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 w:eastAsia="標楷體"/>
          <w:b w:val="0"/>
          <w:sz w:val="24"/>
        </w:rPr>
        <w:t>康寧學校財團法人康寧大學資訊管理科</w:t>
      </w:r>
    </w:p>
    <w:p>
      <w:pPr>
        <w:jc w:val="center"/>
      </w:pPr>
      <w:r>
        <w:rPr>
          <w:rFonts w:ascii="標楷體" w:hAnsi="標楷體" w:eastAsia="標楷體"/>
          <w:b/>
          <w:sz w:val="32"/>
        </w:rPr>
        <w:t>實習單位基本資料表</w:t>
      </w:r>
    </w:p>
    <w:p>
      <w:pPr>
        <w:jc w:val="center"/>
      </w:pPr>
      <w:r>
        <w:rPr>
          <w:rFonts w:ascii="標楷體" w:hAnsi="標楷體" w:eastAsia="標楷體"/>
          <w:b w:val="0"/>
          <w:sz w:val="24"/>
        </w:rPr>
        <w:t>實習期間：115年2月23日至115年6月26日止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3888"/>
        <w:gridCol w:w="1584"/>
        <w:gridCol w:w="3888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編 號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115007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單 位 名 稱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神通資訊科技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負 責 人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統一編號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聯 絡 人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林雅婷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職 稱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人事部經理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聯 絡 電 話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02-27654321 分機 101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傳 真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02-27654322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地 址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110 台北市信義區忠孝東路五段 100 號 12 樓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交 通 說 明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E-mail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kin@gmail.com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3888"/>
        <w:gridCol w:w="1584"/>
        <w:gridCol w:w="3888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單 位 簡 介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神通資訊科技股份有限公司成立於 2015 年，致力於為企業提供最前瞻的數位轉型解決方案。我們專注於 AI 數據分析、雲端架構整合以及客製化企業系統開發。</w:t>
              <w:br/>
              <w:t>身為業界領先的創新推手，我們擁有超過百名的技術菁英與專業顧問團隊，服務對象涵蓋金融、零售與製造等多元產業。我們秉持著「技術領先、客戶導向」的經營理念，不僅協助客戶優化商業流程，更致力於創造友善且充滿挑戰的工作環境。</w:t>
              <w:br/>
              <w:br/>
              <w:t>在人才培育方面，創思數位視實習生為未來的核心夥伴。我們提供完善的導師制度（Mentorship）與實戰參與機會，讓學生能在實習期間接觸真實的專案流程，從開發設計、測試部署到最後的系統上線，全方位接軌職場技能，共同打造更智慧的數位未來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3888"/>
        <w:gridCol w:w="1584"/>
        <w:gridCol w:w="3888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營 業 項 目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針對 iOS 與 Android 平台進行原生或跨平台（Flutter/React Native）App 開發。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3888"/>
        <w:gridCol w:w="1584"/>
        <w:gridCol w:w="3888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企 業 規 模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100-499人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2592"/>
        <w:gridCol w:w="5184"/>
        <w:gridCol w:w="1584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工 作 編 號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工 作 項 目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需求條件/工作內容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名 額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center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1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軟體工程實習生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協助系統模組開發、撰寫單元測試及修復 Bug。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center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2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center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2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行銷企劃助理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工作內容： 協助社群媒體營運、內容撰寫及活動規劃支援。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center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3888"/>
        <w:gridCol w:w="1584"/>
        <w:gridCol w:w="3888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待 遇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 xml:space="preserve">☑ 月薪   ☐ 時薪   ☐ 獎金(津貼)   ☐ 無   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來 源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 xml:space="preserve">☑ 廠商申請   ☐ 老師推薦   ☐ 學生申請   ☐ 其它   </w:t>
            </w:r>
          </w:p>
        </w:tc>
      </w:tr>
    </w:tbl>
    <w:sectPr w:rsidR="00FC693F" w:rsidRPr="0006063C" w:rsidSect="00034616">
      <w:pgSz w:w="12240" w:h="15840"/>
      <w:pgMar w:top="1440" w:right="648" w:bottom="144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