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 w:val="0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b/>
          <w:sz w:val="32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b w:val="0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編 號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115001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名 稱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巨匠教育集團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負 責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鍾梁權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職 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董事長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電 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02-23881213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傳 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地 址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10041臺北市中正區公園路30號3樓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交 通 說 明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customers@pcschool.com.tw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簡 介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巨匠教育集團—您終身學習的最佳選擇</w:t>
              <w:br/>
              <w:t>致力提供最優質的教育</w:t>
              <w:br/>
              <w:br/>
              <w:t>超過35年的巨匠，我們認真、用心地提供最優質且專業的教學課程，已幫助無數學員成功人生目標達成。我們更是以「幫助人成長的志業」為使命，協助學員取得證照、職涯轉換、輔導就業，更多學員在職涯與就業發展上提供無限希望。未來，我們持續秉持著「專業、服務、實在」的經營理念，為國人的終身教育盡心盡力！</w:t>
              <w:br/>
              <w:br/>
              <w:t>【巨匠電腦】全國直營分校，台灣最大原廠授權教育訓練中心</w:t>
              <w:br/>
              <w:t>• 教學培訓第一</w:t>
              <w:br/>
              <w:t>微軟黃金認證夥伴、Autodesk 亞太卓越傑出獎、Adobe 最佳認證中心、Apple 獨家授權。</w:t>
              <w:br/>
              <w:br/>
              <w:t>• 產品創新第一</w:t>
              <w:br/>
              <w:t>全國第一家獲得資訊類教材品質「AAA 級最高認證」，全台唯一五星級 Mac 設計中心，榮獲產業數位內容「金點設計獎」最高榮譽。</w:t>
              <w:br/>
              <w:br/>
              <w:t>【巨匠美語】全國直營分校，多益 TOEIC 官方授權考試中心</w:t>
              <w:br/>
              <w:t>提供最好的美語學習環境是我們的使命</w:t>
              <w:br/>
              <w:br/>
              <w:t>• 國內第一家通過 ISO9001 及 ISO9002 認證的專業美語機構。</w:t>
              <w:br/>
              <w:t>• 榮獲政府指定之「公務人員終身學習認證機構」。</w:t>
              <w:br/>
              <w:t>• 美國 ETS 多益英語測驗授權考試中心。</w:t>
              <w:br/>
              <w:t>• 全國首創家用教 App、美語聽說讀寫教材、線上數位互動式課程四合一科技化教學。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營 業 項 目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企 業 規 模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500-999人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2592"/>
        <w:gridCol w:w="5184"/>
        <w:gridCol w:w="1584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編 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項 目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名 額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電腦課程規劃顧問 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1. 排班制，需輪班：早班：08:50~17:50 </w:t>
              <w:br/>
              <w:t xml:space="preserve">   晚班：13:30~22:00，週六可能需上班 </w:t>
              <w:br/>
              <w:t xml:space="preserve">2. 電腦基本操作：office、打字30字/分 </w:t>
              <w:br/>
              <w:t>3. 實習時間需延長到8/31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待 遇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☐ 月薪   ☐ 時薪   ☐ 獎金(津貼)   ☐ 無   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來 源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☑ 廠商申請   ☐ 老師推薦   ☐ 學生申請   ☐ 其它   </w:t>
            </w:r>
          </w:p>
        </w:tc>
      </w:tr>
    </w:tbl>
    <w:sectPr w:rsidR="00FC693F" w:rsidRPr="0006063C" w:rsidSect="00034616">
      <w:pgSz w:w="12240" w:h="15840"/>
      <w:pgMar w:top="1440" w:right="648" w:bottom="144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