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A8EDE8" w14:textId="075A3105" w:rsidR="00590673" w:rsidRPr="00837911" w:rsidRDefault="00000000">
      <w:pPr>
        <w:spacing w:before="280" w:after="160" w:line="300" w:lineRule="auto"/>
        <w:jc w:val="center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sz w:val="36"/>
          <w:lang w:eastAsia="zh-TW"/>
        </w:rPr>
        <w:t>第</w:t>
      </w:r>
      <w:r w:rsidRPr="00837911">
        <w:rPr>
          <w:b/>
          <w:color w:val="000000" w:themeColor="text1"/>
          <w:sz w:val="36"/>
          <w:lang w:eastAsia="zh-TW"/>
        </w:rPr>
        <w:t>11</w:t>
      </w:r>
      <w:r w:rsidRPr="00837911">
        <w:rPr>
          <w:b/>
          <w:color w:val="000000" w:themeColor="text1"/>
          <w:sz w:val="36"/>
          <w:lang w:eastAsia="zh-TW"/>
        </w:rPr>
        <w:t>章</w:t>
      </w:r>
      <w:r w:rsidRPr="00837911">
        <w:rPr>
          <w:b/>
          <w:color w:val="000000" w:themeColor="text1"/>
          <w:sz w:val="36"/>
          <w:lang w:eastAsia="zh-TW"/>
        </w:rPr>
        <w:t xml:space="preserve">  </w:t>
      </w:r>
      <w:r w:rsidR="00782279" w:rsidRPr="00837911">
        <w:rPr>
          <w:rFonts w:hint="eastAsia"/>
          <w:b/>
          <w:color w:val="000000" w:themeColor="text1"/>
          <w:sz w:val="36"/>
          <w:lang w:eastAsia="zh-TW"/>
        </w:rPr>
        <w:t>操作手冊</w:t>
      </w:r>
    </w:p>
    <w:p w14:paraId="32BBE08F" w14:textId="77777777" w:rsidR="00590673" w:rsidRPr="00837911" w:rsidRDefault="00590673">
      <w:pPr>
        <w:rPr>
          <w:color w:val="000000" w:themeColor="text1"/>
          <w:lang w:eastAsia="zh-TW"/>
        </w:rPr>
      </w:pPr>
    </w:p>
    <w:p w14:paraId="6CA28A6A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color w:val="000000" w:themeColor="text1"/>
          <w:lang w:eastAsia="zh-TW"/>
        </w:rPr>
        <w:t>本章節詳細說明</w:t>
      </w:r>
      <w:r w:rsidRPr="00837911">
        <w:rPr>
          <w:color w:val="000000" w:themeColor="text1"/>
          <w:lang w:eastAsia="zh-TW"/>
        </w:rPr>
        <w:t xml:space="preserve"> </w:t>
      </w:r>
      <w:proofErr w:type="spellStart"/>
      <w:r w:rsidRPr="00837911">
        <w:rPr>
          <w:color w:val="000000" w:themeColor="text1"/>
          <w:lang w:eastAsia="zh-TW"/>
        </w:rPr>
        <w:t>CoLoGrowth</w:t>
      </w:r>
      <w:proofErr w:type="spellEnd"/>
      <w:r w:rsidRPr="00837911">
        <w:rPr>
          <w:color w:val="000000" w:themeColor="text1"/>
          <w:lang w:eastAsia="zh-TW"/>
        </w:rPr>
        <w:t xml:space="preserve"> </w:t>
      </w:r>
      <w:r w:rsidRPr="00837911">
        <w:rPr>
          <w:color w:val="000000" w:themeColor="text1"/>
          <w:lang w:eastAsia="zh-TW"/>
        </w:rPr>
        <w:t>孕產及嬰幼兒育兒一站式智慧助理系統之系統元件架構、軟硬體環境安裝部署步驟，以及系統管理員之維護與安全防護機制。</w:t>
      </w:r>
    </w:p>
    <w:p w14:paraId="32A4F4C0" w14:textId="77777777" w:rsidR="00590673" w:rsidRPr="00837911" w:rsidRDefault="00000000">
      <w:pPr>
        <w:spacing w:before="240" w:after="12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sz w:val="32"/>
          <w:lang w:eastAsia="zh-TW"/>
        </w:rPr>
        <w:t xml:space="preserve">11.1 </w:t>
      </w:r>
      <w:r w:rsidRPr="00837911">
        <w:rPr>
          <w:b/>
          <w:color w:val="000000" w:themeColor="text1"/>
          <w:sz w:val="32"/>
          <w:lang w:eastAsia="zh-TW"/>
        </w:rPr>
        <w:t>系統元件與架構介紹</w:t>
      </w:r>
    </w:p>
    <w:p w14:paraId="7D4E4755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proofErr w:type="spellStart"/>
      <w:r w:rsidRPr="00837911">
        <w:rPr>
          <w:color w:val="000000" w:themeColor="text1"/>
          <w:lang w:eastAsia="zh-TW"/>
        </w:rPr>
        <w:t>CoLoGrowth</w:t>
      </w:r>
      <w:proofErr w:type="spellEnd"/>
      <w:r w:rsidRPr="00837911">
        <w:rPr>
          <w:color w:val="000000" w:themeColor="text1"/>
          <w:lang w:eastAsia="zh-TW"/>
        </w:rPr>
        <w:t xml:space="preserve"> </w:t>
      </w:r>
      <w:r w:rsidRPr="00837911">
        <w:rPr>
          <w:color w:val="000000" w:themeColor="text1"/>
          <w:lang w:eastAsia="zh-TW"/>
        </w:rPr>
        <w:t>系統採取前後端分離與模組化之服務架構，結合雙重資料庫與</w:t>
      </w:r>
      <w:r w:rsidRPr="00837911">
        <w:rPr>
          <w:color w:val="000000" w:themeColor="text1"/>
          <w:lang w:eastAsia="zh-TW"/>
        </w:rPr>
        <w:t xml:space="preserve"> AI </w:t>
      </w:r>
      <w:r w:rsidRPr="00837911">
        <w:rPr>
          <w:color w:val="000000" w:themeColor="text1"/>
          <w:lang w:eastAsia="zh-TW"/>
        </w:rPr>
        <w:t>智慧工作流，主要由四大核心元件組成：</w:t>
      </w:r>
    </w:p>
    <w:p w14:paraId="3F138310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1. Web </w:t>
      </w:r>
      <w:proofErr w:type="spellStart"/>
      <w:r w:rsidRPr="00837911">
        <w:rPr>
          <w:b/>
          <w:color w:val="000000" w:themeColor="text1"/>
        </w:rPr>
        <w:t>應用程式核心元件</w:t>
      </w:r>
      <w:proofErr w:type="spellEnd"/>
      <w:r w:rsidRPr="00837911">
        <w:rPr>
          <w:b/>
          <w:color w:val="000000" w:themeColor="text1"/>
        </w:rPr>
        <w:t xml:space="preserve"> (Backend Core Component)</w:t>
      </w:r>
    </w:p>
    <w:p w14:paraId="6A97C7F7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核心框架與模組：</w:t>
      </w:r>
      <w:r w:rsidRPr="00837911">
        <w:rPr>
          <w:color w:val="000000" w:themeColor="text1"/>
        </w:rPr>
        <w:t>基於</w:t>
      </w:r>
      <w:proofErr w:type="spellEnd"/>
      <w:r w:rsidRPr="00837911">
        <w:rPr>
          <w:color w:val="000000" w:themeColor="text1"/>
        </w:rPr>
        <w:t xml:space="preserve"> Python 3.11+ </w:t>
      </w:r>
      <w:r w:rsidRPr="00837911">
        <w:rPr>
          <w:color w:val="000000" w:themeColor="text1"/>
        </w:rPr>
        <w:t>與</w:t>
      </w:r>
      <w:r w:rsidRPr="00837911">
        <w:rPr>
          <w:color w:val="000000" w:themeColor="text1"/>
        </w:rPr>
        <w:t xml:space="preserve"> Django 5.x </w:t>
      </w:r>
      <w:proofErr w:type="spellStart"/>
      <w:r w:rsidRPr="00837911">
        <w:rPr>
          <w:color w:val="000000" w:themeColor="text1"/>
        </w:rPr>
        <w:t>框架建立之高效能</w:t>
      </w:r>
      <w:proofErr w:type="spellEnd"/>
      <w:r w:rsidRPr="00837911">
        <w:rPr>
          <w:color w:val="000000" w:themeColor="text1"/>
        </w:rPr>
        <w:t xml:space="preserve"> Web </w:t>
      </w:r>
      <w:proofErr w:type="spellStart"/>
      <w:r w:rsidRPr="00837911">
        <w:rPr>
          <w:color w:val="000000" w:themeColor="text1"/>
        </w:rPr>
        <w:t>後端系統，提供</w:t>
      </w:r>
      <w:proofErr w:type="spellEnd"/>
      <w:r w:rsidRPr="00837911">
        <w:rPr>
          <w:color w:val="000000" w:themeColor="text1"/>
        </w:rPr>
        <w:t xml:space="preserve"> MVC/MTV </w:t>
      </w:r>
      <w:proofErr w:type="spellStart"/>
      <w:r w:rsidRPr="00837911">
        <w:rPr>
          <w:color w:val="000000" w:themeColor="text1"/>
        </w:rPr>
        <w:t>模型架構、</w:t>
      </w:r>
      <w:r w:rsidRPr="00837911">
        <w:rPr>
          <w:color w:val="000000" w:themeColor="text1"/>
        </w:rPr>
        <w:t>RESTful</w:t>
      </w:r>
      <w:proofErr w:type="spellEnd"/>
      <w:r w:rsidRPr="00837911">
        <w:rPr>
          <w:color w:val="000000" w:themeColor="text1"/>
        </w:rPr>
        <w:t xml:space="preserve"> API </w:t>
      </w:r>
      <w:proofErr w:type="spellStart"/>
      <w:r w:rsidRPr="00837911">
        <w:rPr>
          <w:color w:val="000000" w:themeColor="text1"/>
        </w:rPr>
        <w:t>串接與模組化視圖。包含核心資料模型</w:t>
      </w:r>
      <w:proofErr w:type="spellEnd"/>
      <w:r w:rsidRPr="00837911">
        <w:rPr>
          <w:color w:val="000000" w:themeColor="text1"/>
        </w:rPr>
        <w:t xml:space="preserve"> (core) </w:t>
      </w:r>
      <w:proofErr w:type="spellStart"/>
      <w:r w:rsidRPr="00837911">
        <w:rPr>
          <w:color w:val="000000" w:themeColor="text1"/>
        </w:rPr>
        <w:t>與視覺邏輯模組</w:t>
      </w:r>
      <w:proofErr w:type="spellEnd"/>
      <w:r w:rsidRPr="00837911">
        <w:rPr>
          <w:color w:val="000000" w:themeColor="text1"/>
        </w:rPr>
        <w:t xml:space="preserve"> (views)</w:t>
      </w:r>
      <w:r w:rsidRPr="00837911">
        <w:rPr>
          <w:color w:val="000000" w:themeColor="text1"/>
        </w:rPr>
        <w:t>。</w:t>
      </w:r>
    </w:p>
    <w:p w14:paraId="5BDF2FB0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2. </w:t>
      </w:r>
      <w:proofErr w:type="spellStart"/>
      <w:r w:rsidRPr="00837911">
        <w:rPr>
          <w:b/>
          <w:color w:val="000000" w:themeColor="text1"/>
        </w:rPr>
        <w:t>前端</w:t>
      </w:r>
      <w:proofErr w:type="spellEnd"/>
      <w:r w:rsidRPr="00837911">
        <w:rPr>
          <w:b/>
          <w:color w:val="000000" w:themeColor="text1"/>
        </w:rPr>
        <w:t xml:space="preserve"> UI/UX </w:t>
      </w:r>
      <w:proofErr w:type="spellStart"/>
      <w:r w:rsidRPr="00837911">
        <w:rPr>
          <w:b/>
          <w:color w:val="000000" w:themeColor="text1"/>
        </w:rPr>
        <w:t>與視覺展示元件</w:t>
      </w:r>
      <w:proofErr w:type="spellEnd"/>
      <w:r w:rsidRPr="00837911">
        <w:rPr>
          <w:b/>
          <w:color w:val="000000" w:themeColor="text1"/>
        </w:rPr>
        <w:t xml:space="preserve"> (Frontend UI/UX Component)</w:t>
      </w:r>
    </w:p>
    <w:p w14:paraId="1C354E6D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介面視覺設計：</w:t>
      </w:r>
      <w:r w:rsidRPr="00837911">
        <w:rPr>
          <w:color w:val="000000" w:themeColor="text1"/>
        </w:rPr>
        <w:t>採用</w:t>
      </w:r>
      <w:proofErr w:type="spellEnd"/>
      <w:r w:rsidRPr="00837911">
        <w:rPr>
          <w:color w:val="000000" w:themeColor="text1"/>
        </w:rPr>
        <w:t xml:space="preserve"> HTML5</w:t>
      </w:r>
      <w:r w:rsidRPr="00837911">
        <w:rPr>
          <w:color w:val="000000" w:themeColor="text1"/>
        </w:rPr>
        <w:t>、</w:t>
      </w:r>
      <w:r w:rsidRPr="00837911">
        <w:rPr>
          <w:color w:val="000000" w:themeColor="text1"/>
        </w:rPr>
        <w:t xml:space="preserve">Vanilla ES6+ JavaScript </w:t>
      </w:r>
      <w:r w:rsidRPr="00837911">
        <w:rPr>
          <w:color w:val="000000" w:themeColor="text1"/>
        </w:rPr>
        <w:t>與</w:t>
      </w:r>
      <w:r w:rsidRPr="00837911">
        <w:rPr>
          <w:color w:val="000000" w:themeColor="text1"/>
        </w:rPr>
        <w:t xml:space="preserve"> Tailwind CSS </w:t>
      </w:r>
      <w:proofErr w:type="spellStart"/>
      <w:r w:rsidRPr="00837911">
        <w:rPr>
          <w:color w:val="000000" w:themeColor="text1"/>
        </w:rPr>
        <w:t>響應式視覺設計。具備雙向螢幕相容（橫向</w:t>
      </w:r>
      <w:proofErr w:type="spellEnd"/>
      <w:r w:rsidRPr="00837911">
        <w:rPr>
          <w:color w:val="000000" w:themeColor="text1"/>
        </w:rPr>
        <w:t xml:space="preserve"> 16:9 </w:t>
      </w:r>
      <w:proofErr w:type="spellStart"/>
      <w:r w:rsidRPr="00837911">
        <w:rPr>
          <w:color w:val="000000" w:themeColor="text1"/>
        </w:rPr>
        <w:t>寬螢幕與直向</w:t>
      </w:r>
      <w:proofErr w:type="spellEnd"/>
      <w:r w:rsidRPr="00837911">
        <w:rPr>
          <w:color w:val="000000" w:themeColor="text1"/>
        </w:rPr>
        <w:t xml:space="preserve"> 4:5 </w:t>
      </w:r>
      <w:proofErr w:type="spellStart"/>
      <w:r w:rsidRPr="00837911">
        <w:rPr>
          <w:color w:val="000000" w:themeColor="text1"/>
        </w:rPr>
        <w:t>滿版）之歷史回顧動態影片播放器</w:t>
      </w:r>
      <w:proofErr w:type="spellEnd"/>
      <w:r w:rsidRPr="00837911">
        <w:rPr>
          <w:color w:val="000000" w:themeColor="text1"/>
        </w:rPr>
        <w:t xml:space="preserve"> (V3 Video Reel </w:t>
      </w:r>
      <w:proofErr w:type="gramStart"/>
      <w:r w:rsidRPr="00837911">
        <w:rPr>
          <w:color w:val="000000" w:themeColor="text1"/>
        </w:rPr>
        <w:t>Player)</w:t>
      </w:r>
      <w:r w:rsidRPr="00837911">
        <w:rPr>
          <w:color w:val="000000" w:themeColor="text1"/>
        </w:rPr>
        <w:t>、</w:t>
      </w:r>
      <w:proofErr w:type="spellStart"/>
      <w:proofErr w:type="gramEnd"/>
      <w:r w:rsidRPr="00837911">
        <w:rPr>
          <w:color w:val="000000" w:themeColor="text1"/>
        </w:rPr>
        <w:t>身體狀況分布統計與全域寶寶切換器</w:t>
      </w:r>
      <w:proofErr w:type="spellEnd"/>
      <w:r w:rsidRPr="00837911">
        <w:rPr>
          <w:color w:val="000000" w:themeColor="text1"/>
        </w:rPr>
        <w:t xml:space="preserve"> (Baby Switcher Context </w:t>
      </w:r>
      <w:proofErr w:type="gramStart"/>
      <w:r w:rsidRPr="00837911">
        <w:rPr>
          <w:color w:val="000000" w:themeColor="text1"/>
        </w:rPr>
        <w:t>Processor)</w:t>
      </w:r>
      <w:r w:rsidRPr="00837911">
        <w:rPr>
          <w:color w:val="000000" w:themeColor="text1"/>
        </w:rPr>
        <w:t>。</w:t>
      </w:r>
      <w:proofErr w:type="gramEnd"/>
    </w:p>
    <w:p w14:paraId="440E7D1F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3. </w:t>
      </w:r>
      <w:proofErr w:type="spellStart"/>
      <w:r w:rsidRPr="00837911">
        <w:rPr>
          <w:b/>
          <w:color w:val="000000" w:themeColor="text1"/>
        </w:rPr>
        <w:t>雙重資料庫儲存元件</w:t>
      </w:r>
      <w:proofErr w:type="spellEnd"/>
      <w:r w:rsidRPr="00837911">
        <w:rPr>
          <w:b/>
          <w:color w:val="000000" w:themeColor="text1"/>
        </w:rPr>
        <w:t xml:space="preserve"> (Dual Database Component)</w:t>
      </w:r>
    </w:p>
    <w:p w14:paraId="7AE2D9B6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lang w:eastAsia="zh-TW"/>
        </w:rPr>
        <w:t xml:space="preserve">• </w:t>
      </w:r>
      <w:r w:rsidRPr="00837911">
        <w:rPr>
          <w:b/>
          <w:color w:val="000000" w:themeColor="text1"/>
          <w:lang w:eastAsia="zh-TW"/>
        </w:rPr>
        <w:t>主關聯式資料庫</w:t>
      </w:r>
      <w:r w:rsidRPr="00837911">
        <w:rPr>
          <w:b/>
          <w:color w:val="000000" w:themeColor="text1"/>
          <w:lang w:eastAsia="zh-TW"/>
        </w:rPr>
        <w:t xml:space="preserve"> (MySQL 8.0)</w:t>
      </w:r>
      <w:r w:rsidRPr="00837911">
        <w:rPr>
          <w:b/>
          <w:color w:val="000000" w:themeColor="text1"/>
          <w:lang w:eastAsia="zh-TW"/>
        </w:rPr>
        <w:t>：</w:t>
      </w:r>
      <w:r w:rsidRPr="00837911">
        <w:rPr>
          <w:color w:val="000000" w:themeColor="text1"/>
          <w:lang w:eastAsia="zh-TW"/>
        </w:rPr>
        <w:t>託管於</w:t>
      </w:r>
      <w:r w:rsidRPr="00837911">
        <w:rPr>
          <w:color w:val="000000" w:themeColor="text1"/>
          <w:lang w:eastAsia="zh-TW"/>
        </w:rPr>
        <w:t xml:space="preserve"> 140.131.114.242:3306</w:t>
      </w:r>
      <w:r w:rsidRPr="00837911">
        <w:rPr>
          <w:color w:val="000000" w:themeColor="text1"/>
          <w:lang w:eastAsia="zh-TW"/>
        </w:rPr>
        <w:t>，資料庫名稱</w:t>
      </w:r>
      <w:r w:rsidRPr="00837911">
        <w:rPr>
          <w:color w:val="000000" w:themeColor="text1"/>
          <w:lang w:eastAsia="zh-TW"/>
        </w:rPr>
        <w:t xml:space="preserve"> 115-208</w:t>
      </w:r>
      <w:r w:rsidRPr="00837911">
        <w:rPr>
          <w:color w:val="000000" w:themeColor="text1"/>
          <w:lang w:eastAsia="zh-TW"/>
        </w:rPr>
        <w:t>。負責儲存使用者帳號、懷孕個案</w:t>
      </w:r>
      <w:r w:rsidRPr="00837911">
        <w:rPr>
          <w:color w:val="000000" w:themeColor="text1"/>
          <w:lang w:eastAsia="zh-TW"/>
        </w:rPr>
        <w:t xml:space="preserve"> (</w:t>
      </w:r>
      <w:proofErr w:type="spellStart"/>
      <w:r w:rsidRPr="00837911">
        <w:rPr>
          <w:color w:val="000000" w:themeColor="text1"/>
          <w:lang w:eastAsia="zh-TW"/>
        </w:rPr>
        <w:t>PregnancyCase</w:t>
      </w:r>
      <w:proofErr w:type="spellEnd"/>
      <w:r w:rsidRPr="00837911">
        <w:rPr>
          <w:color w:val="000000" w:themeColor="text1"/>
          <w:lang w:eastAsia="zh-TW"/>
        </w:rPr>
        <w:t>)</w:t>
      </w:r>
      <w:r w:rsidRPr="00837911">
        <w:rPr>
          <w:color w:val="000000" w:themeColor="text1"/>
          <w:lang w:eastAsia="zh-TW"/>
        </w:rPr>
        <w:t>、媽媽日記</w:t>
      </w:r>
      <w:r w:rsidRPr="00837911">
        <w:rPr>
          <w:color w:val="000000" w:themeColor="text1"/>
          <w:lang w:eastAsia="zh-TW"/>
        </w:rPr>
        <w:t>/</w:t>
      </w:r>
      <w:r w:rsidRPr="00837911">
        <w:rPr>
          <w:color w:val="000000" w:themeColor="text1"/>
          <w:lang w:eastAsia="zh-TW"/>
        </w:rPr>
        <w:t>情緒</w:t>
      </w:r>
      <w:r w:rsidRPr="00837911">
        <w:rPr>
          <w:color w:val="000000" w:themeColor="text1"/>
          <w:lang w:eastAsia="zh-TW"/>
        </w:rPr>
        <w:t xml:space="preserve"> (</w:t>
      </w:r>
      <w:proofErr w:type="spellStart"/>
      <w:r w:rsidRPr="00837911">
        <w:rPr>
          <w:color w:val="000000" w:themeColor="text1"/>
          <w:lang w:eastAsia="zh-TW"/>
        </w:rPr>
        <w:t>Userfeeling</w:t>
      </w:r>
      <w:proofErr w:type="spellEnd"/>
      <w:r w:rsidRPr="00837911">
        <w:rPr>
          <w:color w:val="000000" w:themeColor="text1"/>
          <w:lang w:eastAsia="zh-TW"/>
        </w:rPr>
        <w:t>)</w:t>
      </w:r>
      <w:r w:rsidRPr="00837911">
        <w:rPr>
          <w:color w:val="000000" w:themeColor="text1"/>
          <w:lang w:eastAsia="zh-TW"/>
        </w:rPr>
        <w:t>、寶貝成長發育紀錄</w:t>
      </w:r>
      <w:r w:rsidRPr="00837911">
        <w:rPr>
          <w:color w:val="000000" w:themeColor="text1"/>
          <w:lang w:eastAsia="zh-TW"/>
        </w:rPr>
        <w:t xml:space="preserve"> (</w:t>
      </w:r>
      <w:proofErr w:type="spellStart"/>
      <w:r w:rsidRPr="00837911">
        <w:rPr>
          <w:color w:val="000000" w:themeColor="text1"/>
          <w:lang w:eastAsia="zh-TW"/>
        </w:rPr>
        <w:t>BabyRecord</w:t>
      </w:r>
      <w:proofErr w:type="spellEnd"/>
      <w:r w:rsidRPr="00837911">
        <w:rPr>
          <w:color w:val="000000" w:themeColor="text1"/>
          <w:lang w:eastAsia="zh-TW"/>
        </w:rPr>
        <w:t xml:space="preserve">) </w:t>
      </w:r>
      <w:r w:rsidRPr="00837911">
        <w:rPr>
          <w:color w:val="000000" w:themeColor="text1"/>
          <w:lang w:eastAsia="zh-TW"/>
        </w:rPr>
        <w:t>與超音波相片。</w:t>
      </w:r>
    </w:p>
    <w:p w14:paraId="6BC717F2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lang w:eastAsia="zh-TW"/>
        </w:rPr>
        <w:lastRenderedPageBreak/>
        <w:t xml:space="preserve">• </w:t>
      </w:r>
      <w:r w:rsidRPr="00837911">
        <w:rPr>
          <w:b/>
          <w:color w:val="000000" w:themeColor="text1"/>
          <w:lang w:eastAsia="zh-TW"/>
        </w:rPr>
        <w:t>次要向量資料庫</w:t>
      </w:r>
      <w:r w:rsidRPr="00837911">
        <w:rPr>
          <w:b/>
          <w:color w:val="000000" w:themeColor="text1"/>
          <w:lang w:eastAsia="zh-TW"/>
        </w:rPr>
        <w:t xml:space="preserve"> (PostgreSQL </w:t>
      </w:r>
      <w:proofErr w:type="spellStart"/>
      <w:r w:rsidRPr="00837911">
        <w:rPr>
          <w:b/>
          <w:color w:val="000000" w:themeColor="text1"/>
          <w:lang w:eastAsia="zh-TW"/>
        </w:rPr>
        <w:t>Supabase</w:t>
      </w:r>
      <w:proofErr w:type="spellEnd"/>
      <w:r w:rsidRPr="00837911">
        <w:rPr>
          <w:b/>
          <w:color w:val="000000" w:themeColor="text1"/>
          <w:lang w:eastAsia="zh-TW"/>
        </w:rPr>
        <w:t xml:space="preserve"> </w:t>
      </w:r>
      <w:proofErr w:type="spellStart"/>
      <w:r w:rsidRPr="00837911">
        <w:rPr>
          <w:b/>
          <w:color w:val="000000" w:themeColor="text1"/>
          <w:lang w:eastAsia="zh-TW"/>
        </w:rPr>
        <w:t>pgvector</w:t>
      </w:r>
      <w:proofErr w:type="spellEnd"/>
      <w:r w:rsidRPr="00837911">
        <w:rPr>
          <w:b/>
          <w:color w:val="000000" w:themeColor="text1"/>
          <w:lang w:eastAsia="zh-TW"/>
        </w:rPr>
        <w:t>)</w:t>
      </w:r>
      <w:r w:rsidRPr="00837911">
        <w:rPr>
          <w:b/>
          <w:color w:val="000000" w:themeColor="text1"/>
          <w:lang w:eastAsia="zh-TW"/>
        </w:rPr>
        <w:t>：</w:t>
      </w:r>
      <w:r w:rsidRPr="00837911">
        <w:rPr>
          <w:color w:val="000000" w:themeColor="text1"/>
          <w:lang w:eastAsia="zh-TW"/>
        </w:rPr>
        <w:t>託管於</w:t>
      </w:r>
      <w:r w:rsidRPr="00837911">
        <w:rPr>
          <w:color w:val="000000" w:themeColor="text1"/>
          <w:lang w:eastAsia="zh-TW"/>
        </w:rPr>
        <w:t xml:space="preserve"> AWS </w:t>
      </w:r>
      <w:proofErr w:type="spellStart"/>
      <w:r w:rsidRPr="00837911">
        <w:rPr>
          <w:color w:val="000000" w:themeColor="text1"/>
          <w:lang w:eastAsia="zh-TW"/>
        </w:rPr>
        <w:t>Supabase</w:t>
      </w:r>
      <w:proofErr w:type="spellEnd"/>
      <w:r w:rsidRPr="00837911">
        <w:rPr>
          <w:color w:val="000000" w:themeColor="text1"/>
          <w:lang w:eastAsia="zh-TW"/>
        </w:rPr>
        <w:t xml:space="preserve"> Pooler (aws-1-ap-southeast-2.pooler.supabase.com:5432)</w:t>
      </w:r>
      <w:r w:rsidRPr="00837911">
        <w:rPr>
          <w:color w:val="000000" w:themeColor="text1"/>
          <w:lang w:eastAsia="zh-TW"/>
        </w:rPr>
        <w:t>。負責存取孕產育兒知識庫之</w:t>
      </w:r>
      <w:r w:rsidRPr="00837911">
        <w:rPr>
          <w:color w:val="000000" w:themeColor="text1"/>
          <w:lang w:eastAsia="zh-TW"/>
        </w:rPr>
        <w:t xml:space="preserve"> OpenAI/Gemini Embeddings </w:t>
      </w:r>
      <w:r w:rsidRPr="00837911">
        <w:rPr>
          <w:color w:val="000000" w:themeColor="text1"/>
          <w:lang w:eastAsia="zh-TW"/>
        </w:rPr>
        <w:t>向量，提供語意搜尋</w:t>
      </w:r>
      <w:r w:rsidRPr="00837911">
        <w:rPr>
          <w:color w:val="000000" w:themeColor="text1"/>
          <w:lang w:eastAsia="zh-TW"/>
        </w:rPr>
        <w:t xml:space="preserve"> (RAG) </w:t>
      </w:r>
      <w:r w:rsidRPr="00837911">
        <w:rPr>
          <w:color w:val="000000" w:themeColor="text1"/>
          <w:lang w:eastAsia="zh-TW"/>
        </w:rPr>
        <w:t>服務。</w:t>
      </w:r>
    </w:p>
    <w:p w14:paraId="4FEE9048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lang w:eastAsia="zh-TW"/>
        </w:rPr>
        <w:t xml:space="preserve">4. </w:t>
      </w:r>
      <w:r w:rsidRPr="00837911">
        <w:rPr>
          <w:b/>
          <w:color w:val="000000" w:themeColor="text1"/>
          <w:lang w:eastAsia="zh-TW"/>
        </w:rPr>
        <w:t>第三方驗證與</w:t>
      </w:r>
      <w:r w:rsidRPr="00837911">
        <w:rPr>
          <w:b/>
          <w:color w:val="000000" w:themeColor="text1"/>
          <w:lang w:eastAsia="zh-TW"/>
        </w:rPr>
        <w:t xml:space="preserve"> AI </w:t>
      </w:r>
      <w:r w:rsidRPr="00837911">
        <w:rPr>
          <w:b/>
          <w:color w:val="000000" w:themeColor="text1"/>
          <w:lang w:eastAsia="zh-TW"/>
        </w:rPr>
        <w:t>工作流元件</w:t>
      </w:r>
      <w:r w:rsidRPr="00837911">
        <w:rPr>
          <w:b/>
          <w:color w:val="000000" w:themeColor="text1"/>
          <w:lang w:eastAsia="zh-TW"/>
        </w:rPr>
        <w:t xml:space="preserve"> (Third-party Auth &amp; AI Integration)</w:t>
      </w:r>
    </w:p>
    <w:p w14:paraId="0E21ED41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lang w:eastAsia="zh-TW"/>
        </w:rPr>
        <w:t xml:space="preserve">• </w:t>
      </w:r>
      <w:r w:rsidRPr="00837911">
        <w:rPr>
          <w:b/>
          <w:color w:val="000000" w:themeColor="text1"/>
          <w:lang w:eastAsia="zh-TW"/>
        </w:rPr>
        <w:t>第三方身分驗證：</w:t>
      </w:r>
      <w:r w:rsidRPr="00837911">
        <w:rPr>
          <w:color w:val="000000" w:themeColor="text1"/>
          <w:lang w:eastAsia="zh-TW"/>
        </w:rPr>
        <w:t>整合</w:t>
      </w:r>
      <w:r w:rsidRPr="00837911">
        <w:rPr>
          <w:color w:val="000000" w:themeColor="text1"/>
          <w:lang w:eastAsia="zh-TW"/>
        </w:rPr>
        <w:t xml:space="preserve"> </w:t>
      </w:r>
      <w:proofErr w:type="spellStart"/>
      <w:r w:rsidRPr="00837911">
        <w:rPr>
          <w:color w:val="000000" w:themeColor="text1"/>
          <w:lang w:eastAsia="zh-TW"/>
        </w:rPr>
        <w:t>django-allauth</w:t>
      </w:r>
      <w:proofErr w:type="spellEnd"/>
      <w:r w:rsidRPr="00837911">
        <w:rPr>
          <w:color w:val="000000" w:themeColor="text1"/>
          <w:lang w:eastAsia="zh-TW"/>
        </w:rPr>
        <w:t xml:space="preserve"> </w:t>
      </w:r>
      <w:r w:rsidRPr="00837911">
        <w:rPr>
          <w:color w:val="000000" w:themeColor="text1"/>
          <w:lang w:eastAsia="zh-TW"/>
        </w:rPr>
        <w:t>模組，支援</w:t>
      </w:r>
      <w:r w:rsidRPr="00837911">
        <w:rPr>
          <w:color w:val="000000" w:themeColor="text1"/>
          <w:lang w:eastAsia="zh-TW"/>
        </w:rPr>
        <w:t xml:space="preserve"> LINE Login </w:t>
      </w:r>
      <w:r w:rsidRPr="00837911">
        <w:rPr>
          <w:color w:val="000000" w:themeColor="text1"/>
          <w:lang w:eastAsia="zh-TW"/>
        </w:rPr>
        <w:t>與</w:t>
      </w:r>
      <w:r w:rsidRPr="00837911">
        <w:rPr>
          <w:color w:val="000000" w:themeColor="text1"/>
          <w:lang w:eastAsia="zh-TW"/>
        </w:rPr>
        <w:t xml:space="preserve"> Google OAuth 2.0 </w:t>
      </w:r>
      <w:r w:rsidRPr="00837911">
        <w:rPr>
          <w:color w:val="000000" w:themeColor="text1"/>
          <w:lang w:eastAsia="zh-TW"/>
        </w:rPr>
        <w:t>單一簽入</w:t>
      </w:r>
      <w:r w:rsidRPr="00837911">
        <w:rPr>
          <w:color w:val="000000" w:themeColor="text1"/>
          <w:lang w:eastAsia="zh-TW"/>
        </w:rPr>
        <w:t xml:space="preserve"> (SSO) </w:t>
      </w:r>
      <w:r w:rsidRPr="00837911">
        <w:rPr>
          <w:color w:val="000000" w:themeColor="text1"/>
          <w:lang w:eastAsia="zh-TW"/>
        </w:rPr>
        <w:t>第三方帳號驗證。</w:t>
      </w:r>
    </w:p>
    <w:p w14:paraId="46979AF3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Growth AI </w:t>
      </w:r>
      <w:proofErr w:type="spellStart"/>
      <w:r w:rsidRPr="00837911">
        <w:rPr>
          <w:b/>
          <w:color w:val="000000" w:themeColor="text1"/>
        </w:rPr>
        <w:t>育兒助手：</w:t>
      </w:r>
      <w:r w:rsidRPr="00837911">
        <w:rPr>
          <w:color w:val="000000" w:themeColor="text1"/>
        </w:rPr>
        <w:t>結合</w:t>
      </w:r>
      <w:proofErr w:type="spellEnd"/>
      <w:r w:rsidRPr="00837911">
        <w:rPr>
          <w:color w:val="000000" w:themeColor="text1"/>
        </w:rPr>
        <w:t xml:space="preserve"> LINE Messaging API </w:t>
      </w:r>
      <w:r w:rsidRPr="00837911">
        <w:rPr>
          <w:color w:val="000000" w:themeColor="text1"/>
        </w:rPr>
        <w:t>機器人對話、</w:t>
      </w:r>
      <w:r w:rsidRPr="00837911">
        <w:rPr>
          <w:color w:val="000000" w:themeColor="text1"/>
        </w:rPr>
        <w:t xml:space="preserve">n8n </w:t>
      </w:r>
      <w:proofErr w:type="spellStart"/>
      <w:r w:rsidRPr="00837911">
        <w:rPr>
          <w:color w:val="000000" w:themeColor="text1"/>
        </w:rPr>
        <w:t>自動化工作流</w:t>
      </w:r>
      <w:proofErr w:type="spellEnd"/>
      <w:r w:rsidRPr="00837911">
        <w:rPr>
          <w:color w:val="000000" w:themeColor="text1"/>
        </w:rPr>
        <w:t xml:space="preserve"> (</w:t>
      </w:r>
      <w:proofErr w:type="spellStart"/>
      <w:r w:rsidRPr="00837911">
        <w:rPr>
          <w:color w:val="000000" w:themeColor="text1"/>
        </w:rPr>
        <w:t>LINE.json</w:t>
      </w:r>
      <w:proofErr w:type="spellEnd"/>
      <w:r w:rsidRPr="00837911">
        <w:rPr>
          <w:color w:val="000000" w:themeColor="text1"/>
        </w:rPr>
        <w:t xml:space="preserve">, </w:t>
      </w:r>
      <w:proofErr w:type="spellStart"/>
      <w:proofErr w:type="gramStart"/>
      <w:r w:rsidRPr="00837911">
        <w:rPr>
          <w:color w:val="000000" w:themeColor="text1"/>
        </w:rPr>
        <w:t>rag.json</w:t>
      </w:r>
      <w:proofErr w:type="spellEnd"/>
      <w:proofErr w:type="gramEnd"/>
      <w:r w:rsidRPr="00837911">
        <w:rPr>
          <w:color w:val="000000" w:themeColor="text1"/>
        </w:rPr>
        <w:t xml:space="preserve">) </w:t>
      </w:r>
      <w:r w:rsidRPr="00837911">
        <w:rPr>
          <w:color w:val="000000" w:themeColor="text1"/>
        </w:rPr>
        <w:t>與</w:t>
      </w:r>
      <w:r w:rsidRPr="00837911">
        <w:rPr>
          <w:color w:val="000000" w:themeColor="text1"/>
        </w:rPr>
        <w:t xml:space="preserve"> Python RAG </w:t>
      </w:r>
      <w:proofErr w:type="spellStart"/>
      <w:r w:rsidRPr="00837911">
        <w:rPr>
          <w:color w:val="000000" w:themeColor="text1"/>
        </w:rPr>
        <w:t>向量知識庫處理引擎</w:t>
      </w:r>
      <w:proofErr w:type="spellEnd"/>
      <w:r w:rsidRPr="00837911">
        <w:rPr>
          <w:color w:val="000000" w:themeColor="text1"/>
        </w:rPr>
        <w:t>。</w:t>
      </w:r>
    </w:p>
    <w:p w14:paraId="412028EE" w14:textId="77777777" w:rsidR="00590673" w:rsidRPr="00837911" w:rsidRDefault="00000000">
      <w:pPr>
        <w:spacing w:before="240" w:after="12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sz w:val="32"/>
          <w:lang w:eastAsia="zh-TW"/>
        </w:rPr>
        <w:t xml:space="preserve">11.2 </w:t>
      </w:r>
      <w:r w:rsidRPr="00837911">
        <w:rPr>
          <w:b/>
          <w:color w:val="000000" w:themeColor="text1"/>
          <w:sz w:val="32"/>
          <w:lang w:eastAsia="zh-TW"/>
        </w:rPr>
        <w:t>系統安裝與環境部署</w:t>
      </w:r>
    </w:p>
    <w:p w14:paraId="09CF0556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color w:val="000000" w:themeColor="text1"/>
          <w:lang w:eastAsia="zh-TW"/>
        </w:rPr>
        <w:t>本節說明將</w:t>
      </w:r>
      <w:r w:rsidRPr="00837911">
        <w:rPr>
          <w:color w:val="000000" w:themeColor="text1"/>
          <w:lang w:eastAsia="zh-TW"/>
        </w:rPr>
        <w:t xml:space="preserve"> </w:t>
      </w:r>
      <w:proofErr w:type="spellStart"/>
      <w:r w:rsidRPr="00837911">
        <w:rPr>
          <w:color w:val="000000" w:themeColor="text1"/>
          <w:lang w:eastAsia="zh-TW"/>
        </w:rPr>
        <w:t>CoLoGrowth</w:t>
      </w:r>
      <w:proofErr w:type="spellEnd"/>
      <w:r w:rsidRPr="00837911">
        <w:rPr>
          <w:color w:val="000000" w:themeColor="text1"/>
          <w:lang w:eastAsia="zh-TW"/>
        </w:rPr>
        <w:t xml:space="preserve"> </w:t>
      </w:r>
      <w:r w:rsidRPr="00837911">
        <w:rPr>
          <w:color w:val="000000" w:themeColor="text1"/>
          <w:lang w:eastAsia="zh-TW"/>
        </w:rPr>
        <w:t>系統安裝部署至伺服器或本機環境之標準作業程序。</w:t>
      </w:r>
    </w:p>
    <w:p w14:paraId="660C63AB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11.2.1 </w:t>
      </w:r>
      <w:proofErr w:type="spellStart"/>
      <w:r w:rsidRPr="00837911">
        <w:rPr>
          <w:b/>
          <w:color w:val="000000" w:themeColor="text1"/>
        </w:rPr>
        <w:t>軟硬體環境需求</w:t>
      </w:r>
      <w:proofErr w:type="spellEnd"/>
    </w:p>
    <w:p w14:paraId="04589681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作業系統：</w:t>
      </w:r>
      <w:r w:rsidRPr="00837911">
        <w:rPr>
          <w:color w:val="000000" w:themeColor="text1"/>
        </w:rPr>
        <w:t>Ubuntu</w:t>
      </w:r>
      <w:proofErr w:type="spellEnd"/>
      <w:r w:rsidRPr="00837911">
        <w:rPr>
          <w:color w:val="000000" w:themeColor="text1"/>
        </w:rPr>
        <w:t xml:space="preserve"> 22.04 LTS / macOS 14+ / Windows 11 Server</w:t>
      </w:r>
    </w:p>
    <w:p w14:paraId="55927E3F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執行環境：</w:t>
      </w:r>
      <w:r w:rsidRPr="00837911">
        <w:rPr>
          <w:color w:val="000000" w:themeColor="text1"/>
        </w:rPr>
        <w:t>Python</w:t>
      </w:r>
      <w:proofErr w:type="spellEnd"/>
      <w:r w:rsidRPr="00837911">
        <w:rPr>
          <w:color w:val="000000" w:themeColor="text1"/>
        </w:rPr>
        <w:t xml:space="preserve"> 3.11.x </w:t>
      </w:r>
      <w:proofErr w:type="spellStart"/>
      <w:r w:rsidRPr="00837911">
        <w:rPr>
          <w:color w:val="000000" w:themeColor="text1"/>
        </w:rPr>
        <w:t>或更新版本</w:t>
      </w:r>
      <w:proofErr w:type="spellEnd"/>
    </w:p>
    <w:p w14:paraId="7002173E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資料庫需求：</w:t>
      </w:r>
      <w:r w:rsidRPr="00837911">
        <w:rPr>
          <w:color w:val="000000" w:themeColor="text1"/>
        </w:rPr>
        <w:t>MySQL</w:t>
      </w:r>
      <w:proofErr w:type="spellEnd"/>
      <w:r w:rsidRPr="00837911">
        <w:rPr>
          <w:color w:val="000000" w:themeColor="text1"/>
        </w:rPr>
        <w:t xml:space="preserve"> 8.0+ </w:t>
      </w:r>
      <w:r w:rsidRPr="00837911">
        <w:rPr>
          <w:color w:val="000000" w:themeColor="text1"/>
        </w:rPr>
        <w:t>及</w:t>
      </w:r>
      <w:r w:rsidRPr="00837911">
        <w:rPr>
          <w:color w:val="000000" w:themeColor="text1"/>
        </w:rPr>
        <w:t xml:space="preserve"> PostgreSQL 15+ (</w:t>
      </w:r>
      <w:proofErr w:type="spellStart"/>
      <w:r w:rsidRPr="00837911">
        <w:rPr>
          <w:color w:val="000000" w:themeColor="text1"/>
        </w:rPr>
        <w:t>帶有</w:t>
      </w:r>
      <w:proofErr w:type="spellEnd"/>
      <w:r w:rsidRPr="00837911">
        <w:rPr>
          <w:color w:val="000000" w:themeColor="text1"/>
        </w:rPr>
        <w:t xml:space="preserve"> </w:t>
      </w:r>
      <w:proofErr w:type="spellStart"/>
      <w:r w:rsidRPr="00837911">
        <w:rPr>
          <w:color w:val="000000" w:themeColor="text1"/>
        </w:rPr>
        <w:t>pgvector</w:t>
      </w:r>
      <w:proofErr w:type="spellEnd"/>
      <w:r w:rsidRPr="00837911">
        <w:rPr>
          <w:color w:val="000000" w:themeColor="text1"/>
        </w:rPr>
        <w:t xml:space="preserve"> </w:t>
      </w:r>
      <w:proofErr w:type="spellStart"/>
      <w:r w:rsidRPr="00837911">
        <w:rPr>
          <w:color w:val="000000" w:themeColor="text1"/>
        </w:rPr>
        <w:t>擴充</w:t>
      </w:r>
      <w:proofErr w:type="spellEnd"/>
      <w:r w:rsidRPr="00837911">
        <w:rPr>
          <w:color w:val="000000" w:themeColor="text1"/>
        </w:rPr>
        <w:t>)</w:t>
      </w:r>
    </w:p>
    <w:p w14:paraId="1B4295FE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週邊工具：</w:t>
      </w:r>
      <w:r w:rsidRPr="00837911">
        <w:rPr>
          <w:color w:val="000000" w:themeColor="text1"/>
        </w:rPr>
        <w:t>Git</w:t>
      </w:r>
      <w:proofErr w:type="spellEnd"/>
      <w:r w:rsidRPr="00837911">
        <w:rPr>
          <w:color w:val="000000" w:themeColor="text1"/>
        </w:rPr>
        <w:t xml:space="preserve">, pip, </w:t>
      </w:r>
      <w:proofErr w:type="spellStart"/>
      <w:r w:rsidRPr="00837911">
        <w:rPr>
          <w:color w:val="000000" w:themeColor="text1"/>
        </w:rPr>
        <w:t>virtualenv</w:t>
      </w:r>
      <w:proofErr w:type="spellEnd"/>
      <w:r w:rsidRPr="00837911">
        <w:rPr>
          <w:color w:val="000000" w:themeColor="text1"/>
        </w:rPr>
        <w:t xml:space="preserve">, SSL </w:t>
      </w:r>
      <w:proofErr w:type="spellStart"/>
      <w:r w:rsidRPr="00837911">
        <w:rPr>
          <w:color w:val="000000" w:themeColor="text1"/>
        </w:rPr>
        <w:t>憑證</w:t>
      </w:r>
      <w:proofErr w:type="spellEnd"/>
      <w:r w:rsidRPr="00837911">
        <w:rPr>
          <w:color w:val="000000" w:themeColor="text1"/>
        </w:rPr>
        <w:t xml:space="preserve"> (</w:t>
      </w:r>
      <w:proofErr w:type="spellStart"/>
      <w:r w:rsidRPr="00837911">
        <w:rPr>
          <w:color w:val="000000" w:themeColor="text1"/>
        </w:rPr>
        <w:t>支持</w:t>
      </w:r>
      <w:proofErr w:type="spellEnd"/>
      <w:r w:rsidRPr="00837911">
        <w:rPr>
          <w:color w:val="000000" w:themeColor="text1"/>
        </w:rPr>
        <w:t xml:space="preserve"> HTTPS </w:t>
      </w:r>
      <w:proofErr w:type="spellStart"/>
      <w:r w:rsidRPr="00837911">
        <w:rPr>
          <w:color w:val="000000" w:themeColor="text1"/>
        </w:rPr>
        <w:t>傳輸</w:t>
      </w:r>
      <w:proofErr w:type="spellEnd"/>
      <w:r w:rsidRPr="00837911">
        <w:rPr>
          <w:color w:val="000000" w:themeColor="text1"/>
        </w:rPr>
        <w:t>)</w:t>
      </w:r>
    </w:p>
    <w:p w14:paraId="6480FD79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11.2.2 </w:t>
      </w:r>
      <w:proofErr w:type="spellStart"/>
      <w:r w:rsidRPr="00837911">
        <w:rPr>
          <w:b/>
          <w:color w:val="000000" w:themeColor="text1"/>
        </w:rPr>
        <w:t>系統安裝步驟</w:t>
      </w:r>
      <w:proofErr w:type="spellEnd"/>
    </w:p>
    <w:p w14:paraId="438900BF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t>步驟</w:t>
      </w:r>
      <w:proofErr w:type="spellEnd"/>
      <w:r w:rsidRPr="00837911">
        <w:rPr>
          <w:b/>
          <w:color w:val="000000" w:themeColor="text1"/>
        </w:rPr>
        <w:t xml:space="preserve"> 1</w:t>
      </w:r>
      <w:r w:rsidRPr="00837911">
        <w:rPr>
          <w:b/>
          <w:color w:val="000000" w:themeColor="text1"/>
        </w:rPr>
        <w:t>：複製專案原始碼</w:t>
      </w:r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>git clone &lt;</w:t>
      </w:r>
      <w:proofErr w:type="spellStart"/>
      <w:r w:rsidRPr="00837911">
        <w:rPr>
          <w:color w:val="000000" w:themeColor="text1"/>
        </w:rPr>
        <w:t>repository_url</w:t>
      </w:r>
      <w:proofErr w:type="spellEnd"/>
      <w:r w:rsidRPr="00837911">
        <w:rPr>
          <w:color w:val="000000" w:themeColor="text1"/>
        </w:rPr>
        <w:t>&gt; ntubimd115208 &amp;&amp; cd ntubimd115208</w:t>
      </w:r>
    </w:p>
    <w:p w14:paraId="79EE678A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t>步驟</w:t>
      </w:r>
      <w:proofErr w:type="spellEnd"/>
      <w:r w:rsidRPr="00837911">
        <w:rPr>
          <w:b/>
          <w:color w:val="000000" w:themeColor="text1"/>
        </w:rPr>
        <w:t xml:space="preserve"> 2</w:t>
      </w:r>
      <w:r w:rsidRPr="00837911">
        <w:rPr>
          <w:b/>
          <w:color w:val="000000" w:themeColor="text1"/>
        </w:rPr>
        <w:t>：建立並啟動</w:t>
      </w:r>
      <w:r w:rsidRPr="00837911">
        <w:rPr>
          <w:b/>
          <w:color w:val="000000" w:themeColor="text1"/>
        </w:rPr>
        <w:t xml:space="preserve"> Python </w:t>
      </w:r>
      <w:proofErr w:type="spellStart"/>
      <w:r w:rsidRPr="00837911">
        <w:rPr>
          <w:b/>
          <w:color w:val="000000" w:themeColor="text1"/>
        </w:rPr>
        <w:t>虛擬環境</w:t>
      </w:r>
      <w:proofErr w:type="spellEnd"/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 xml:space="preserve">python3 -m </w:t>
      </w:r>
      <w:proofErr w:type="spellStart"/>
      <w:r w:rsidRPr="00837911">
        <w:rPr>
          <w:color w:val="000000" w:themeColor="text1"/>
        </w:rPr>
        <w:t>venv</w:t>
      </w:r>
      <w:proofErr w:type="spellEnd"/>
      <w:r w:rsidRPr="00837911">
        <w:rPr>
          <w:color w:val="000000" w:themeColor="text1"/>
        </w:rPr>
        <w:t xml:space="preserve"> </w:t>
      </w:r>
      <w:proofErr w:type="spellStart"/>
      <w:r w:rsidRPr="00837911">
        <w:rPr>
          <w:color w:val="000000" w:themeColor="text1"/>
        </w:rPr>
        <w:t>venv</w:t>
      </w:r>
      <w:proofErr w:type="spellEnd"/>
      <w:r w:rsidRPr="00837911">
        <w:rPr>
          <w:color w:val="000000" w:themeColor="text1"/>
        </w:rPr>
        <w:t xml:space="preserve"> &amp;&amp; source </w:t>
      </w:r>
      <w:proofErr w:type="spellStart"/>
      <w:r w:rsidRPr="00837911">
        <w:rPr>
          <w:color w:val="000000" w:themeColor="text1"/>
        </w:rPr>
        <w:t>venv</w:t>
      </w:r>
      <w:proofErr w:type="spellEnd"/>
      <w:r w:rsidRPr="00837911">
        <w:rPr>
          <w:color w:val="000000" w:themeColor="text1"/>
        </w:rPr>
        <w:t>/bin/activate</w:t>
      </w:r>
    </w:p>
    <w:p w14:paraId="4A071643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t>步驟</w:t>
      </w:r>
      <w:proofErr w:type="spellEnd"/>
      <w:r w:rsidRPr="00837911">
        <w:rPr>
          <w:b/>
          <w:color w:val="000000" w:themeColor="text1"/>
        </w:rPr>
        <w:t xml:space="preserve"> 3</w:t>
      </w:r>
      <w:r w:rsidRPr="00837911">
        <w:rPr>
          <w:b/>
          <w:color w:val="000000" w:themeColor="text1"/>
        </w:rPr>
        <w:t>：安裝專案依賴套件</w:t>
      </w:r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>pip install --upgrade pip &amp;&amp; pip install -r requirements.txt</w:t>
      </w:r>
    </w:p>
    <w:p w14:paraId="0CEDEF38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lastRenderedPageBreak/>
        <w:t>步驟</w:t>
      </w:r>
      <w:proofErr w:type="spellEnd"/>
      <w:r w:rsidRPr="00837911">
        <w:rPr>
          <w:b/>
          <w:color w:val="000000" w:themeColor="text1"/>
        </w:rPr>
        <w:t xml:space="preserve"> 4</w:t>
      </w:r>
      <w:r w:rsidRPr="00837911">
        <w:rPr>
          <w:b/>
          <w:color w:val="000000" w:themeColor="text1"/>
        </w:rPr>
        <w:t>：設定資料庫與環境變數</w:t>
      </w:r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>於</w:t>
      </w:r>
      <w:r w:rsidRPr="00837911">
        <w:rPr>
          <w:color w:val="000000" w:themeColor="text1"/>
        </w:rPr>
        <w:t xml:space="preserve"> project115208/settings.py </w:t>
      </w:r>
      <w:proofErr w:type="spellStart"/>
      <w:r w:rsidRPr="00837911">
        <w:rPr>
          <w:color w:val="000000" w:themeColor="text1"/>
        </w:rPr>
        <w:t>配置</w:t>
      </w:r>
      <w:proofErr w:type="spellEnd"/>
      <w:r w:rsidRPr="00837911">
        <w:rPr>
          <w:color w:val="000000" w:themeColor="text1"/>
        </w:rPr>
        <w:t xml:space="preserve"> MySQL </w:t>
      </w:r>
      <w:proofErr w:type="spellStart"/>
      <w:r w:rsidRPr="00837911">
        <w:rPr>
          <w:color w:val="000000" w:themeColor="text1"/>
        </w:rPr>
        <w:t>主資料庫、</w:t>
      </w:r>
      <w:r w:rsidRPr="00837911">
        <w:rPr>
          <w:color w:val="000000" w:themeColor="text1"/>
        </w:rPr>
        <w:t>Supabase</w:t>
      </w:r>
      <w:proofErr w:type="spellEnd"/>
      <w:r w:rsidRPr="00837911">
        <w:rPr>
          <w:color w:val="000000" w:themeColor="text1"/>
        </w:rPr>
        <w:t xml:space="preserve"> </w:t>
      </w:r>
      <w:proofErr w:type="spellStart"/>
      <w:r w:rsidRPr="00837911">
        <w:rPr>
          <w:color w:val="000000" w:themeColor="text1"/>
        </w:rPr>
        <w:t>向量資料庫連線資訊與</w:t>
      </w:r>
      <w:proofErr w:type="spellEnd"/>
      <w:r w:rsidRPr="00837911">
        <w:rPr>
          <w:color w:val="000000" w:themeColor="text1"/>
        </w:rPr>
        <w:t xml:space="preserve"> LINE/Google OAuth Client Key</w:t>
      </w:r>
      <w:r w:rsidRPr="00837911">
        <w:rPr>
          <w:color w:val="000000" w:themeColor="text1"/>
        </w:rPr>
        <w:t>。</w:t>
      </w:r>
    </w:p>
    <w:p w14:paraId="1EFEF9E2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t>步驟</w:t>
      </w:r>
      <w:proofErr w:type="spellEnd"/>
      <w:r w:rsidRPr="00837911">
        <w:rPr>
          <w:b/>
          <w:color w:val="000000" w:themeColor="text1"/>
        </w:rPr>
        <w:t xml:space="preserve"> 5</w:t>
      </w:r>
      <w:r w:rsidRPr="00837911">
        <w:rPr>
          <w:b/>
          <w:color w:val="000000" w:themeColor="text1"/>
        </w:rPr>
        <w:t>：執行資料庫結構遷移</w:t>
      </w:r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 xml:space="preserve">python manage.py </w:t>
      </w:r>
      <w:proofErr w:type="spellStart"/>
      <w:r w:rsidRPr="00837911">
        <w:rPr>
          <w:color w:val="000000" w:themeColor="text1"/>
        </w:rPr>
        <w:t>makemigrations</w:t>
      </w:r>
      <w:proofErr w:type="spellEnd"/>
      <w:r w:rsidRPr="00837911">
        <w:rPr>
          <w:color w:val="000000" w:themeColor="text1"/>
        </w:rPr>
        <w:t xml:space="preserve"> &amp;&amp; python manage.py migrate</w:t>
      </w:r>
    </w:p>
    <w:p w14:paraId="36C511F8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t>步驟</w:t>
      </w:r>
      <w:proofErr w:type="spellEnd"/>
      <w:r w:rsidRPr="00837911">
        <w:rPr>
          <w:b/>
          <w:color w:val="000000" w:themeColor="text1"/>
        </w:rPr>
        <w:t xml:space="preserve"> 6</w:t>
      </w:r>
      <w:r w:rsidRPr="00837911">
        <w:rPr>
          <w:b/>
          <w:color w:val="000000" w:themeColor="text1"/>
        </w:rPr>
        <w:t>：系統健康檢查與靜態資源收集</w:t>
      </w:r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 xml:space="preserve">python manage.py check &amp;&amp; python manage.py </w:t>
      </w:r>
      <w:proofErr w:type="spellStart"/>
      <w:r w:rsidRPr="00837911">
        <w:rPr>
          <w:color w:val="000000" w:themeColor="text1"/>
        </w:rPr>
        <w:t>collectstatic</w:t>
      </w:r>
      <w:proofErr w:type="spellEnd"/>
      <w:r w:rsidRPr="00837911">
        <w:rPr>
          <w:color w:val="000000" w:themeColor="text1"/>
        </w:rPr>
        <w:t xml:space="preserve"> --</w:t>
      </w:r>
      <w:proofErr w:type="spellStart"/>
      <w:r w:rsidRPr="00837911">
        <w:rPr>
          <w:color w:val="000000" w:themeColor="text1"/>
        </w:rPr>
        <w:t>noinput</w:t>
      </w:r>
      <w:proofErr w:type="spellEnd"/>
    </w:p>
    <w:p w14:paraId="414F19C8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b/>
          <w:color w:val="000000" w:themeColor="text1"/>
        </w:rPr>
        <w:t>步驟</w:t>
      </w:r>
      <w:proofErr w:type="spellEnd"/>
      <w:r w:rsidRPr="00837911">
        <w:rPr>
          <w:b/>
          <w:color w:val="000000" w:themeColor="text1"/>
        </w:rPr>
        <w:t xml:space="preserve"> 7</w:t>
      </w:r>
      <w:r w:rsidRPr="00837911">
        <w:rPr>
          <w:b/>
          <w:color w:val="000000" w:themeColor="text1"/>
        </w:rPr>
        <w:t>：啟動應用程式伺服器</w:t>
      </w:r>
      <w:r w:rsidRPr="00837911">
        <w:rPr>
          <w:b/>
          <w:color w:val="000000" w:themeColor="text1"/>
        </w:rPr>
        <w:t xml:space="preserve"> — </w:t>
      </w:r>
      <w:r w:rsidRPr="00837911">
        <w:rPr>
          <w:color w:val="000000" w:themeColor="text1"/>
        </w:rPr>
        <w:t xml:space="preserve">python manage.py </w:t>
      </w:r>
      <w:proofErr w:type="spellStart"/>
      <w:r w:rsidRPr="00837911">
        <w:rPr>
          <w:color w:val="000000" w:themeColor="text1"/>
        </w:rPr>
        <w:t>runserver</w:t>
      </w:r>
      <w:proofErr w:type="spellEnd"/>
      <w:r w:rsidRPr="00837911">
        <w:rPr>
          <w:color w:val="000000" w:themeColor="text1"/>
        </w:rPr>
        <w:t xml:space="preserve"> 0.0.0.0:8000</w:t>
      </w:r>
    </w:p>
    <w:p w14:paraId="129CDA76" w14:textId="77777777" w:rsidR="00590673" w:rsidRPr="00837911" w:rsidRDefault="00000000">
      <w:pPr>
        <w:spacing w:before="240" w:after="12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sz w:val="32"/>
          <w:lang w:eastAsia="zh-TW"/>
        </w:rPr>
        <w:t xml:space="preserve">11.3 </w:t>
      </w:r>
      <w:r w:rsidRPr="00837911">
        <w:rPr>
          <w:b/>
          <w:color w:val="000000" w:themeColor="text1"/>
          <w:sz w:val="32"/>
          <w:lang w:eastAsia="zh-TW"/>
        </w:rPr>
        <w:t>系統管理與運營維護</w:t>
      </w:r>
    </w:p>
    <w:p w14:paraId="26759B50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color w:val="000000" w:themeColor="text1"/>
          <w:lang w:eastAsia="zh-TW"/>
        </w:rPr>
        <w:t>本節提供系統管理員日常營運維護、帳號權限管理、資料備份與安全性控管指南。</w:t>
      </w:r>
    </w:p>
    <w:p w14:paraId="08D4199E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lang w:eastAsia="zh-TW"/>
        </w:rPr>
        <w:t xml:space="preserve">11.3.1 </w:t>
      </w:r>
      <w:r w:rsidRPr="00837911">
        <w:rPr>
          <w:b/>
          <w:color w:val="000000" w:themeColor="text1"/>
          <w:lang w:eastAsia="zh-TW"/>
        </w:rPr>
        <w:t>帳號與角色權限管理</w:t>
      </w:r>
    </w:p>
    <w:p w14:paraId="4BE775CD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color w:val="000000" w:themeColor="text1"/>
          <w:lang w:eastAsia="zh-TW"/>
        </w:rPr>
        <w:t>系統管理員可透過</w:t>
      </w:r>
      <w:r w:rsidRPr="00837911">
        <w:rPr>
          <w:color w:val="000000" w:themeColor="text1"/>
          <w:lang w:eastAsia="zh-TW"/>
        </w:rPr>
        <w:t xml:space="preserve"> http://&lt;domain&gt;/admin/ </w:t>
      </w:r>
      <w:r w:rsidRPr="00837911">
        <w:rPr>
          <w:color w:val="000000" w:themeColor="text1"/>
          <w:lang w:eastAsia="zh-TW"/>
        </w:rPr>
        <w:t>進入</w:t>
      </w:r>
      <w:r w:rsidRPr="00837911">
        <w:rPr>
          <w:color w:val="000000" w:themeColor="text1"/>
          <w:lang w:eastAsia="zh-TW"/>
        </w:rPr>
        <w:t xml:space="preserve"> Django Admin </w:t>
      </w:r>
      <w:r w:rsidRPr="00837911">
        <w:rPr>
          <w:color w:val="000000" w:themeColor="text1"/>
          <w:lang w:eastAsia="zh-TW"/>
        </w:rPr>
        <w:t>管理後台，進行使用者權限審核、發育數據基準表維護與對話日誌檢視。一般使用者則透過全域</w:t>
      </w:r>
      <w:r w:rsidRPr="00837911">
        <w:rPr>
          <w:color w:val="000000" w:themeColor="text1"/>
          <w:lang w:eastAsia="zh-TW"/>
        </w:rPr>
        <w:t xml:space="preserve"> baby_switcher </w:t>
      </w:r>
      <w:r w:rsidRPr="00837911">
        <w:rPr>
          <w:color w:val="000000" w:themeColor="text1"/>
          <w:lang w:eastAsia="zh-TW"/>
        </w:rPr>
        <w:t>進行權限隔離與資料切換。</w:t>
      </w:r>
    </w:p>
    <w:p w14:paraId="099F042E" w14:textId="77777777" w:rsidR="00590673" w:rsidRPr="00837911" w:rsidRDefault="00000000">
      <w:pPr>
        <w:spacing w:before="60" w:after="60" w:line="300" w:lineRule="auto"/>
        <w:rPr>
          <w:color w:val="000000" w:themeColor="text1"/>
          <w:lang w:eastAsia="zh-TW"/>
        </w:rPr>
      </w:pPr>
      <w:r w:rsidRPr="00837911">
        <w:rPr>
          <w:b/>
          <w:color w:val="000000" w:themeColor="text1"/>
          <w:lang w:eastAsia="zh-TW"/>
        </w:rPr>
        <w:t xml:space="preserve">11.3.2 </w:t>
      </w:r>
      <w:r w:rsidRPr="00837911">
        <w:rPr>
          <w:b/>
          <w:color w:val="000000" w:themeColor="text1"/>
          <w:lang w:eastAsia="zh-TW"/>
        </w:rPr>
        <w:t>資料庫維護與</w:t>
      </w:r>
      <w:r w:rsidRPr="00837911">
        <w:rPr>
          <w:b/>
          <w:color w:val="000000" w:themeColor="text1"/>
          <w:lang w:eastAsia="zh-TW"/>
        </w:rPr>
        <w:t xml:space="preserve"> RAG </w:t>
      </w:r>
      <w:r w:rsidRPr="00837911">
        <w:rPr>
          <w:b/>
          <w:color w:val="000000" w:themeColor="text1"/>
          <w:lang w:eastAsia="zh-TW"/>
        </w:rPr>
        <w:t>知識庫更新</w:t>
      </w:r>
    </w:p>
    <w:p w14:paraId="34700FDC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MySQL </w:t>
      </w:r>
      <w:proofErr w:type="spellStart"/>
      <w:r w:rsidRPr="00837911">
        <w:rPr>
          <w:b/>
          <w:color w:val="000000" w:themeColor="text1"/>
        </w:rPr>
        <w:t>主資料庫備份指令：</w:t>
      </w:r>
      <w:r w:rsidRPr="00837911">
        <w:rPr>
          <w:color w:val="000000" w:themeColor="text1"/>
        </w:rPr>
        <w:t>mysqldump</w:t>
      </w:r>
      <w:proofErr w:type="spellEnd"/>
      <w:r w:rsidRPr="00837911">
        <w:rPr>
          <w:color w:val="000000" w:themeColor="text1"/>
        </w:rPr>
        <w:t xml:space="preserve"> -h 140.131.114.242 -u 115208 -p 115-208 &gt; backup_20260919.sql</w:t>
      </w:r>
    </w:p>
    <w:p w14:paraId="4A1D38C6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• </w:t>
      </w:r>
      <w:proofErr w:type="spellStart"/>
      <w:r w:rsidRPr="00837911">
        <w:rPr>
          <w:b/>
          <w:color w:val="000000" w:themeColor="text1"/>
        </w:rPr>
        <w:t>Supabase</w:t>
      </w:r>
      <w:proofErr w:type="spellEnd"/>
      <w:r w:rsidRPr="00837911">
        <w:rPr>
          <w:b/>
          <w:color w:val="000000" w:themeColor="text1"/>
        </w:rPr>
        <w:t xml:space="preserve"> </w:t>
      </w:r>
      <w:proofErr w:type="spellStart"/>
      <w:r w:rsidRPr="00837911">
        <w:rPr>
          <w:b/>
          <w:color w:val="000000" w:themeColor="text1"/>
        </w:rPr>
        <w:t>向量知識庫更新指令：</w:t>
      </w:r>
      <w:r w:rsidRPr="00837911">
        <w:rPr>
          <w:color w:val="000000" w:themeColor="text1"/>
        </w:rPr>
        <w:t>python</w:t>
      </w:r>
      <w:proofErr w:type="spellEnd"/>
      <w:r w:rsidRPr="00837911">
        <w:rPr>
          <w:color w:val="000000" w:themeColor="text1"/>
        </w:rPr>
        <w:t xml:space="preserve"> "RAG </w:t>
      </w:r>
      <w:proofErr w:type="spellStart"/>
      <w:r w:rsidRPr="00837911">
        <w:rPr>
          <w:color w:val="000000" w:themeColor="text1"/>
        </w:rPr>
        <w:t>資料</w:t>
      </w:r>
      <w:proofErr w:type="spellEnd"/>
      <w:r w:rsidRPr="00837911">
        <w:rPr>
          <w:color w:val="000000" w:themeColor="text1"/>
        </w:rPr>
        <w:t>/scripts/pregnancy_rag_ingest.py"</w:t>
      </w:r>
    </w:p>
    <w:p w14:paraId="5E17D334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r w:rsidRPr="00837911">
        <w:rPr>
          <w:b/>
          <w:color w:val="000000" w:themeColor="text1"/>
        </w:rPr>
        <w:t xml:space="preserve">11.3.3 </w:t>
      </w:r>
      <w:proofErr w:type="spellStart"/>
      <w:r w:rsidRPr="00837911">
        <w:rPr>
          <w:b/>
          <w:color w:val="000000" w:themeColor="text1"/>
        </w:rPr>
        <w:t>安全性與系統監控</w:t>
      </w:r>
      <w:proofErr w:type="spellEnd"/>
    </w:p>
    <w:p w14:paraId="530E5279" w14:textId="77777777" w:rsidR="00590673" w:rsidRPr="00837911" w:rsidRDefault="00000000">
      <w:pPr>
        <w:spacing w:before="60" w:after="60" w:line="300" w:lineRule="auto"/>
        <w:rPr>
          <w:color w:val="000000" w:themeColor="text1"/>
        </w:rPr>
      </w:pPr>
      <w:proofErr w:type="spellStart"/>
      <w:r w:rsidRPr="00837911">
        <w:rPr>
          <w:color w:val="000000" w:themeColor="text1"/>
        </w:rPr>
        <w:t>系統全面啟用</w:t>
      </w:r>
      <w:proofErr w:type="spellEnd"/>
      <w:r w:rsidRPr="00837911">
        <w:rPr>
          <w:color w:val="000000" w:themeColor="text1"/>
        </w:rPr>
        <w:t xml:space="preserve"> CSRF (Cross-Site Request Forgery) </w:t>
      </w:r>
      <w:proofErr w:type="spellStart"/>
      <w:r w:rsidRPr="00837911">
        <w:rPr>
          <w:color w:val="000000" w:themeColor="text1"/>
        </w:rPr>
        <w:t>權杖保護、</w:t>
      </w:r>
      <w:r w:rsidRPr="00837911">
        <w:rPr>
          <w:color w:val="000000" w:themeColor="text1"/>
        </w:rPr>
        <w:t>X-Frame</w:t>
      </w:r>
      <w:proofErr w:type="spellEnd"/>
      <w:r w:rsidRPr="00837911">
        <w:rPr>
          <w:color w:val="000000" w:themeColor="text1"/>
        </w:rPr>
        <w:t xml:space="preserve"> Options </w:t>
      </w:r>
      <w:proofErr w:type="spellStart"/>
      <w:r w:rsidRPr="00837911">
        <w:rPr>
          <w:color w:val="000000" w:themeColor="text1"/>
        </w:rPr>
        <w:t>防護、</w:t>
      </w:r>
      <w:r w:rsidRPr="00837911">
        <w:rPr>
          <w:color w:val="000000" w:themeColor="text1"/>
        </w:rPr>
        <w:t>SECRET_KEY</w:t>
      </w:r>
      <w:proofErr w:type="spellEnd"/>
      <w:r w:rsidRPr="00837911">
        <w:rPr>
          <w:color w:val="000000" w:themeColor="text1"/>
        </w:rPr>
        <w:t xml:space="preserve"> </w:t>
      </w:r>
      <w:proofErr w:type="spellStart"/>
      <w:r w:rsidRPr="00837911">
        <w:rPr>
          <w:color w:val="000000" w:themeColor="text1"/>
        </w:rPr>
        <w:t>密鑰保護與</w:t>
      </w:r>
      <w:proofErr w:type="spellEnd"/>
      <w:r w:rsidRPr="00837911">
        <w:rPr>
          <w:color w:val="000000" w:themeColor="text1"/>
        </w:rPr>
        <w:t xml:space="preserve"> HTTPS </w:t>
      </w:r>
      <w:proofErr w:type="spellStart"/>
      <w:r w:rsidRPr="00837911">
        <w:rPr>
          <w:color w:val="000000" w:themeColor="text1"/>
        </w:rPr>
        <w:t>密碼學加密傳輸。生產環境下務必將</w:t>
      </w:r>
      <w:proofErr w:type="spellEnd"/>
      <w:r w:rsidRPr="00837911">
        <w:rPr>
          <w:color w:val="000000" w:themeColor="text1"/>
        </w:rPr>
        <w:t xml:space="preserve"> DEBUG </w:t>
      </w:r>
      <w:proofErr w:type="spellStart"/>
      <w:r w:rsidRPr="00837911">
        <w:rPr>
          <w:color w:val="000000" w:themeColor="text1"/>
        </w:rPr>
        <w:t>設定為</w:t>
      </w:r>
      <w:proofErr w:type="spellEnd"/>
      <w:r w:rsidRPr="00837911">
        <w:rPr>
          <w:color w:val="000000" w:themeColor="text1"/>
        </w:rPr>
        <w:t xml:space="preserve"> False</w:t>
      </w:r>
      <w:r w:rsidRPr="00837911">
        <w:rPr>
          <w:color w:val="000000" w:themeColor="text1"/>
        </w:rPr>
        <w:t>。</w:t>
      </w:r>
    </w:p>
    <w:sectPr w:rsidR="00590673" w:rsidRPr="00837911" w:rsidSect="00034616">
      <w:pgSz w:w="12240" w:h="15840"/>
      <w:pgMar w:top="850" w:right="850" w:bottom="85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513202">
    <w:abstractNumId w:val="8"/>
  </w:num>
  <w:num w:numId="2" w16cid:durableId="1431393156">
    <w:abstractNumId w:val="6"/>
  </w:num>
  <w:num w:numId="3" w16cid:durableId="1936670674">
    <w:abstractNumId w:val="5"/>
  </w:num>
  <w:num w:numId="4" w16cid:durableId="369846169">
    <w:abstractNumId w:val="4"/>
  </w:num>
  <w:num w:numId="5" w16cid:durableId="749423524">
    <w:abstractNumId w:val="7"/>
  </w:num>
  <w:num w:numId="6" w16cid:durableId="436679052">
    <w:abstractNumId w:val="3"/>
  </w:num>
  <w:num w:numId="7" w16cid:durableId="2113745285">
    <w:abstractNumId w:val="2"/>
  </w:num>
  <w:num w:numId="8" w16cid:durableId="1223054325">
    <w:abstractNumId w:val="1"/>
  </w:num>
  <w:num w:numId="9" w16cid:durableId="11850909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93C"/>
    <w:rsid w:val="00326F90"/>
    <w:rsid w:val="00590673"/>
    <w:rsid w:val="00782279"/>
    <w:rsid w:val="00837911"/>
    <w:rsid w:val="00AA1D8D"/>
    <w:rsid w:val="00B47730"/>
    <w:rsid w:val="00CB0664"/>
    <w:rsid w:val="00FC1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5CB48"/>
  <w14:defaultImageDpi w14:val="300"/>
  <w15:docId w15:val="{C3394AAF-A20D-7149-B60C-637F73F3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11436031_謝子祈</cp:lastModifiedBy>
  <cp:revision>4</cp:revision>
  <dcterms:created xsi:type="dcterms:W3CDTF">2026-09-27T13:41:00Z</dcterms:created>
  <dcterms:modified xsi:type="dcterms:W3CDTF">2026-09-27T14:41:00Z</dcterms:modified>
  <cp:category/>
</cp:coreProperties>
</file>