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A81A" w14:textId="5BB172B4" w:rsidR="00D7746E" w:rsidRDefault="00D7746E" w:rsidP="00FF1A5F">
      <w:pPr>
        <w:pStyle w:val="ListParagraph"/>
        <w:numPr>
          <w:ilvl w:val="0"/>
          <w:numId w:val="2"/>
        </w:numPr>
      </w:pPr>
      <w:r>
        <w:rPr>
          <w:rFonts w:hint="eastAsia"/>
        </w:rPr>
        <w:t>判断</w:t>
      </w:r>
      <w:r w:rsidR="00585D01">
        <w:rPr>
          <w:rFonts w:hint="eastAsia"/>
        </w:rPr>
        <w:t>CS</w:t>
      </w:r>
      <w:r w:rsidR="00585D01" w:rsidRPr="00FF1A5F">
        <w:rPr>
          <w:rFonts w:hint="eastAsia"/>
          <w:vertAlign w:val="subscript"/>
        </w:rPr>
        <w:t>2</w:t>
      </w:r>
      <w:r w:rsidR="00585D01" w:rsidRPr="00585D01"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H</w:t>
      </w:r>
      <w:r w:rsidRPr="00FF1A5F">
        <w:rPr>
          <w:rFonts w:hint="eastAsia"/>
          <w:vertAlign w:val="subscript"/>
        </w:rPr>
        <w:t>3</w:t>
      </w:r>
      <w:r>
        <w:rPr>
          <w:rFonts w:hint="eastAsia"/>
        </w:rPr>
        <w:t>Cl</w:t>
      </w:r>
      <w:r>
        <w:rPr>
          <w:rFonts w:hint="eastAsia"/>
        </w:rPr>
        <w:t>分子的点群，计算振动模式的数目，</w:t>
      </w:r>
      <w:r w:rsidR="00585D01">
        <w:rPr>
          <w:rFonts w:hint="eastAsia"/>
        </w:rPr>
        <w:t>然后</w:t>
      </w:r>
      <w:r>
        <w:rPr>
          <w:rFonts w:hint="eastAsia"/>
        </w:rPr>
        <w:t>通过特征标计算包含的正则振动模式并判断哪些模式是红外活性的。</w:t>
      </w:r>
    </w:p>
    <w:p w14:paraId="5EED63F4" w14:textId="77777777" w:rsidR="00FF1A5F" w:rsidRDefault="00FF1A5F" w:rsidP="00585D01"/>
    <w:p w14:paraId="7C451AF4" w14:textId="7501A1C9" w:rsidR="00FF1A5F" w:rsidRDefault="00FF1A5F" w:rsidP="00FF1A5F">
      <w:pPr>
        <w:pStyle w:val="ListParagraph"/>
        <w:numPr>
          <w:ilvl w:val="0"/>
          <w:numId w:val="2"/>
        </w:numPr>
      </w:pPr>
      <w:r>
        <w:rPr>
          <w:rFonts w:hint="eastAsia"/>
        </w:rPr>
        <w:t>H</w:t>
      </w:r>
      <w:r w:rsidRPr="00FF1A5F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FF1A5F">
        <w:rPr>
          <w:rFonts w:hint="eastAsia"/>
          <w:vertAlign w:val="subscript"/>
        </w:rPr>
        <w:t>2</w:t>
      </w:r>
      <w:r>
        <w:rPr>
          <w:rFonts w:hint="eastAsia"/>
        </w:rPr>
        <w:t>分子的可能构型有直线性，平面反式（如下左图）和非平面型（如下右图）</w:t>
      </w:r>
    </w:p>
    <w:p w14:paraId="7A9E2F48" w14:textId="77777777" w:rsidR="00FF1A5F" w:rsidRDefault="00FF1A5F" w:rsidP="00FF1A5F">
      <w:pPr>
        <w:pStyle w:val="ListParagraph"/>
        <w:rPr>
          <w:rFonts w:hint="eastAsia"/>
        </w:rPr>
      </w:pPr>
    </w:p>
    <w:p w14:paraId="3149E335" w14:textId="6298E107" w:rsidR="00FF1A5F" w:rsidRDefault="00FF1A5F" w:rsidP="00FF1A5F">
      <w:pPr>
        <w:ind w:firstLineChars="1000" w:firstLine="2100"/>
      </w:pPr>
      <w:r w:rsidRPr="00FF1A5F">
        <w:rPr>
          <w:rFonts w:hint="eastAsia"/>
          <w:noProof/>
        </w:rPr>
        <w:drawing>
          <wp:inline distT="0" distB="0" distL="0" distR="0" wp14:anchorId="2A0AA070" wp14:editId="29D4E893">
            <wp:extent cx="660400" cy="697865"/>
            <wp:effectExtent l="0" t="0" r="6350" b="6985"/>
            <wp:docPr id="17439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="00BF1607">
        <w:rPr>
          <w:rFonts w:hint="eastAsia"/>
        </w:rPr>
        <w:t xml:space="preserve">      </w:t>
      </w:r>
      <w:r w:rsidRPr="00FF1A5F">
        <w:rPr>
          <w:rFonts w:hint="eastAsia"/>
          <w:noProof/>
        </w:rPr>
        <w:drawing>
          <wp:inline distT="0" distB="0" distL="0" distR="0" wp14:anchorId="65C6D95A" wp14:editId="7685A303">
            <wp:extent cx="681990" cy="459740"/>
            <wp:effectExtent l="0" t="0" r="3810" b="0"/>
            <wp:docPr id="602939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5733" w14:textId="78244684" w:rsidR="00FF1A5F" w:rsidRDefault="00FF1A5F" w:rsidP="00FF1A5F">
      <w:pPr>
        <w:rPr>
          <w:rFonts w:hint="eastAsia"/>
        </w:rPr>
      </w:pPr>
      <w:r>
        <w:rPr>
          <w:rFonts w:hint="eastAsia"/>
        </w:rPr>
        <w:t>红外光谱测的</w:t>
      </w:r>
      <w:r>
        <w:rPr>
          <w:rFonts w:hint="eastAsia"/>
        </w:rPr>
        <w:t>H</w:t>
      </w:r>
      <w:r w:rsidRPr="00FF1A5F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FF1A5F">
        <w:rPr>
          <w:rFonts w:hint="eastAsia"/>
          <w:vertAlign w:val="subscript"/>
        </w:rPr>
        <w:t>2</w:t>
      </w:r>
      <w:r>
        <w:rPr>
          <w:rFonts w:hint="eastAsia"/>
        </w:rPr>
        <w:t>分子</w:t>
      </w:r>
      <w:r>
        <w:rPr>
          <w:rFonts w:hint="eastAsia"/>
        </w:rPr>
        <w:t>的红外吸收峰有</w:t>
      </w:r>
      <w:r w:rsidR="00BF1607" w:rsidRPr="00BF1607">
        <w:t>870, 1370, 2869</w:t>
      </w:r>
      <w:r w:rsidR="00BF1607">
        <w:rPr>
          <w:rFonts w:hint="eastAsia"/>
        </w:rPr>
        <w:t>和</w:t>
      </w:r>
      <w:r w:rsidR="00BF1607" w:rsidRPr="00BF1607">
        <w:t xml:space="preserve"> 3417 cm</w:t>
      </w:r>
      <w:r w:rsidR="00BF1607" w:rsidRPr="00BF1607">
        <w:rPr>
          <w:rFonts w:hint="eastAsia"/>
          <w:vertAlign w:val="superscript"/>
        </w:rPr>
        <w:t>-1</w:t>
      </w:r>
      <w:r w:rsidR="00BF1607">
        <w:rPr>
          <w:rFonts w:hint="eastAsia"/>
        </w:rPr>
        <w:t>。请利用分子点群和特征标表计算说明</w:t>
      </w:r>
      <w:r w:rsidR="00BF1607">
        <w:rPr>
          <w:rFonts w:hint="eastAsia"/>
        </w:rPr>
        <w:t>H</w:t>
      </w:r>
      <w:r w:rsidR="00BF1607" w:rsidRPr="00FF1A5F">
        <w:rPr>
          <w:rFonts w:hint="eastAsia"/>
          <w:vertAlign w:val="subscript"/>
        </w:rPr>
        <w:t>2</w:t>
      </w:r>
      <w:r w:rsidR="00BF1607">
        <w:rPr>
          <w:rFonts w:hint="eastAsia"/>
        </w:rPr>
        <w:t>O</w:t>
      </w:r>
      <w:r w:rsidR="00BF1607" w:rsidRPr="00FF1A5F">
        <w:rPr>
          <w:rFonts w:hint="eastAsia"/>
          <w:vertAlign w:val="subscript"/>
        </w:rPr>
        <w:t>2</w:t>
      </w:r>
      <w:r w:rsidR="00BF1607">
        <w:rPr>
          <w:rFonts w:hint="eastAsia"/>
        </w:rPr>
        <w:t>分子</w:t>
      </w:r>
      <w:r w:rsidR="00BF1607">
        <w:rPr>
          <w:rFonts w:hint="eastAsia"/>
        </w:rPr>
        <w:t>哪个构型和红外光谱数据是吻合的。</w:t>
      </w:r>
    </w:p>
    <w:sectPr w:rsidR="00FF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46AA"/>
    <w:multiLevelType w:val="hybridMultilevel"/>
    <w:tmpl w:val="4F68A7DC"/>
    <w:lvl w:ilvl="0" w:tplc="1CF0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0D665C"/>
    <w:multiLevelType w:val="hybridMultilevel"/>
    <w:tmpl w:val="2CB0C5FA"/>
    <w:lvl w:ilvl="0" w:tplc="BE10E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3994788">
    <w:abstractNumId w:val="0"/>
  </w:num>
  <w:num w:numId="2" w16cid:durableId="153249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6E"/>
    <w:rsid w:val="003C11DC"/>
    <w:rsid w:val="00585D01"/>
    <w:rsid w:val="006C78FB"/>
    <w:rsid w:val="00BF1607"/>
    <w:rsid w:val="00D7746E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2C1"/>
  <w15:chartTrackingRefBased/>
  <w15:docId w15:val="{D79A0143-6D63-4CE7-9EAE-4D719D06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4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6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6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6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6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6E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6E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6E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6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6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6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774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 朱</dc:creator>
  <cp:keywords/>
  <dc:description/>
  <cp:lastModifiedBy>海明 朱</cp:lastModifiedBy>
  <cp:revision>1</cp:revision>
  <dcterms:created xsi:type="dcterms:W3CDTF">2025-04-05T01:29:00Z</dcterms:created>
  <dcterms:modified xsi:type="dcterms:W3CDTF">2025-04-05T02:01:00Z</dcterms:modified>
</cp:coreProperties>
</file>