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D371E5" w:rsidRDefault="00334614" w:rsidP="00334614">
      <w:pPr>
        <w:jc w:val="right"/>
        <w:rPr>
          <w:rFonts w:ascii="Times New Roman" w:hAnsi="Times New Roman" w:cs="Times New Roman"/>
          <w:b/>
          <w:sz w:val="34"/>
          <w:szCs w:val="28"/>
        </w:rPr>
      </w:pPr>
      <w:r w:rsidRPr="00D371E5">
        <w:rPr>
          <w:rFonts w:ascii="Times New Roman" w:hAnsi="Times New Roman" w:cs="Times New Roman"/>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AF1130D"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D371E5">
        <w:rPr>
          <w:rFonts w:ascii="Times New Roman" w:hAnsi="Times New Roman" w:cs="Times New Roman"/>
          <w:b/>
          <w:sz w:val="44"/>
          <w:szCs w:val="28"/>
        </w:rPr>
        <w:t>Đặc Tả Yêu Cầu Phần Mềm</w:t>
      </w:r>
    </w:p>
    <w:p w:rsidR="00334614" w:rsidRPr="00D371E5" w:rsidRDefault="00334614" w:rsidP="00334614">
      <w:pPr>
        <w:jc w:val="right"/>
        <w:rPr>
          <w:rFonts w:ascii="Times New Roman" w:hAnsi="Times New Roman" w:cs="Times New Roman"/>
          <w:b/>
          <w:sz w:val="34"/>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Cho</w:t>
      </w:r>
    </w:p>
    <w:p w:rsidR="00334614" w:rsidRPr="00D371E5" w:rsidRDefault="00334614" w:rsidP="00334614">
      <w:pPr>
        <w:jc w:val="right"/>
        <w:rPr>
          <w:rFonts w:ascii="Times New Roman" w:hAnsi="Times New Roman" w:cs="Times New Roman"/>
          <w:b/>
          <w:sz w:val="28"/>
          <w:szCs w:val="28"/>
        </w:rPr>
      </w:pPr>
    </w:p>
    <w:p w:rsidR="00334614" w:rsidRPr="00D371E5" w:rsidRDefault="00B47D09" w:rsidP="00334614">
      <w:pPr>
        <w:jc w:val="right"/>
        <w:rPr>
          <w:rFonts w:ascii="Times New Roman" w:hAnsi="Times New Roman" w:cs="Times New Roman"/>
          <w:b/>
          <w:sz w:val="44"/>
          <w:szCs w:val="28"/>
        </w:rPr>
      </w:pPr>
      <w:r w:rsidRPr="00D371E5">
        <w:rPr>
          <w:rFonts w:ascii="Times New Roman" w:hAnsi="Times New Roman" w:cs="Times New Roman"/>
          <w:b/>
          <w:sz w:val="44"/>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334614">
      <w:pPr>
        <w:jc w:val="right"/>
        <w:rPr>
          <w:rFonts w:ascii="Times New Roman" w:hAnsi="Times New Roman" w:cs="Times New Roman"/>
          <w:b/>
          <w:sz w:val="28"/>
          <w:szCs w:val="28"/>
        </w:rPr>
      </w:pPr>
    </w:p>
    <w:p w:rsidR="00334614" w:rsidRPr="00D371E5" w:rsidRDefault="00334614" w:rsidP="00334614">
      <w:pPr>
        <w:jc w:val="right"/>
        <w:rPr>
          <w:rFonts w:ascii="Times New Roman" w:hAnsi="Times New Roman" w:cs="Times New Roman"/>
          <w:b/>
          <w:sz w:val="28"/>
          <w:szCs w:val="28"/>
        </w:rPr>
      </w:pPr>
    </w:p>
    <w:p w:rsidR="00334614" w:rsidRPr="00D371E5" w:rsidRDefault="00334614" w:rsidP="00334614">
      <w:pPr>
        <w:jc w:val="right"/>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334614">
      <w:pPr>
        <w:jc w:val="right"/>
        <w:rPr>
          <w:rFonts w:ascii="Times New Roman" w:hAnsi="Times New Roman" w:cs="Times New Roman"/>
          <w:b/>
          <w:sz w:val="28"/>
          <w:szCs w:val="28"/>
        </w:rPr>
      </w:pPr>
    </w:p>
    <w:p w:rsidR="00334614" w:rsidRPr="00D371E5" w:rsidRDefault="006278CA" w:rsidP="00334614">
      <w:pPr>
        <w:jc w:val="right"/>
        <w:rPr>
          <w:rFonts w:ascii="Times New Roman" w:hAnsi="Times New Roman" w:cs="Times New Roman"/>
          <w:b/>
          <w:sz w:val="28"/>
          <w:szCs w:val="28"/>
        </w:r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p>
    <w:p w:rsidR="00334614" w:rsidRPr="00D371E5" w:rsidRDefault="00334614">
      <w:pPr>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ED33ED">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0"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1"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1"/>
          <w:headerReference w:type="first" r:id="rId12"/>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2"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bookmarkStart w:id="3" w:name="_Toc396832761"/>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F5BB1C"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92707"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A42F9A4"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D4B605"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11C403A6"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50AA4F"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4"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8" w:name="_Toc396832767"/>
      <w:r w:rsidRPr="00D371E5">
        <w:rPr>
          <w:rFonts w:ascii="Times New Roman" w:hAnsi="Times New Roman" w:cs="Times New Roman"/>
          <w:sz w:val="28"/>
          <w:szCs w:val="28"/>
        </w:rPr>
        <w:t>Giao diện người sử dụng</w:t>
      </w:r>
      <w:bookmarkEnd w:id="8"/>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9"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9"/>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0"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0"/>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1"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2" w:name="_Toc396832771"/>
      <w:r w:rsidRPr="00D371E5">
        <w:rPr>
          <w:rFonts w:ascii="Times New Roman" w:hAnsi="Times New Roman" w:cs="Times New Roman"/>
          <w:sz w:val="28"/>
          <w:szCs w:val="28"/>
        </w:rPr>
        <w:t>Các tính năng của hệ thống</w:t>
      </w:r>
      <w:bookmarkEnd w:id="12"/>
    </w:p>
    <w:p w:rsidR="002A1BD8" w:rsidRPr="00D371E5" w:rsidRDefault="006F32F6" w:rsidP="00A31DA1">
      <w:pPr>
        <w:pStyle w:val="ListParagraph"/>
        <w:jc w:val="both"/>
        <w:outlineLvl w:val="1"/>
        <w:rPr>
          <w:rFonts w:ascii="Times New Roman" w:hAnsi="Times New Roman" w:cs="Times New Roman"/>
          <w:sz w:val="28"/>
          <w:szCs w:val="28"/>
        </w:rPr>
      </w:pPr>
      <w:bookmarkStart w:id="13"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3"/>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F6571B" w:rsidP="00F6571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w:t>
            </w:r>
            <w:r w:rsidR="00C906C2" w:rsidRPr="00D371E5">
              <w:rPr>
                <w:rFonts w:ascii="Times New Roman" w:hAnsi="Times New Roman" w:cs="Times New Roman"/>
                <w:sz w:val="28"/>
                <w:szCs w:val="28"/>
              </w:rPr>
              <w:t>g</w:t>
            </w:r>
            <w:r w:rsidR="00A3116C" w:rsidRPr="00D371E5">
              <w:rPr>
                <w:rFonts w:ascii="Times New Roman" w:hAnsi="Times New Roman" w:cs="Times New Roman"/>
                <w:sz w:val="28"/>
                <w:szCs w:val="28"/>
              </w:rPr>
              <w:t>, quản lý hệ thống</w:t>
            </w:r>
            <w:r w:rsidR="00843A4F">
              <w:rPr>
                <w:rFonts w:ascii="Times New Roman" w:hAnsi="Times New Roman" w:cs="Times New Roman"/>
                <w:sz w:val="28"/>
                <w:szCs w:val="28"/>
              </w:rPr>
              <w:t>, chủ nhà trọ</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 xml:space="preserve">hệ thống sẽ hiển thị thông báo gợi ý người dùng </w:t>
            </w:r>
            <w:r w:rsidRPr="00D371E5">
              <w:rPr>
                <w:rFonts w:ascii="Times New Roman" w:hAnsi="Times New Roman" w:cs="Times New Roman"/>
                <w:sz w:val="28"/>
                <w:szCs w:val="28"/>
              </w:rPr>
              <w:tab/>
              <w:t>tạo tài khoản mới.</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 xml:space="preserve">Nếu mật khẩu không đúng, hệ thống sẽ </w:t>
            </w:r>
            <w:r w:rsidRPr="00D371E5">
              <w:rPr>
                <w:rFonts w:ascii="Times New Roman" w:hAnsi="Times New Roman" w:cs="Times New Roman"/>
                <w:sz w:val="28"/>
                <w:szCs w:val="28"/>
              </w:rPr>
              <w:tab/>
              <w:t xml:space="preserve">hiển thị thông báo gợi ý người dùng lấy lại mật </w:t>
            </w:r>
            <w:r w:rsidRPr="00D371E5">
              <w:rPr>
                <w:rFonts w:ascii="Times New Roman" w:hAnsi="Times New Roman" w:cs="Times New Roman"/>
                <w:sz w:val="28"/>
                <w:szCs w:val="28"/>
              </w:rPr>
              <w:tab/>
              <w:t>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6870DE">
            <w:pPr>
              <w:pStyle w:val="ListParagraph"/>
              <w:ind w:left="0"/>
              <w:jc w:val="both"/>
              <w:rPr>
                <w:rFonts w:ascii="Times New Roman" w:hAnsi="Times New Roman" w:cs="Times New Roman"/>
                <w:sz w:val="28"/>
                <w:szCs w:val="28"/>
              </w:rPr>
            </w:pP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4"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4"/>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E80479" w:rsidP="00E8047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 quản lý hệ thống</w:t>
            </w:r>
            <w:r w:rsidR="00843A4F">
              <w:rPr>
                <w:rFonts w:ascii="Times New Roman" w:hAnsi="Times New Roman" w:cs="Times New Roman"/>
                <w:sz w:val="28"/>
                <w:szCs w:val="28"/>
              </w:rPr>
              <w:t>, chủ nhà trọ</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3F0A7F">
            <w:pPr>
              <w:jc w:val="both"/>
              <w:rPr>
                <w:rFonts w:ascii="Times New Roman" w:hAnsi="Times New Roman" w:cs="Times New Roman"/>
                <w:sz w:val="28"/>
                <w:szCs w:val="28"/>
              </w:rPr>
            </w:pPr>
          </w:p>
          <w:p w:rsidR="00E80479" w:rsidRPr="00D371E5" w:rsidRDefault="00E80479" w:rsidP="003F0A7F">
            <w:pPr>
              <w:pStyle w:val="ListParagraph"/>
              <w:ind w:left="0"/>
              <w:jc w:val="both"/>
              <w:rPr>
                <w:rFonts w:ascii="Times New Roman" w:hAnsi="Times New Roman" w:cs="Times New Roman"/>
                <w:sz w:val="28"/>
                <w:szCs w:val="28"/>
              </w:rPr>
            </w:pP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3F0A7F">
            <w:pPr>
              <w:jc w:val="both"/>
              <w:rPr>
                <w:rFonts w:ascii="Times New Roman" w:hAnsi="Times New Roman" w:cs="Times New Roman"/>
                <w:sz w:val="28"/>
                <w:szCs w:val="28"/>
              </w:rPr>
            </w:pPr>
          </w:p>
        </w:tc>
      </w:tr>
    </w:tbl>
    <w:p w:rsidR="003D49A7"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r w:rsidR="00B52543" w:rsidRPr="00D371E5">
        <w:rPr>
          <w:rFonts w:ascii="Times New Roman" w:hAnsi="Times New Roman" w:cs="Times New Roman"/>
          <w:sz w:val="28"/>
          <w:szCs w:val="28"/>
        </w:rPr>
        <w:t xml:space="preserve"> ( Hiep, Huy)</w:t>
      </w: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r w:rsidR="00B52543" w:rsidRPr="00D371E5">
        <w:rPr>
          <w:rFonts w:ascii="Times New Roman" w:hAnsi="Times New Roman" w:cs="Times New Roman"/>
          <w:sz w:val="28"/>
          <w:szCs w:val="28"/>
        </w:rPr>
        <w:t xml:space="preserve"> ( Hiep, Huy)</w:t>
      </w:r>
    </w:p>
    <w:tbl>
      <w:tblPr>
        <w:tblStyle w:val="TableGrid"/>
        <w:tblW w:w="0" w:type="auto"/>
        <w:tblInd w:w="720" w:type="dxa"/>
        <w:tblLook w:val="04A0" w:firstRow="1" w:lastRow="0" w:firstColumn="1" w:lastColumn="0" w:noHBand="0" w:noVBand="1"/>
      </w:tblPr>
      <w:tblGrid>
        <w:gridCol w:w="1075"/>
        <w:gridCol w:w="7555"/>
      </w:tblGrid>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Tính năng này giúp cho người dùng lấy lại mật khẩu (khi mất mật khẩu hoặc quên mật khẩu).</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Khách hàng, quản lý hệ thống,chủ nhà trọ</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094BBE">
            <w:pPr>
              <w:pStyle w:val="ListParagraph"/>
              <w:ind w:left="0"/>
              <w:jc w:val="both"/>
              <w:rPr>
                <w:rFonts w:ascii="Times New Roman" w:hAnsi="Times New Roman" w:cs="Times New Roman"/>
                <w:sz w:val="28"/>
                <w:szCs w:val="28"/>
              </w:rPr>
            </w:pP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094BBE">
            <w:pPr>
              <w:pStyle w:val="ListParagraph"/>
              <w:ind w:left="0"/>
              <w:jc w:val="both"/>
              <w:rPr>
                <w:rFonts w:ascii="Times New Roman" w:hAnsi="Times New Roman" w:cs="Times New Roman"/>
                <w:sz w:val="28"/>
                <w:szCs w:val="28"/>
              </w:rPr>
            </w:pP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094BBE">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094BBE">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094BBE">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r w:rsidR="00B52543" w:rsidRPr="00D371E5">
        <w:rPr>
          <w:rFonts w:ascii="Times New Roman" w:hAnsi="Times New Roman" w:cs="Times New Roman"/>
          <w:sz w:val="28"/>
          <w:szCs w:val="28"/>
        </w:rPr>
        <w:t xml:space="preserve"> ( Tùng)</w:t>
      </w:r>
    </w:p>
    <w:tbl>
      <w:tblPr>
        <w:tblStyle w:val="TableGrid"/>
        <w:tblW w:w="0" w:type="auto"/>
        <w:tblInd w:w="720" w:type="dxa"/>
        <w:tblLook w:val="04A0" w:firstRow="1" w:lastRow="0" w:firstColumn="1" w:lastColumn="0" w:noHBand="0" w:noVBand="1"/>
      </w:tblPr>
      <w:tblGrid>
        <w:gridCol w:w="1075"/>
        <w:gridCol w:w="7555"/>
      </w:tblGrid>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Nội </w:t>
            </w:r>
            <w:r w:rsidRPr="00D371E5">
              <w:rPr>
                <w:rFonts w:ascii="Times New Roman" w:hAnsi="Times New Roman" w:cs="Times New Roman"/>
                <w:b/>
                <w:sz w:val="28"/>
                <w:szCs w:val="28"/>
              </w:rPr>
              <w:lastRenderedPageBreak/>
              <w:t>dung</w:t>
            </w:r>
          </w:p>
        </w:tc>
        <w:tc>
          <w:tcPr>
            <w:tcW w:w="7555" w:type="dxa"/>
          </w:tcPr>
          <w:p w:rsidR="00A16713" w:rsidRPr="00D371E5" w:rsidRDefault="00A16713" w:rsidP="00560AA9">
            <w:pPr>
              <w:jc w:val="both"/>
              <w:rPr>
                <w:rFonts w:ascii="Times New Roman" w:hAnsi="Times New Roman" w:cs="Times New Roman"/>
                <w:sz w:val="28"/>
                <w:szCs w:val="28"/>
              </w:rPr>
            </w:pPr>
            <w:r w:rsidRPr="00D371E5">
              <w:rPr>
                <w:rFonts w:ascii="Times New Roman" w:hAnsi="Times New Roman" w:cs="Times New Roman"/>
                <w:sz w:val="28"/>
                <w:szCs w:val="28"/>
              </w:rPr>
              <w:lastRenderedPageBreak/>
              <w:t>Tính năng giúp người dùng thay đổi mật khẩu</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Đối tượng sử dụng</w:t>
            </w:r>
          </w:p>
        </w:tc>
        <w:tc>
          <w:tcPr>
            <w:tcW w:w="7555" w:type="dxa"/>
          </w:tcPr>
          <w:p w:rsidR="00A16713" w:rsidRPr="00D371E5" w:rsidRDefault="00A16713" w:rsidP="00843A4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w:t>
            </w:r>
            <w:r w:rsidR="00843A4F">
              <w:rPr>
                <w:rFonts w:ascii="Times New Roman" w:hAnsi="Times New Roman" w:cs="Times New Roman"/>
                <w:sz w:val="28"/>
                <w:szCs w:val="28"/>
              </w:rPr>
              <w:t>, chủ nhà trọ, quản lý hệ thống</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560AA9">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560AA9">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560AA9">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560AA9">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Nam)</w:t>
      </w:r>
    </w:p>
    <w:tbl>
      <w:tblPr>
        <w:tblStyle w:val="TableGrid"/>
        <w:tblW w:w="0" w:type="auto"/>
        <w:tblInd w:w="720" w:type="dxa"/>
        <w:tblLook w:val="04A0" w:firstRow="1" w:lastRow="0" w:firstColumn="1" w:lastColumn="0" w:noHBand="0" w:noVBand="1"/>
      </w:tblPr>
      <w:tblGrid>
        <w:gridCol w:w="1075"/>
        <w:gridCol w:w="7555"/>
      </w:tblGrid>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Đối tượng </w:t>
            </w:r>
            <w:r w:rsidRPr="00D371E5">
              <w:rPr>
                <w:rFonts w:ascii="Times New Roman" w:hAnsi="Times New Roman" w:cs="Times New Roman"/>
                <w:b/>
                <w:sz w:val="28"/>
                <w:szCs w:val="28"/>
              </w:rPr>
              <w:lastRenderedPageBreak/>
              <w:t>sử dụng</w:t>
            </w:r>
          </w:p>
        </w:tc>
        <w:tc>
          <w:tcPr>
            <w:tcW w:w="7555" w:type="dxa"/>
          </w:tcPr>
          <w:p w:rsidR="00B97FFB" w:rsidRPr="00D371E5" w:rsidRDefault="00B97FFB" w:rsidP="009C068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quản lý hệ thống</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B97FFB" w:rsidP="003F0A7F">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 xml:space="preserve">Để tìm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người dùng nhấp vào khung kế bên biểu tượng  </w:t>
            </w:r>
            <w:r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cần tìm.</w:t>
            </w:r>
          </w:p>
          <w:p w:rsidR="00B97FFB" w:rsidRPr="00D371E5" w:rsidRDefault="00B97FFB" w:rsidP="003F0A7F">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 xml:space="preserve">Người dùng nhấp vào biểu tượng  </w:t>
            </w:r>
            <w:r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và chuyển đến mục 3.</w:t>
            </w:r>
          </w:p>
          <w:p w:rsidR="00B97FFB" w:rsidRPr="00D371E5" w:rsidRDefault="00062EC1" w:rsidP="003F0A7F">
            <w:pPr>
              <w:jc w:val="both"/>
              <w:rPr>
                <w:rFonts w:ascii="Times New Roman" w:hAnsi="Times New Roman" w:cs="Times New Roman"/>
                <w:sz w:val="28"/>
                <w:szCs w:val="28"/>
              </w:rPr>
            </w:pPr>
            <w:r w:rsidRPr="00D371E5">
              <w:rPr>
                <w:rFonts w:ascii="Times New Roman" w:hAnsi="Times New Roman" w:cs="Times New Roman"/>
                <w:sz w:val="28"/>
                <w:szCs w:val="28"/>
              </w:rPr>
              <w:t xml:space="preserve">       a</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062EC1" w:rsidP="003F0A7F">
            <w:pPr>
              <w:jc w:val="both"/>
              <w:rPr>
                <w:rFonts w:ascii="Times New Roman" w:hAnsi="Times New Roman" w:cs="Times New Roman"/>
                <w:sz w:val="28"/>
                <w:szCs w:val="28"/>
              </w:rPr>
            </w:pPr>
            <w:r w:rsidRPr="00D371E5">
              <w:rPr>
                <w:rFonts w:ascii="Times New Roman" w:hAnsi="Times New Roman" w:cs="Times New Roman"/>
                <w:sz w:val="28"/>
                <w:szCs w:val="28"/>
              </w:rPr>
              <w:t xml:space="preserve">       b</w:t>
            </w:r>
            <w:r w:rsidR="00B97FFB" w:rsidRPr="00D371E5">
              <w:rPr>
                <w:rFonts w:ascii="Times New Roman" w:hAnsi="Times New Roman" w:cs="Times New Roman"/>
                <w:sz w:val="28"/>
                <w:szCs w:val="28"/>
              </w:rPr>
              <w:t xml:space="preserve">) Nếu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hệ thống thôn báo cho ngừi dùng “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và gợi ý từ khóa tìm nhiều nhất cho người dùng.</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3)     Hệ thống hiển thị kết quả tìm kiếm:</w:t>
            </w:r>
          </w:p>
          <w:p w:rsidR="00B97FFB" w:rsidRPr="00D371E5" w:rsidRDefault="00062EC1"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a</w:t>
            </w:r>
            <w:r w:rsidR="00B97FFB" w:rsidRPr="00D371E5">
              <w:rPr>
                <w:rFonts w:ascii="Times New Roman" w:hAnsi="Times New Roman" w:cs="Times New Roman"/>
                <w:sz w:val="28"/>
                <w:szCs w:val="28"/>
              </w:rPr>
              <w:t>) Người dùng nhấp vào Tùy chọn tìm kiếm.</w:t>
            </w:r>
          </w:p>
          <w:p w:rsidR="00B97FFB" w:rsidRPr="00D371E5" w:rsidRDefault="00062EC1"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b</w:t>
            </w:r>
            <w:r w:rsidR="00B97FFB" w:rsidRPr="00D371E5">
              <w:rPr>
                <w:rFonts w:ascii="Times New Roman" w:hAnsi="Times New Roman" w:cs="Times New Roman"/>
                <w:sz w:val="28"/>
                <w:szCs w:val="28"/>
              </w:rPr>
              <w:t>) Hệ thống hiển thị bảng để tìm kiếm:</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 xml:space="preserve"> b.1</w:t>
            </w:r>
            <w:r w:rsidRPr="00D371E5">
              <w:rPr>
                <w:rFonts w:ascii="Times New Roman" w:hAnsi="Times New Roman" w:cs="Times New Roman"/>
                <w:sz w:val="28"/>
                <w:szCs w:val="28"/>
              </w:rPr>
              <w:t xml:space="preserve">) Tìm kiếm với 1 list box: một trong những từ có trong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chính xác từ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hoặc tất cả các cụm từ của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.2) Tìm trong hiển thị các check box: tên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diễn giải, tổng quan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từ khóa.</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 Tìm trong chuyên mục: người dùng nhấn vào nút chuyên mục hệ thống hiển thị danh sách cho người dùng chọn.</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.3.1) Người dùng nhấn lựa chong vào các check box và nhấn nút “ Lựa chọn” để chọn hoặc nút “ Cancel” để hủy thao tác.</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.4) Tìm kiếm nâng cao:</w:t>
            </w:r>
          </w:p>
          <w:p w:rsidR="00B97FFB" w:rsidRPr="00D371E5" w:rsidRDefault="00B97FFB" w:rsidP="009A273A">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.4.1) </w:t>
            </w:r>
            <w:r w:rsidR="009A273A" w:rsidRPr="00D371E5">
              <w:rPr>
                <w:rFonts w:ascii="Times New Roman" w:hAnsi="Times New Roman" w:cs="Times New Roman"/>
                <w:sz w:val="28"/>
                <w:szCs w:val="28"/>
              </w:rPr>
              <w:t>Tìm theo giá.</w:t>
            </w:r>
          </w:p>
          <w:p w:rsidR="006F594A"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.5) Người dùng nhấp nút  “ Tìm” để tìm hoặc nhấp nút “ Xóa” để xóa thao tác.</w:t>
            </w:r>
          </w:p>
          <w:p w:rsidR="00B97FFB" w:rsidRPr="00D371E5" w:rsidRDefault="006F594A"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00062EC1" w:rsidRPr="00D371E5">
              <w:rPr>
                <w:rFonts w:ascii="Times New Roman" w:hAnsi="Times New Roman" w:cs="Times New Roman"/>
                <w:sz w:val="28"/>
                <w:szCs w:val="28"/>
              </w:rPr>
              <w:t>c</w:t>
            </w:r>
            <w:r w:rsidRPr="00D371E5">
              <w:rPr>
                <w:rFonts w:ascii="Times New Roman" w:hAnsi="Times New Roman" w:cs="Times New Roman"/>
                <w:sz w:val="28"/>
                <w:szCs w:val="28"/>
              </w:rPr>
              <w:t>)</w:t>
            </w:r>
            <w:r w:rsidR="00B97FFB" w:rsidRPr="00D371E5">
              <w:rPr>
                <w:rFonts w:ascii="Times New Roman" w:hAnsi="Times New Roman" w:cs="Times New Roman"/>
                <w:sz w:val="28"/>
                <w:szCs w:val="28"/>
              </w:rPr>
              <w:t xml:space="preserve"> Hiển thị </w:t>
            </w:r>
            <w:r w:rsidR="00062EC1"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3F0A7F">
            <w:pPr>
              <w:jc w:val="both"/>
              <w:rPr>
                <w:rFonts w:ascii="Times New Roman" w:hAnsi="Times New Roman" w:cs="Times New Roman"/>
                <w:sz w:val="28"/>
                <w:szCs w:val="28"/>
              </w:rPr>
            </w:pPr>
          </w:p>
          <w:p w:rsidR="00B97FFB" w:rsidRPr="00D371E5" w:rsidRDefault="00B97FFB" w:rsidP="003F0A7F">
            <w:pPr>
              <w:pStyle w:val="ListParagraph"/>
              <w:ind w:left="0"/>
              <w:jc w:val="both"/>
              <w:rPr>
                <w:rFonts w:ascii="Times New Roman" w:hAnsi="Times New Roman" w:cs="Times New Roman"/>
                <w:sz w:val="28"/>
                <w:szCs w:val="28"/>
              </w:rPr>
            </w:pP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Kết </w:t>
            </w:r>
            <w:r w:rsidRPr="00D371E5">
              <w:rPr>
                <w:rFonts w:ascii="Times New Roman" w:hAnsi="Times New Roman" w:cs="Times New Roman"/>
                <w:b/>
                <w:sz w:val="28"/>
                <w:szCs w:val="28"/>
              </w:rPr>
              <w:lastRenderedPageBreak/>
              <w:t>quả</w:t>
            </w:r>
          </w:p>
        </w:tc>
        <w:tc>
          <w:tcPr>
            <w:tcW w:w="7555" w:type="dxa"/>
          </w:tcPr>
          <w:p w:rsidR="00B97FFB" w:rsidRPr="00D371E5" w:rsidRDefault="00C0098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Nhà trọ</w:t>
            </w:r>
            <w:r w:rsidR="00B97FFB" w:rsidRPr="00D371E5">
              <w:rPr>
                <w:rFonts w:ascii="Times New Roman" w:hAnsi="Times New Roman" w:cs="Times New Roman"/>
                <w:sz w:val="28"/>
                <w:szCs w:val="28"/>
              </w:rPr>
              <w:t xml:space="preserve"> cần tìm</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Ghi chú</w:t>
            </w:r>
          </w:p>
        </w:tc>
        <w:tc>
          <w:tcPr>
            <w:tcW w:w="7555" w:type="dxa"/>
          </w:tcPr>
          <w:p w:rsidR="00B97FFB" w:rsidRPr="00D371E5" w:rsidRDefault="00B97FFB" w:rsidP="003F0A7F">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cập nhật thông tin tài khoản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Tâm)</w:t>
      </w:r>
    </w:p>
    <w:tbl>
      <w:tblPr>
        <w:tblStyle w:val="TableGrid"/>
        <w:tblW w:w="0" w:type="auto"/>
        <w:tblInd w:w="720" w:type="dxa"/>
        <w:tblLook w:val="04A0" w:firstRow="1" w:lastRow="0" w:firstColumn="1" w:lastColumn="0" w:noHBand="0" w:noVBand="1"/>
      </w:tblPr>
      <w:tblGrid>
        <w:gridCol w:w="1075"/>
        <w:gridCol w:w="7555"/>
      </w:tblGrid>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Cập nhật thông tin tài khoản</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890640">
        <w:trPr>
          <w:trHeight w:val="665"/>
        </w:trPr>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“Thay đổi thông tin tài khoản” trên màn hình.</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bước 4.</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lastRenderedPageBreak/>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890640">
            <w:pPr>
              <w:rPr>
                <w:rFonts w:ascii="Times New Roman" w:hAnsi="Times New Roman" w:cs="Times New Roman"/>
                <w:sz w:val="28"/>
                <w:szCs w:val="28"/>
              </w:rPr>
            </w:pP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Kết quả</w:t>
            </w:r>
          </w:p>
        </w:tc>
        <w:tc>
          <w:tcPr>
            <w:tcW w:w="7555" w:type="dxa"/>
          </w:tcPr>
          <w:p w:rsidR="00816168" w:rsidRPr="00816168" w:rsidRDefault="00816168" w:rsidP="00890640">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890640">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890640">
        <w:tc>
          <w:tcPr>
            <w:tcW w:w="1075" w:type="dxa"/>
            <w:shd w:val="clear" w:color="auto" w:fill="DEEAF6" w:themeFill="accent1" w:themeFillTint="33"/>
          </w:tcPr>
          <w:p w:rsidR="00816168" w:rsidRPr="00816168" w:rsidRDefault="00816168" w:rsidP="00890640">
            <w:pPr>
              <w:pStyle w:val="ListParagraph"/>
              <w:ind w:left="0"/>
              <w:jc w:val="both"/>
              <w:rPr>
                <w:rFonts w:ascii="Times New Roman" w:hAnsi="Times New Roman" w:cs="Times New Roman"/>
                <w:b/>
                <w:sz w:val="28"/>
                <w:szCs w:val="28"/>
              </w:rPr>
            </w:pPr>
          </w:p>
        </w:tc>
        <w:tc>
          <w:tcPr>
            <w:tcW w:w="7555" w:type="dxa"/>
          </w:tcPr>
          <w:p w:rsidR="00816168" w:rsidRPr="00816168" w:rsidRDefault="00816168" w:rsidP="00890640">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Tùng, Tâm)</w:t>
      </w:r>
    </w:p>
    <w:tbl>
      <w:tblPr>
        <w:tblStyle w:val="TableGrid"/>
        <w:tblW w:w="0" w:type="auto"/>
        <w:tblInd w:w="720" w:type="dxa"/>
        <w:tblLook w:val="04A0" w:firstRow="1" w:lastRow="0" w:firstColumn="1" w:lastColumn="0" w:noHBand="0" w:noVBand="1"/>
      </w:tblPr>
      <w:tblGrid>
        <w:gridCol w:w="1075"/>
        <w:gridCol w:w="7555"/>
      </w:tblGrid>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bookmarkStart w:id="15" w:name="_GoBack"/>
            <w:r w:rsidRPr="003B3FB0">
              <w:rPr>
                <w:rFonts w:ascii="Times New Roman" w:hAnsi="Times New Roman" w:cs="Times New Roman"/>
                <w:b/>
                <w:sz w:val="28"/>
                <w:szCs w:val="28"/>
              </w:rPr>
              <w:t>Mã yêu cầu</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890640">
        <w:trPr>
          <w:trHeight w:val="665"/>
        </w:trPr>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890640">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Tiền điều kiện</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890640">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890640">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890640">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890640">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890640">
        <w:tc>
          <w:tcPr>
            <w:tcW w:w="1075" w:type="dxa"/>
            <w:shd w:val="clear" w:color="auto" w:fill="DEEAF6" w:themeFill="accent1" w:themeFillTint="33"/>
          </w:tcPr>
          <w:p w:rsidR="003B3FB0" w:rsidRPr="003B3FB0" w:rsidRDefault="003B3FB0" w:rsidP="00890640">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890640">
            <w:pPr>
              <w:jc w:val="both"/>
              <w:rPr>
                <w:rFonts w:ascii="Times New Roman" w:hAnsi="Times New Roman" w:cs="Times New Roman"/>
                <w:sz w:val="28"/>
                <w:szCs w:val="28"/>
              </w:rPr>
            </w:pPr>
            <w:r w:rsidRPr="003B3FB0">
              <w:rPr>
                <w:rFonts w:ascii="Times New Roman" w:hAnsi="Times New Roman" w:cs="Times New Roman"/>
                <w:sz w:val="28"/>
                <w:szCs w:val="28"/>
              </w:rPr>
              <w:tab/>
            </w:r>
          </w:p>
        </w:tc>
      </w:tr>
      <w:bookmarkEnd w:id="15"/>
    </w:tbl>
    <w:p w:rsidR="003B3FB0" w:rsidRPr="00D371E5" w:rsidRDefault="003B3FB0" w:rsidP="00A31DA1">
      <w:pPr>
        <w:pStyle w:val="ListParagraph"/>
        <w:jc w:val="both"/>
        <w:outlineLvl w:val="1"/>
        <w:rPr>
          <w:rFonts w:ascii="Times New Roman" w:hAnsi="Times New Roman" w:cs="Times New Roman"/>
          <w:sz w:val="28"/>
          <w:szCs w:val="28"/>
        </w:rPr>
      </w:pPr>
    </w:p>
    <w:p w:rsidR="006F32F6" w:rsidRPr="00D371E5"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r w:rsidR="00B52543" w:rsidRPr="00D371E5">
        <w:rPr>
          <w:rFonts w:ascii="Times New Roman" w:hAnsi="Times New Roman" w:cs="Times New Roman"/>
          <w:sz w:val="28"/>
          <w:szCs w:val="28"/>
        </w:rPr>
        <w:t xml:space="preserve"> ( Nghĩa, Lâm)</w:t>
      </w: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 xml:space="preserve"> của hệ thống.</w:t>
      </w:r>
      <w:r w:rsidR="00057DAA" w:rsidRPr="00D371E5">
        <w:rPr>
          <w:rFonts w:ascii="Times New Roman" w:hAnsi="Times New Roman" w:cs="Times New Roman"/>
          <w:sz w:val="28"/>
          <w:szCs w:val="28"/>
        </w:rPr>
        <w:t xml:space="preserve"> ( Nghĩa</w:t>
      </w:r>
      <w:r w:rsidR="00B52543" w:rsidRPr="00D371E5">
        <w:rPr>
          <w:rFonts w:ascii="Times New Roman" w:hAnsi="Times New Roman" w:cs="Times New Roman"/>
          <w:sz w:val="28"/>
          <w:szCs w:val="28"/>
        </w:rPr>
        <w:t>)</w:t>
      </w:r>
    </w:p>
    <w:p w:rsidR="00D71B46" w:rsidRPr="00D371E5" w:rsidRDefault="00D71B4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4.11. 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 Phúc)</w:t>
      </w: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A: Các mô hình phân tích</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B: TBD – Danh sách sẽ được xác định</w:t>
      </w:r>
    </w:p>
    <w:p w:rsidR="00334614" w:rsidRPr="00D371E5" w:rsidRDefault="00334614" w:rsidP="00334614">
      <w:pPr>
        <w:jc w:val="both"/>
        <w:rPr>
          <w:rFonts w:ascii="Times New Roman" w:hAnsi="Times New Roman" w:cs="Times New Roman"/>
          <w:sz w:val="28"/>
          <w:szCs w:val="28"/>
        </w:rPr>
      </w:pPr>
    </w:p>
    <w:p w:rsidR="00334614" w:rsidRPr="00D371E5" w:rsidRDefault="00334614" w:rsidP="00334614">
      <w:pPr>
        <w:pStyle w:val="ListParagraph"/>
        <w:jc w:val="both"/>
        <w:rPr>
          <w:rFonts w:ascii="Times New Roman" w:hAnsi="Times New Roman" w:cs="Times New Roman"/>
          <w:sz w:val="28"/>
          <w:szCs w:val="28"/>
        </w:rPr>
      </w:pPr>
    </w:p>
    <w:p w:rsidR="00334614" w:rsidRPr="00D371E5" w:rsidRDefault="00334614" w:rsidP="00334614">
      <w:pPr>
        <w:ind w:left="720"/>
        <w:jc w:val="both"/>
        <w:rPr>
          <w:rFonts w:ascii="Times New Roman" w:hAnsi="Times New Roman" w:cs="Times New Roman"/>
          <w:sz w:val="28"/>
          <w:szCs w:val="28"/>
        </w:rPr>
      </w:pPr>
    </w:p>
    <w:sectPr w:rsidR="00334614" w:rsidRPr="00D371E5"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3ED" w:rsidRDefault="00ED33ED" w:rsidP="00334614">
      <w:pPr>
        <w:spacing w:after="0" w:line="240" w:lineRule="auto"/>
      </w:pPr>
      <w:r>
        <w:separator/>
      </w:r>
    </w:p>
  </w:endnote>
  <w:endnote w:type="continuationSeparator" w:id="0">
    <w:p w:rsidR="00ED33ED" w:rsidRDefault="00ED33ED"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3ED" w:rsidRDefault="00ED33ED" w:rsidP="00334614">
      <w:pPr>
        <w:spacing w:after="0" w:line="240" w:lineRule="auto"/>
      </w:pPr>
      <w:r>
        <w:separator/>
      </w:r>
    </w:p>
  </w:footnote>
  <w:footnote w:type="continuationSeparator" w:id="0">
    <w:p w:rsidR="00ED33ED" w:rsidRDefault="00ED33ED"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B3FB0">
          <w:rPr>
            <w:noProof/>
          </w:rPr>
          <w:t>14</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7"/>
  </w:num>
  <w:num w:numId="4">
    <w:abstractNumId w:val="12"/>
  </w:num>
  <w:num w:numId="5">
    <w:abstractNumId w:val="19"/>
  </w:num>
  <w:num w:numId="6">
    <w:abstractNumId w:val="21"/>
  </w:num>
  <w:num w:numId="7">
    <w:abstractNumId w:val="0"/>
  </w:num>
  <w:num w:numId="8">
    <w:abstractNumId w:val="1"/>
  </w:num>
  <w:num w:numId="9">
    <w:abstractNumId w:val="2"/>
  </w:num>
  <w:num w:numId="10">
    <w:abstractNumId w:val="5"/>
  </w:num>
  <w:num w:numId="11">
    <w:abstractNumId w:val="20"/>
  </w:num>
  <w:num w:numId="12">
    <w:abstractNumId w:val="16"/>
  </w:num>
  <w:num w:numId="13">
    <w:abstractNumId w:val="13"/>
  </w:num>
  <w:num w:numId="14">
    <w:abstractNumId w:val="9"/>
  </w:num>
  <w:num w:numId="15">
    <w:abstractNumId w:val="8"/>
  </w:num>
  <w:num w:numId="16">
    <w:abstractNumId w:val="18"/>
  </w:num>
  <w:num w:numId="17">
    <w:abstractNumId w:val="3"/>
  </w:num>
  <w:num w:numId="18">
    <w:abstractNumId w:val="6"/>
  </w:num>
  <w:num w:numId="19">
    <w:abstractNumId w:val="11"/>
  </w:num>
  <w:num w:numId="20">
    <w:abstractNumId w:val="17"/>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274F4"/>
    <w:rsid w:val="0013462F"/>
    <w:rsid w:val="00174159"/>
    <w:rsid w:val="001C389B"/>
    <w:rsid w:val="0021474D"/>
    <w:rsid w:val="002325FE"/>
    <w:rsid w:val="00234438"/>
    <w:rsid w:val="002379D2"/>
    <w:rsid w:val="002A1BD8"/>
    <w:rsid w:val="002A7DA2"/>
    <w:rsid w:val="002B13E5"/>
    <w:rsid w:val="002F00D3"/>
    <w:rsid w:val="003343B7"/>
    <w:rsid w:val="00334614"/>
    <w:rsid w:val="003A2C8C"/>
    <w:rsid w:val="003B063A"/>
    <w:rsid w:val="003B3FB0"/>
    <w:rsid w:val="003C1D30"/>
    <w:rsid w:val="003C4D14"/>
    <w:rsid w:val="003D0BB3"/>
    <w:rsid w:val="003D2D7E"/>
    <w:rsid w:val="003D49A7"/>
    <w:rsid w:val="003F032F"/>
    <w:rsid w:val="00440616"/>
    <w:rsid w:val="00460D03"/>
    <w:rsid w:val="004761F8"/>
    <w:rsid w:val="004A6CEE"/>
    <w:rsid w:val="004B23A7"/>
    <w:rsid w:val="004E282E"/>
    <w:rsid w:val="00503DA7"/>
    <w:rsid w:val="00536B69"/>
    <w:rsid w:val="0053783B"/>
    <w:rsid w:val="0055259F"/>
    <w:rsid w:val="005811EE"/>
    <w:rsid w:val="0058130D"/>
    <w:rsid w:val="005B5E01"/>
    <w:rsid w:val="00601A2C"/>
    <w:rsid w:val="00620849"/>
    <w:rsid w:val="006278CA"/>
    <w:rsid w:val="00646D91"/>
    <w:rsid w:val="00647C11"/>
    <w:rsid w:val="006943C0"/>
    <w:rsid w:val="006F2C84"/>
    <w:rsid w:val="006F32F6"/>
    <w:rsid w:val="006F594A"/>
    <w:rsid w:val="007025AE"/>
    <w:rsid w:val="00742E35"/>
    <w:rsid w:val="007561EA"/>
    <w:rsid w:val="007611D6"/>
    <w:rsid w:val="00786798"/>
    <w:rsid w:val="00793D1D"/>
    <w:rsid w:val="00816168"/>
    <w:rsid w:val="00826DF0"/>
    <w:rsid w:val="00843A4F"/>
    <w:rsid w:val="00856963"/>
    <w:rsid w:val="008739C0"/>
    <w:rsid w:val="00881CF9"/>
    <w:rsid w:val="00887B3E"/>
    <w:rsid w:val="008932CB"/>
    <w:rsid w:val="008A2A95"/>
    <w:rsid w:val="00906399"/>
    <w:rsid w:val="009165AF"/>
    <w:rsid w:val="009238FC"/>
    <w:rsid w:val="009A273A"/>
    <w:rsid w:val="009C068B"/>
    <w:rsid w:val="009C1419"/>
    <w:rsid w:val="009C48F2"/>
    <w:rsid w:val="009E5829"/>
    <w:rsid w:val="00A009CE"/>
    <w:rsid w:val="00A16713"/>
    <w:rsid w:val="00A3116C"/>
    <w:rsid w:val="00A31DA1"/>
    <w:rsid w:val="00A5758A"/>
    <w:rsid w:val="00AA4A93"/>
    <w:rsid w:val="00AC2AD0"/>
    <w:rsid w:val="00AF14D0"/>
    <w:rsid w:val="00B253F8"/>
    <w:rsid w:val="00B47D09"/>
    <w:rsid w:val="00B52543"/>
    <w:rsid w:val="00B97FFB"/>
    <w:rsid w:val="00BF6E8C"/>
    <w:rsid w:val="00C00989"/>
    <w:rsid w:val="00C107B6"/>
    <w:rsid w:val="00C43AB9"/>
    <w:rsid w:val="00C75C01"/>
    <w:rsid w:val="00C906C2"/>
    <w:rsid w:val="00CF34A1"/>
    <w:rsid w:val="00D14361"/>
    <w:rsid w:val="00D371E5"/>
    <w:rsid w:val="00D71B46"/>
    <w:rsid w:val="00DF6466"/>
    <w:rsid w:val="00E24D18"/>
    <w:rsid w:val="00E51716"/>
    <w:rsid w:val="00E65A81"/>
    <w:rsid w:val="00E741CC"/>
    <w:rsid w:val="00E80479"/>
    <w:rsid w:val="00E9200B"/>
    <w:rsid w:val="00EB4A3C"/>
    <w:rsid w:val="00EC7600"/>
    <w:rsid w:val="00ED33ED"/>
    <w:rsid w:val="00F57B42"/>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BB861-3965-4261-97F4-47F114E7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18</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70</cp:revision>
  <cp:lastPrinted>2014-09-04T06:11:00Z</cp:lastPrinted>
  <dcterms:created xsi:type="dcterms:W3CDTF">2014-08-25T13:08:00Z</dcterms:created>
  <dcterms:modified xsi:type="dcterms:W3CDTF">2014-09-04T06:40:00Z</dcterms:modified>
</cp:coreProperties>
</file>