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2CB8" w14:textId="32008CA8" w:rsidR="00716726" w:rsidRPr="003254E1" w:rsidRDefault="00DA5371" w:rsidP="003254E1">
      <w:pPr>
        <w:spacing w:line="36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3254E1">
        <w:rPr>
          <w:rFonts w:ascii="Book Antiqua" w:hAnsi="Book Antiqua"/>
          <w:b/>
          <w:bCs/>
          <w:sz w:val="28"/>
          <w:szCs w:val="28"/>
        </w:rPr>
        <w:t>RETURN AND REFUND POLICY</w:t>
      </w:r>
    </w:p>
    <w:p w14:paraId="0A466069" w14:textId="69A0FEAC" w:rsidR="00DA5371" w:rsidRPr="00DA5371" w:rsidRDefault="00DA5371" w:rsidP="003254E1">
      <w:pPr>
        <w:spacing w:line="360" w:lineRule="auto"/>
        <w:jc w:val="both"/>
        <w:rPr>
          <w:rFonts w:ascii="Book Antiqua" w:hAnsi="Book Antiqua"/>
        </w:rPr>
      </w:pPr>
      <w:r w:rsidRPr="00DA5371">
        <w:rPr>
          <w:rFonts w:ascii="Book Antiqua" w:hAnsi="Book Antiqua"/>
        </w:rPr>
        <w:t>At 11</w:t>
      </w:r>
      <w:r w:rsidRPr="003254E1">
        <w:rPr>
          <w:rFonts w:ascii="Book Antiqua" w:hAnsi="Book Antiqua"/>
        </w:rPr>
        <w:t>:</w:t>
      </w:r>
      <w:r w:rsidRPr="00DA5371">
        <w:rPr>
          <w:rFonts w:ascii="Book Antiqua" w:hAnsi="Book Antiqua"/>
        </w:rPr>
        <w:t xml:space="preserve">11 </w:t>
      </w:r>
      <w:proofErr w:type="spellStart"/>
      <w:r w:rsidRPr="00DA5371">
        <w:rPr>
          <w:rFonts w:ascii="Book Antiqua" w:hAnsi="Book Antiqua"/>
        </w:rPr>
        <w:t>Ritualz</w:t>
      </w:r>
      <w:proofErr w:type="spellEnd"/>
      <w:r w:rsidRPr="00DA5371">
        <w:rPr>
          <w:rFonts w:ascii="Book Antiqua" w:hAnsi="Book Antiqua"/>
        </w:rPr>
        <w:t>, we take pride in the quality of our products and want every customer to be fully satisfied. This Return and Refund Policy ('</w:t>
      </w:r>
      <w:r w:rsidRPr="00DA5371">
        <w:rPr>
          <w:rFonts w:ascii="Book Antiqua" w:hAnsi="Book Antiqua"/>
          <w:b/>
          <w:bCs/>
        </w:rPr>
        <w:t>Policy</w:t>
      </w:r>
      <w:r w:rsidRPr="00DA5371">
        <w:rPr>
          <w:rFonts w:ascii="Book Antiqua" w:hAnsi="Book Antiqua"/>
        </w:rPr>
        <w:t xml:space="preserve">') governs returns, replacements, and refunds for orders placed on </w:t>
      </w:r>
      <w:r w:rsidRPr="003254E1">
        <w:rPr>
          <w:rFonts w:ascii="Book Antiqua" w:hAnsi="Book Antiqua"/>
        </w:rPr>
        <w:t>our website</w:t>
      </w:r>
      <w:r w:rsidRPr="00DA5371">
        <w:rPr>
          <w:rFonts w:ascii="Book Antiqua" w:hAnsi="Book Antiqua"/>
        </w:rPr>
        <w:t>, in accordance with the Consumer Protection Act, 2019 and the Consumer Protection (E-Commerce) Rules, 2020.</w:t>
      </w:r>
    </w:p>
    <w:p w14:paraId="3967854C" w14:textId="77777777" w:rsidR="00DA5371" w:rsidRPr="003254E1" w:rsidRDefault="00DA5371" w:rsidP="003254E1">
      <w:pPr>
        <w:spacing w:line="360" w:lineRule="auto"/>
        <w:jc w:val="both"/>
        <w:rPr>
          <w:rFonts w:ascii="Book Antiqua" w:hAnsi="Book Antiqua"/>
        </w:rPr>
      </w:pPr>
    </w:p>
    <w:p w14:paraId="055AFB73" w14:textId="62BF8A2B" w:rsidR="00DA5371" w:rsidRPr="003254E1" w:rsidRDefault="00DA5371" w:rsidP="003254E1">
      <w:pPr>
        <w:pStyle w:val="ListParagraph"/>
        <w:numPr>
          <w:ilvl w:val="0"/>
          <w:numId w:val="1"/>
        </w:numPr>
        <w:spacing w:line="360" w:lineRule="auto"/>
        <w:ind w:left="567" w:hanging="567"/>
        <w:jc w:val="both"/>
        <w:rPr>
          <w:rFonts w:ascii="Book Antiqua" w:hAnsi="Book Antiqua"/>
          <w:b/>
          <w:bCs/>
        </w:rPr>
      </w:pPr>
      <w:r w:rsidRPr="003254E1">
        <w:rPr>
          <w:rFonts w:ascii="Book Antiqua" w:hAnsi="Book Antiqua"/>
          <w:b/>
          <w:bCs/>
        </w:rPr>
        <w:t>GENERAL PRINCIPLE</w:t>
      </w:r>
    </w:p>
    <w:p w14:paraId="5E4D02AD" w14:textId="37ED87B3" w:rsidR="00DA5371" w:rsidRPr="003254E1" w:rsidRDefault="00DA5371" w:rsidP="003254E1">
      <w:pPr>
        <w:spacing w:before="50" w:after="70" w:line="360" w:lineRule="auto"/>
        <w:ind w:left="567"/>
        <w:jc w:val="both"/>
        <w:rPr>
          <w:rFonts w:ascii="Book Antiqua" w:hAnsi="Book Antiqua"/>
        </w:rPr>
      </w:pPr>
      <w:r w:rsidRPr="003254E1">
        <w:rPr>
          <w:rFonts w:ascii="Book Antiqua" w:hAnsi="Book Antiqua"/>
        </w:rPr>
        <w:t xml:space="preserve">We </w:t>
      </w:r>
      <w:r w:rsidRPr="003254E1">
        <w:rPr>
          <w:rFonts w:ascii="Book Antiqua" w:hAnsi="Book Antiqua"/>
        </w:rPr>
        <w:t xml:space="preserve">deal in personal care and wellness products  that come into direct contact with the skin. For hygiene and safety reasons, once a product has been opened or used, it cannot be accepted for return. However, we fully </w:t>
      </w:r>
      <w:proofErr w:type="spellStart"/>
      <w:r w:rsidRPr="003254E1">
        <w:rPr>
          <w:rFonts w:ascii="Book Antiqua" w:hAnsi="Book Antiqua"/>
        </w:rPr>
        <w:t>honour</w:t>
      </w:r>
      <w:proofErr w:type="spellEnd"/>
      <w:r w:rsidRPr="003254E1">
        <w:rPr>
          <w:rFonts w:ascii="Book Antiqua" w:hAnsi="Book Antiqua"/>
        </w:rPr>
        <w:t xml:space="preserve"> our obligation to replace or refund products that arrive damaged, defective, or incorrect. No customer will be left without a remedy for a genuine quality issue.</w:t>
      </w:r>
    </w:p>
    <w:p w14:paraId="76AA6216" w14:textId="77777777" w:rsidR="00DA5371" w:rsidRPr="003254E1" w:rsidRDefault="00DA5371" w:rsidP="003254E1">
      <w:pPr>
        <w:pStyle w:val="ListParagraph"/>
        <w:spacing w:line="360" w:lineRule="auto"/>
        <w:ind w:left="567"/>
        <w:jc w:val="both"/>
        <w:rPr>
          <w:rFonts w:ascii="Book Antiqua" w:hAnsi="Book Antiqua"/>
          <w:b/>
          <w:bCs/>
        </w:rPr>
      </w:pPr>
    </w:p>
    <w:p w14:paraId="0A30D9C2" w14:textId="70D0E926" w:rsidR="00DA5371" w:rsidRPr="003254E1" w:rsidRDefault="00DA5371" w:rsidP="003254E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 Antiqua" w:hAnsi="Book Antiqua"/>
          <w:b/>
          <w:bCs/>
        </w:rPr>
      </w:pPr>
      <w:r w:rsidRPr="003254E1">
        <w:rPr>
          <w:rFonts w:ascii="Book Antiqua" w:hAnsi="Book Antiqua"/>
          <w:b/>
          <w:bCs/>
        </w:rPr>
        <w:t>ELIGIBILITY FOR RETURNS &amp; REPLACEMENTS</w:t>
      </w:r>
    </w:p>
    <w:tbl>
      <w:tblPr>
        <w:tblStyle w:val="TableGrid"/>
        <w:tblW w:w="8937" w:type="dxa"/>
        <w:jc w:val="center"/>
        <w:tblLook w:val="04A0" w:firstRow="1" w:lastRow="0" w:firstColumn="1" w:lastColumn="0" w:noHBand="0" w:noVBand="1"/>
      </w:tblPr>
      <w:tblGrid>
        <w:gridCol w:w="2551"/>
        <w:gridCol w:w="1418"/>
        <w:gridCol w:w="2268"/>
        <w:gridCol w:w="2700"/>
      </w:tblGrid>
      <w:tr w:rsidR="00DA5371" w:rsidRPr="00DA5371" w14:paraId="4009D03E" w14:textId="77777777" w:rsidTr="00DA5371">
        <w:trPr>
          <w:jc w:val="center"/>
        </w:trPr>
        <w:tc>
          <w:tcPr>
            <w:tcW w:w="2551" w:type="dxa"/>
            <w:hideMark/>
          </w:tcPr>
          <w:p w14:paraId="747A0B51" w14:textId="77777777" w:rsidR="00DA5371" w:rsidRPr="003254E1" w:rsidRDefault="00DA5371" w:rsidP="003254E1">
            <w:pPr>
              <w:spacing w:line="360" w:lineRule="auto"/>
              <w:ind w:left="360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Situation</w:t>
            </w:r>
          </w:p>
        </w:tc>
        <w:tc>
          <w:tcPr>
            <w:tcW w:w="1418" w:type="dxa"/>
            <w:hideMark/>
          </w:tcPr>
          <w:p w14:paraId="09111EBC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Accepted?</w:t>
            </w:r>
          </w:p>
        </w:tc>
        <w:tc>
          <w:tcPr>
            <w:tcW w:w="2268" w:type="dxa"/>
            <w:hideMark/>
          </w:tcPr>
          <w:p w14:paraId="70D4D2F5" w14:textId="77777777" w:rsidR="00DA5371" w:rsidRPr="00DA5371" w:rsidRDefault="00DA5371" w:rsidP="003254E1">
            <w:pPr>
              <w:pStyle w:val="ListParagraph"/>
              <w:spacing w:after="160"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DA5371">
              <w:rPr>
                <w:rFonts w:ascii="Book Antiqua" w:hAnsi="Book Antiqua"/>
                <w:b/>
                <w:bCs/>
                <w:highlight w:val="yellow"/>
              </w:rPr>
              <w:t>Claim Window</w:t>
            </w:r>
          </w:p>
        </w:tc>
        <w:tc>
          <w:tcPr>
            <w:tcW w:w="2700" w:type="dxa"/>
            <w:hideMark/>
          </w:tcPr>
          <w:p w14:paraId="2FADF7D7" w14:textId="77777777" w:rsidR="00DA5371" w:rsidRPr="00DA5371" w:rsidRDefault="00DA5371" w:rsidP="003254E1">
            <w:pPr>
              <w:pStyle w:val="ListParagraph"/>
              <w:spacing w:after="160"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DA5371">
              <w:rPr>
                <w:rFonts w:ascii="Book Antiqua" w:hAnsi="Book Antiqua"/>
                <w:b/>
                <w:bCs/>
                <w:highlight w:val="yellow"/>
              </w:rPr>
              <w:t>Evidence Required</w:t>
            </w:r>
          </w:p>
        </w:tc>
      </w:tr>
      <w:tr w:rsidR="00DA5371" w:rsidRPr="00DA5371" w14:paraId="08FFE8EE" w14:textId="77777777" w:rsidTr="00DA5371">
        <w:trPr>
          <w:jc w:val="center"/>
        </w:trPr>
        <w:tc>
          <w:tcPr>
            <w:tcW w:w="2551" w:type="dxa"/>
            <w:hideMark/>
          </w:tcPr>
          <w:p w14:paraId="5386ABE5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Product arrived damaged / leaking / broken seal</w:t>
            </w:r>
          </w:p>
        </w:tc>
        <w:tc>
          <w:tcPr>
            <w:tcW w:w="1418" w:type="dxa"/>
            <w:hideMark/>
          </w:tcPr>
          <w:p w14:paraId="707D5411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Segoe UI Symbol" w:hAnsi="Segoe UI Symbol" w:cs="Segoe UI Symbol"/>
                <w:b/>
                <w:bCs/>
                <w:highlight w:val="yellow"/>
              </w:rPr>
              <w:t>✔</w:t>
            </w:r>
            <w:r w:rsidRPr="003254E1">
              <w:rPr>
                <w:rFonts w:ascii="Book Antiqua" w:hAnsi="Book Antiqua"/>
                <w:b/>
                <w:bCs/>
                <w:highlight w:val="yellow"/>
              </w:rPr>
              <w:t xml:space="preserve">  Yes</w:t>
            </w:r>
          </w:p>
        </w:tc>
        <w:tc>
          <w:tcPr>
            <w:tcW w:w="2268" w:type="dxa"/>
            <w:hideMark/>
          </w:tcPr>
          <w:p w14:paraId="130F1540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 xml:space="preserve">48 </w:t>
            </w:r>
            <w:proofErr w:type="spellStart"/>
            <w:r w:rsidRPr="003254E1">
              <w:rPr>
                <w:rFonts w:ascii="Book Antiqua" w:hAnsi="Book Antiqua"/>
                <w:b/>
                <w:bCs/>
                <w:highlight w:val="yellow"/>
              </w:rPr>
              <w:t>hrs</w:t>
            </w:r>
            <w:proofErr w:type="spellEnd"/>
            <w:r w:rsidRPr="003254E1">
              <w:rPr>
                <w:rFonts w:ascii="Book Antiqua" w:hAnsi="Book Antiqua"/>
                <w:b/>
                <w:bCs/>
                <w:highlight w:val="yellow"/>
              </w:rPr>
              <w:t xml:space="preserve"> from delivery</w:t>
            </w:r>
          </w:p>
        </w:tc>
        <w:tc>
          <w:tcPr>
            <w:tcW w:w="2700" w:type="dxa"/>
            <w:hideMark/>
          </w:tcPr>
          <w:p w14:paraId="44AF0281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360° unboxing video + photos of damage</w:t>
            </w:r>
          </w:p>
        </w:tc>
      </w:tr>
      <w:tr w:rsidR="00DA5371" w:rsidRPr="00DA5371" w14:paraId="58B55C5D" w14:textId="77777777" w:rsidTr="00DA5371">
        <w:trPr>
          <w:jc w:val="center"/>
        </w:trPr>
        <w:tc>
          <w:tcPr>
            <w:tcW w:w="2551" w:type="dxa"/>
            <w:hideMark/>
          </w:tcPr>
          <w:p w14:paraId="5C97B2AC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Wrong product delivered (different SKU / variant)</w:t>
            </w:r>
          </w:p>
        </w:tc>
        <w:tc>
          <w:tcPr>
            <w:tcW w:w="1418" w:type="dxa"/>
            <w:hideMark/>
          </w:tcPr>
          <w:p w14:paraId="42AE63E0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Segoe UI Symbol" w:hAnsi="Segoe UI Symbol" w:cs="Segoe UI Symbol"/>
                <w:b/>
                <w:bCs/>
                <w:highlight w:val="yellow"/>
              </w:rPr>
              <w:t>✔</w:t>
            </w:r>
            <w:r w:rsidRPr="003254E1">
              <w:rPr>
                <w:rFonts w:ascii="Book Antiqua" w:hAnsi="Book Antiqua"/>
                <w:b/>
                <w:bCs/>
                <w:highlight w:val="yellow"/>
              </w:rPr>
              <w:t xml:space="preserve">  Yes</w:t>
            </w:r>
          </w:p>
        </w:tc>
        <w:tc>
          <w:tcPr>
            <w:tcW w:w="2268" w:type="dxa"/>
            <w:hideMark/>
          </w:tcPr>
          <w:p w14:paraId="373A57BA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 xml:space="preserve">48 </w:t>
            </w:r>
            <w:proofErr w:type="spellStart"/>
            <w:r w:rsidRPr="003254E1">
              <w:rPr>
                <w:rFonts w:ascii="Book Antiqua" w:hAnsi="Book Antiqua"/>
                <w:b/>
                <w:bCs/>
                <w:highlight w:val="yellow"/>
              </w:rPr>
              <w:t>hrs</w:t>
            </w:r>
            <w:proofErr w:type="spellEnd"/>
            <w:r w:rsidRPr="003254E1">
              <w:rPr>
                <w:rFonts w:ascii="Book Antiqua" w:hAnsi="Book Antiqua"/>
                <w:b/>
                <w:bCs/>
                <w:highlight w:val="yellow"/>
              </w:rPr>
              <w:t xml:space="preserve"> from delivery</w:t>
            </w:r>
          </w:p>
        </w:tc>
        <w:tc>
          <w:tcPr>
            <w:tcW w:w="2700" w:type="dxa"/>
            <w:hideMark/>
          </w:tcPr>
          <w:p w14:paraId="54443BC2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Photo of item received + order confirmation</w:t>
            </w:r>
          </w:p>
        </w:tc>
      </w:tr>
      <w:tr w:rsidR="00DA5371" w:rsidRPr="00DA5371" w14:paraId="43F6A3C2" w14:textId="77777777" w:rsidTr="00DA5371">
        <w:trPr>
          <w:jc w:val="center"/>
        </w:trPr>
        <w:tc>
          <w:tcPr>
            <w:tcW w:w="2551" w:type="dxa"/>
            <w:hideMark/>
          </w:tcPr>
          <w:p w14:paraId="40A5424A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Product opened / used (undamaged)</w:t>
            </w:r>
          </w:p>
        </w:tc>
        <w:tc>
          <w:tcPr>
            <w:tcW w:w="1418" w:type="dxa"/>
            <w:hideMark/>
          </w:tcPr>
          <w:p w14:paraId="1EECD6F1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Segoe UI Symbol" w:hAnsi="Segoe UI Symbol" w:cs="Segoe UI Symbol"/>
                <w:b/>
                <w:bCs/>
                <w:highlight w:val="yellow"/>
              </w:rPr>
              <w:t>✖</w:t>
            </w:r>
            <w:r w:rsidRPr="003254E1">
              <w:rPr>
                <w:rFonts w:ascii="Book Antiqua" w:hAnsi="Book Antiqua"/>
                <w:b/>
                <w:bCs/>
                <w:highlight w:val="yellow"/>
              </w:rPr>
              <w:t xml:space="preserve">  No</w:t>
            </w:r>
          </w:p>
        </w:tc>
        <w:tc>
          <w:tcPr>
            <w:tcW w:w="2268" w:type="dxa"/>
            <w:hideMark/>
          </w:tcPr>
          <w:p w14:paraId="7EFEAF04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N/A</w:t>
            </w:r>
          </w:p>
        </w:tc>
        <w:tc>
          <w:tcPr>
            <w:tcW w:w="2700" w:type="dxa"/>
            <w:hideMark/>
          </w:tcPr>
          <w:p w14:paraId="0B8D39FF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Hygiene policy — personal care products cannot be returned once opened</w:t>
            </w:r>
          </w:p>
        </w:tc>
      </w:tr>
      <w:tr w:rsidR="00DA5371" w:rsidRPr="00DA5371" w14:paraId="7100C30D" w14:textId="77777777" w:rsidTr="00DA5371">
        <w:trPr>
          <w:jc w:val="center"/>
        </w:trPr>
        <w:tc>
          <w:tcPr>
            <w:tcW w:w="2551" w:type="dxa"/>
            <w:hideMark/>
          </w:tcPr>
          <w:p w14:paraId="67F52530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lastRenderedPageBreak/>
              <w:t>Change of mind / personal preference</w:t>
            </w:r>
          </w:p>
        </w:tc>
        <w:tc>
          <w:tcPr>
            <w:tcW w:w="1418" w:type="dxa"/>
            <w:hideMark/>
          </w:tcPr>
          <w:p w14:paraId="42A088DD" w14:textId="6E951820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Segoe UI Symbol" w:hAnsi="Segoe UI Symbol" w:cs="Segoe UI Symbol"/>
                <w:b/>
                <w:bCs/>
                <w:highlight w:val="yellow"/>
              </w:rPr>
              <w:t>✖</w:t>
            </w:r>
            <w:r w:rsidRPr="003254E1">
              <w:rPr>
                <w:rFonts w:ascii="Book Antiqua" w:hAnsi="Book Antiqua"/>
                <w:b/>
                <w:bCs/>
                <w:highlight w:val="yellow"/>
              </w:rPr>
              <w:t xml:space="preserve"> No</w:t>
            </w:r>
          </w:p>
        </w:tc>
        <w:tc>
          <w:tcPr>
            <w:tcW w:w="2268" w:type="dxa"/>
            <w:hideMark/>
          </w:tcPr>
          <w:p w14:paraId="23AF6BBD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N/A</w:t>
            </w:r>
          </w:p>
        </w:tc>
        <w:tc>
          <w:tcPr>
            <w:tcW w:w="2700" w:type="dxa"/>
            <w:hideMark/>
          </w:tcPr>
          <w:p w14:paraId="1BC50941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We do not accept returns for buyer's remorse</w:t>
            </w:r>
          </w:p>
        </w:tc>
      </w:tr>
      <w:tr w:rsidR="003254E1" w:rsidRPr="00DA5371" w14:paraId="0BC6F365" w14:textId="77777777" w:rsidTr="00DA5371">
        <w:trPr>
          <w:jc w:val="center"/>
        </w:trPr>
        <w:tc>
          <w:tcPr>
            <w:tcW w:w="2551" w:type="dxa"/>
            <w:hideMark/>
          </w:tcPr>
          <w:p w14:paraId="4547ABA7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Allergic reaction / skin sensitivity</w:t>
            </w:r>
          </w:p>
        </w:tc>
        <w:tc>
          <w:tcPr>
            <w:tcW w:w="1418" w:type="dxa"/>
            <w:hideMark/>
          </w:tcPr>
          <w:p w14:paraId="69910F17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Segoe UI Symbol" w:hAnsi="Segoe UI Symbol" w:cs="Segoe UI Symbol"/>
                <w:b/>
                <w:bCs/>
                <w:highlight w:val="yellow"/>
              </w:rPr>
              <w:t>✖</w:t>
            </w:r>
            <w:r w:rsidRPr="003254E1">
              <w:rPr>
                <w:rFonts w:ascii="Book Antiqua" w:hAnsi="Book Antiqua"/>
                <w:b/>
                <w:bCs/>
                <w:highlight w:val="yellow"/>
              </w:rPr>
              <w:t xml:space="preserve">  No</w:t>
            </w:r>
          </w:p>
        </w:tc>
        <w:tc>
          <w:tcPr>
            <w:tcW w:w="2268" w:type="dxa"/>
            <w:hideMark/>
          </w:tcPr>
          <w:p w14:paraId="7CFCD4FF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  <w:highlight w:val="yellow"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N/A</w:t>
            </w:r>
          </w:p>
        </w:tc>
        <w:tc>
          <w:tcPr>
            <w:tcW w:w="2700" w:type="dxa"/>
            <w:hideMark/>
          </w:tcPr>
          <w:p w14:paraId="0A842D35" w14:textId="77777777" w:rsidR="00DA5371" w:rsidRPr="003254E1" w:rsidRDefault="00DA5371" w:rsidP="003254E1">
            <w:pPr>
              <w:spacing w:line="360" w:lineRule="auto"/>
              <w:jc w:val="both"/>
              <w:rPr>
                <w:rFonts w:ascii="Book Antiqua" w:hAnsi="Book Antiqua"/>
                <w:b/>
                <w:bCs/>
              </w:rPr>
            </w:pPr>
            <w:r w:rsidRPr="003254E1">
              <w:rPr>
                <w:rFonts w:ascii="Book Antiqua" w:hAnsi="Book Antiqua"/>
                <w:b/>
                <w:bCs/>
                <w:highlight w:val="yellow"/>
              </w:rPr>
              <w:t>Patch test recommended; full ingredient list on Website and packaging</w:t>
            </w:r>
          </w:p>
        </w:tc>
      </w:tr>
    </w:tbl>
    <w:p w14:paraId="5983856A" w14:textId="77777777" w:rsidR="00DA5371" w:rsidRPr="003254E1" w:rsidRDefault="00DA5371" w:rsidP="003254E1">
      <w:pPr>
        <w:spacing w:line="360" w:lineRule="auto"/>
        <w:jc w:val="both"/>
        <w:rPr>
          <w:rFonts w:ascii="Book Antiqua" w:hAnsi="Book Antiqua"/>
          <w:b/>
          <w:bCs/>
        </w:rPr>
      </w:pPr>
    </w:p>
    <w:p w14:paraId="6C06787D" w14:textId="79709229" w:rsidR="00DA5371" w:rsidRPr="003254E1" w:rsidRDefault="00DA5371" w:rsidP="003254E1">
      <w:pPr>
        <w:pStyle w:val="ListParagraph"/>
        <w:numPr>
          <w:ilvl w:val="0"/>
          <w:numId w:val="1"/>
        </w:numPr>
        <w:spacing w:line="360" w:lineRule="auto"/>
        <w:ind w:left="567" w:hanging="567"/>
        <w:jc w:val="both"/>
        <w:rPr>
          <w:rFonts w:ascii="Book Antiqua" w:hAnsi="Book Antiqua"/>
          <w:b/>
          <w:bCs/>
        </w:rPr>
      </w:pPr>
      <w:r w:rsidRPr="003254E1">
        <w:rPr>
          <w:rFonts w:ascii="Book Antiqua" w:hAnsi="Book Antiqua"/>
          <w:b/>
          <w:bCs/>
        </w:rPr>
        <w:t>MANDATORY EVIDENCE - 360° UNBOXING VIDEO</w:t>
      </w:r>
    </w:p>
    <w:p w14:paraId="4F494E84" w14:textId="656B7257" w:rsidR="00DA5371" w:rsidRPr="00DA5371" w:rsidRDefault="00DA5371" w:rsidP="003254E1">
      <w:pPr>
        <w:spacing w:line="360" w:lineRule="auto"/>
        <w:ind w:left="567"/>
        <w:jc w:val="both"/>
        <w:rPr>
          <w:rFonts w:ascii="Book Antiqua" w:hAnsi="Book Antiqua"/>
        </w:rPr>
      </w:pPr>
      <w:r w:rsidRPr="00DA5371">
        <w:rPr>
          <w:rFonts w:ascii="Book Antiqua" w:hAnsi="Book Antiqua"/>
        </w:rPr>
        <w:t xml:space="preserve">To protect both customers and </w:t>
      </w:r>
      <w:r w:rsidRPr="003254E1">
        <w:rPr>
          <w:rFonts w:ascii="Book Antiqua" w:hAnsi="Book Antiqua"/>
        </w:rPr>
        <w:t>our</w:t>
      </w:r>
      <w:r w:rsidRPr="00DA5371">
        <w:rPr>
          <w:rFonts w:ascii="Book Antiqua" w:hAnsi="Book Antiqua"/>
        </w:rPr>
        <w:t xml:space="preserve"> in</w:t>
      </w:r>
      <w:r w:rsidRPr="003254E1">
        <w:rPr>
          <w:rFonts w:ascii="Book Antiqua" w:hAnsi="Book Antiqua"/>
        </w:rPr>
        <w:t>-</w:t>
      </w:r>
      <w:r w:rsidRPr="00DA5371">
        <w:rPr>
          <w:rFonts w:ascii="Book Antiqua" w:hAnsi="Book Antiqua"/>
        </w:rPr>
        <w:t>transit damage disputes, a continuous, unedited 360-degree unboxing video is required for all damage claims. The video must:</w:t>
      </w:r>
    </w:p>
    <w:p w14:paraId="4A560893" w14:textId="77777777" w:rsidR="00DA5371" w:rsidRPr="00DA5371" w:rsidRDefault="00DA5371" w:rsidP="003254E1">
      <w:pPr>
        <w:numPr>
          <w:ilvl w:val="0"/>
          <w:numId w:val="2"/>
        </w:numPr>
        <w:spacing w:line="360" w:lineRule="auto"/>
        <w:ind w:left="851" w:hanging="284"/>
        <w:jc w:val="both"/>
        <w:rPr>
          <w:rFonts w:ascii="Book Antiqua" w:hAnsi="Book Antiqua"/>
        </w:rPr>
      </w:pPr>
      <w:r w:rsidRPr="00DA5371">
        <w:rPr>
          <w:rFonts w:ascii="Book Antiqua" w:hAnsi="Book Antiqua"/>
        </w:rPr>
        <w:t>Begin before the outer package is opened, showing the package in its delivered condition;</w:t>
      </w:r>
    </w:p>
    <w:p w14:paraId="6193DB72" w14:textId="77777777" w:rsidR="00DA5371" w:rsidRPr="00DA5371" w:rsidRDefault="00DA5371" w:rsidP="003254E1">
      <w:pPr>
        <w:numPr>
          <w:ilvl w:val="0"/>
          <w:numId w:val="2"/>
        </w:numPr>
        <w:spacing w:line="360" w:lineRule="auto"/>
        <w:ind w:left="851" w:hanging="284"/>
        <w:jc w:val="both"/>
        <w:rPr>
          <w:rFonts w:ascii="Book Antiqua" w:hAnsi="Book Antiqua"/>
        </w:rPr>
      </w:pPr>
      <w:r w:rsidRPr="00DA5371">
        <w:rPr>
          <w:rFonts w:ascii="Book Antiqua" w:hAnsi="Book Antiqua"/>
        </w:rPr>
        <w:t>Show all sides of the package including any visible courier damage;</w:t>
      </w:r>
    </w:p>
    <w:p w14:paraId="0056A1C6" w14:textId="77777777" w:rsidR="00DA5371" w:rsidRPr="00DA5371" w:rsidRDefault="00DA5371" w:rsidP="003254E1">
      <w:pPr>
        <w:numPr>
          <w:ilvl w:val="0"/>
          <w:numId w:val="2"/>
        </w:numPr>
        <w:spacing w:line="360" w:lineRule="auto"/>
        <w:ind w:left="851" w:hanging="284"/>
        <w:jc w:val="both"/>
        <w:rPr>
          <w:rFonts w:ascii="Book Antiqua" w:hAnsi="Book Antiqua"/>
        </w:rPr>
      </w:pPr>
      <w:r w:rsidRPr="00DA5371">
        <w:rPr>
          <w:rFonts w:ascii="Book Antiqua" w:hAnsi="Book Antiqua"/>
        </w:rPr>
        <w:t>Continue through the full unboxing without any pause, cut, or edit;</w:t>
      </w:r>
    </w:p>
    <w:p w14:paraId="1688D7FD" w14:textId="77777777" w:rsidR="00DA5371" w:rsidRPr="00DA5371" w:rsidRDefault="00DA5371" w:rsidP="003254E1">
      <w:pPr>
        <w:numPr>
          <w:ilvl w:val="0"/>
          <w:numId w:val="2"/>
        </w:numPr>
        <w:spacing w:line="360" w:lineRule="auto"/>
        <w:ind w:left="851" w:hanging="284"/>
        <w:jc w:val="both"/>
        <w:rPr>
          <w:rFonts w:ascii="Book Antiqua" w:hAnsi="Book Antiqua"/>
        </w:rPr>
      </w:pPr>
      <w:r w:rsidRPr="00DA5371">
        <w:rPr>
          <w:rFonts w:ascii="Book Antiqua" w:hAnsi="Book Antiqua"/>
        </w:rPr>
        <w:t>Clearly show the product(s) inside and any damage thereto.</w:t>
      </w:r>
    </w:p>
    <w:p w14:paraId="72075FD4" w14:textId="77777777" w:rsidR="00DA5371" w:rsidRPr="003254E1" w:rsidRDefault="00DA5371" w:rsidP="003254E1">
      <w:pPr>
        <w:spacing w:line="360" w:lineRule="auto"/>
        <w:jc w:val="both"/>
        <w:rPr>
          <w:rFonts w:ascii="Book Antiqua" w:hAnsi="Book Antiqua"/>
          <w:b/>
          <w:bCs/>
        </w:rPr>
      </w:pPr>
    </w:p>
    <w:p w14:paraId="1ED49218" w14:textId="7C194708" w:rsidR="00DA5371" w:rsidRPr="003254E1" w:rsidRDefault="00DA5371" w:rsidP="003254E1">
      <w:pPr>
        <w:pStyle w:val="ListParagraph"/>
        <w:numPr>
          <w:ilvl w:val="0"/>
          <w:numId w:val="1"/>
        </w:numPr>
        <w:spacing w:line="360" w:lineRule="auto"/>
        <w:ind w:left="567" w:hanging="567"/>
        <w:jc w:val="both"/>
        <w:rPr>
          <w:rFonts w:ascii="Book Antiqua" w:hAnsi="Book Antiqua"/>
          <w:b/>
          <w:bCs/>
        </w:rPr>
      </w:pPr>
      <w:r w:rsidRPr="003254E1">
        <w:rPr>
          <w:rFonts w:ascii="Book Antiqua" w:hAnsi="Book Antiqua"/>
          <w:b/>
          <w:bCs/>
        </w:rPr>
        <w:t>RETURN PROCESS - STEP BY STEP</w:t>
      </w:r>
    </w:p>
    <w:p w14:paraId="5BF56986" w14:textId="77777777" w:rsidR="00DA5371" w:rsidRPr="00DA5371" w:rsidRDefault="00DA5371" w:rsidP="003254E1">
      <w:pPr>
        <w:spacing w:line="360" w:lineRule="auto"/>
        <w:ind w:firstLine="567"/>
        <w:jc w:val="both"/>
        <w:rPr>
          <w:rFonts w:ascii="Book Antiqua" w:hAnsi="Book Antiqua"/>
        </w:rPr>
      </w:pPr>
      <w:r w:rsidRPr="00DA5371">
        <w:rPr>
          <w:rFonts w:ascii="Book Antiqua" w:hAnsi="Book Antiqua"/>
        </w:rPr>
        <w:t>Follow these steps to raise a return or replacement request:</w:t>
      </w:r>
    </w:p>
    <w:p w14:paraId="70DE2C78" w14:textId="1A3271D7" w:rsidR="00DA5371" w:rsidRPr="00DA5371" w:rsidRDefault="00DA5371" w:rsidP="003254E1">
      <w:pPr>
        <w:numPr>
          <w:ilvl w:val="0"/>
          <w:numId w:val="4"/>
        </w:numPr>
        <w:spacing w:line="360" w:lineRule="auto"/>
        <w:ind w:left="851" w:hanging="284"/>
        <w:jc w:val="both"/>
        <w:rPr>
          <w:rFonts w:ascii="Book Antiqua" w:hAnsi="Book Antiqua"/>
        </w:rPr>
      </w:pPr>
      <w:r w:rsidRPr="00DA5371">
        <w:rPr>
          <w:rFonts w:ascii="Book Antiqua" w:hAnsi="Book Antiqua"/>
        </w:rPr>
        <w:t>Within 48 hours of delivery, email us at [</w:t>
      </w:r>
      <w:r w:rsidRPr="003254E1">
        <w:rPr>
          <w:rFonts w:ascii="Book Antiqua" w:hAnsi="Book Antiqua"/>
          <w:highlight w:val="yellow"/>
        </w:rPr>
        <w:t>add email</w:t>
      </w:r>
      <w:r w:rsidRPr="00DA5371">
        <w:rPr>
          <w:rFonts w:ascii="Book Antiqua" w:hAnsi="Book Antiqua"/>
        </w:rPr>
        <w:t>] with subject: 'Return Request – Order #[ORDER NUMBER]'.</w:t>
      </w:r>
    </w:p>
    <w:p w14:paraId="165CDBED" w14:textId="77777777" w:rsidR="00DA5371" w:rsidRPr="00DA5371" w:rsidRDefault="00DA5371" w:rsidP="003254E1">
      <w:pPr>
        <w:numPr>
          <w:ilvl w:val="0"/>
          <w:numId w:val="4"/>
        </w:numPr>
        <w:spacing w:line="360" w:lineRule="auto"/>
        <w:ind w:left="851" w:hanging="284"/>
        <w:jc w:val="both"/>
        <w:rPr>
          <w:rFonts w:ascii="Book Antiqua" w:hAnsi="Book Antiqua"/>
        </w:rPr>
      </w:pPr>
      <w:r w:rsidRPr="00DA5371">
        <w:rPr>
          <w:rFonts w:ascii="Book Antiqua" w:hAnsi="Book Antiqua"/>
        </w:rPr>
        <w:t>Attach your 360° unboxing video and clear photographs of the damaged or incorrect item.</w:t>
      </w:r>
    </w:p>
    <w:p w14:paraId="036DCEF8" w14:textId="41AE6BE0" w:rsidR="00DA5371" w:rsidRPr="00DA5371" w:rsidRDefault="00DA5371" w:rsidP="003254E1">
      <w:pPr>
        <w:numPr>
          <w:ilvl w:val="0"/>
          <w:numId w:val="4"/>
        </w:numPr>
        <w:spacing w:line="360" w:lineRule="auto"/>
        <w:ind w:left="851" w:hanging="284"/>
        <w:jc w:val="both"/>
        <w:rPr>
          <w:rFonts w:ascii="Book Antiqua" w:hAnsi="Book Antiqua"/>
        </w:rPr>
      </w:pPr>
      <w:r w:rsidRPr="00DA5371">
        <w:rPr>
          <w:rFonts w:ascii="Book Antiqua" w:hAnsi="Book Antiqua"/>
        </w:rPr>
        <w:lastRenderedPageBreak/>
        <w:t>Our team will review your request within 2</w:t>
      </w:r>
      <w:r w:rsidRPr="003254E1">
        <w:rPr>
          <w:rFonts w:ascii="Book Antiqua" w:hAnsi="Book Antiqua"/>
        </w:rPr>
        <w:t xml:space="preserve">-4 </w:t>
      </w:r>
      <w:r w:rsidRPr="00DA5371">
        <w:rPr>
          <w:rFonts w:ascii="Book Antiqua" w:hAnsi="Book Antiqua"/>
        </w:rPr>
        <w:t>business days and communicate the outcome by email.</w:t>
      </w:r>
    </w:p>
    <w:p w14:paraId="26A9B897" w14:textId="77777777" w:rsidR="00DA5371" w:rsidRPr="00DA5371" w:rsidRDefault="00DA5371" w:rsidP="003254E1">
      <w:pPr>
        <w:numPr>
          <w:ilvl w:val="0"/>
          <w:numId w:val="4"/>
        </w:numPr>
        <w:spacing w:line="360" w:lineRule="auto"/>
        <w:ind w:left="851" w:hanging="284"/>
        <w:jc w:val="both"/>
        <w:rPr>
          <w:rFonts w:ascii="Book Antiqua" w:hAnsi="Book Antiqua"/>
        </w:rPr>
      </w:pPr>
      <w:r w:rsidRPr="00DA5371">
        <w:rPr>
          <w:rFonts w:ascii="Book Antiqua" w:hAnsi="Book Antiqua"/>
        </w:rPr>
        <w:t>If approved, we will arrange a reverse pick-up from your delivery address at no additional cost. Do not ship the product back without written approval from our team.</w:t>
      </w:r>
    </w:p>
    <w:p w14:paraId="7909D1FD" w14:textId="5CB2BDEF" w:rsidR="00DA5371" w:rsidRDefault="00DA5371" w:rsidP="003254E1">
      <w:pPr>
        <w:numPr>
          <w:ilvl w:val="0"/>
          <w:numId w:val="4"/>
        </w:numPr>
        <w:spacing w:line="360" w:lineRule="auto"/>
        <w:ind w:left="851" w:hanging="284"/>
        <w:jc w:val="both"/>
        <w:rPr>
          <w:rFonts w:ascii="Book Antiqua" w:hAnsi="Book Antiqua"/>
        </w:rPr>
      </w:pPr>
      <w:r w:rsidRPr="00DA5371">
        <w:rPr>
          <w:rFonts w:ascii="Book Antiqua" w:hAnsi="Book Antiqua"/>
        </w:rPr>
        <w:t>Upon receipt and quality inspection of the returned product, we will initiate a replacement or refund as mutually agreed.</w:t>
      </w:r>
    </w:p>
    <w:p w14:paraId="78175999" w14:textId="77777777" w:rsidR="003254E1" w:rsidRPr="00DA5371" w:rsidRDefault="003254E1" w:rsidP="003254E1">
      <w:pPr>
        <w:spacing w:line="360" w:lineRule="auto"/>
        <w:ind w:left="851"/>
        <w:jc w:val="both"/>
        <w:rPr>
          <w:rFonts w:ascii="Book Antiqua" w:hAnsi="Book Antiqua"/>
        </w:rPr>
      </w:pPr>
    </w:p>
    <w:p w14:paraId="078F19BD" w14:textId="48B4791F" w:rsidR="00DA5371" w:rsidRPr="00DA5371" w:rsidRDefault="00DA5371" w:rsidP="003254E1">
      <w:pPr>
        <w:pStyle w:val="ListParagraph"/>
        <w:numPr>
          <w:ilvl w:val="0"/>
          <w:numId w:val="1"/>
        </w:numPr>
        <w:spacing w:line="360" w:lineRule="auto"/>
        <w:ind w:left="567" w:hanging="567"/>
        <w:jc w:val="both"/>
        <w:rPr>
          <w:rFonts w:ascii="Book Antiqua" w:hAnsi="Book Antiqua"/>
          <w:b/>
          <w:bCs/>
          <w:highlight w:val="yellow"/>
        </w:rPr>
      </w:pPr>
      <w:r w:rsidRPr="003254E1">
        <w:rPr>
          <w:rFonts w:ascii="Book Antiqua" w:hAnsi="Book Antiqua"/>
          <w:b/>
          <w:bCs/>
          <w:highlight w:val="yellow"/>
        </w:rPr>
        <w:t>REFUND METHOD &amp; TIMELINE</w:t>
      </w:r>
    </w:p>
    <w:p w14:paraId="17DB1CF0" w14:textId="77777777" w:rsidR="00DA5371" w:rsidRPr="00DA5371" w:rsidRDefault="00DA5371" w:rsidP="003254E1">
      <w:pPr>
        <w:pStyle w:val="ListParagraph"/>
        <w:spacing w:line="360" w:lineRule="auto"/>
        <w:ind w:left="567"/>
        <w:jc w:val="both"/>
        <w:rPr>
          <w:rFonts w:ascii="Book Antiqua" w:hAnsi="Book Antiqua"/>
        </w:rPr>
      </w:pPr>
      <w:r w:rsidRPr="00DA5371">
        <w:rPr>
          <w:rFonts w:ascii="Book Antiqua" w:hAnsi="Book Antiqua"/>
        </w:rPr>
        <w:t>Refunds are processed as follows, based on the original payment mode:</w:t>
      </w:r>
    </w:p>
    <w:tbl>
      <w:tblPr>
        <w:tblStyle w:val="TableGrid"/>
        <w:tblW w:w="8085" w:type="dxa"/>
        <w:tblInd w:w="562" w:type="dxa"/>
        <w:tblLook w:val="04A0" w:firstRow="1" w:lastRow="0" w:firstColumn="1" w:lastColumn="0" w:noHBand="0" w:noVBand="1"/>
      </w:tblPr>
      <w:tblGrid>
        <w:gridCol w:w="2127"/>
        <w:gridCol w:w="2976"/>
        <w:gridCol w:w="2982"/>
      </w:tblGrid>
      <w:tr w:rsidR="00DA5371" w:rsidRPr="00DA5371" w14:paraId="13FEB42A" w14:textId="77777777" w:rsidTr="00DA5371">
        <w:tc>
          <w:tcPr>
            <w:tcW w:w="2127" w:type="dxa"/>
            <w:hideMark/>
          </w:tcPr>
          <w:p w14:paraId="2A8D4200" w14:textId="77777777" w:rsidR="00DA5371" w:rsidRPr="00DA5371" w:rsidRDefault="00DA5371" w:rsidP="003254E1">
            <w:pPr>
              <w:spacing w:after="160" w:line="276" w:lineRule="auto"/>
              <w:jc w:val="both"/>
              <w:rPr>
                <w:rFonts w:ascii="Book Antiqua" w:hAnsi="Book Antiqua"/>
                <w:b/>
                <w:bCs/>
              </w:rPr>
            </w:pPr>
            <w:r w:rsidRPr="00DA5371">
              <w:rPr>
                <w:rFonts w:ascii="Book Antiqua" w:hAnsi="Book Antiqua"/>
                <w:b/>
                <w:bCs/>
              </w:rPr>
              <w:t>Payment Mode</w:t>
            </w:r>
          </w:p>
        </w:tc>
        <w:tc>
          <w:tcPr>
            <w:tcW w:w="2976" w:type="dxa"/>
            <w:hideMark/>
          </w:tcPr>
          <w:p w14:paraId="0829C72E" w14:textId="77777777" w:rsidR="00DA5371" w:rsidRPr="00DA5371" w:rsidRDefault="00DA5371" w:rsidP="003254E1">
            <w:pPr>
              <w:spacing w:after="160" w:line="276" w:lineRule="auto"/>
              <w:jc w:val="both"/>
              <w:rPr>
                <w:rFonts w:ascii="Book Antiqua" w:hAnsi="Book Antiqua"/>
                <w:b/>
                <w:bCs/>
              </w:rPr>
            </w:pPr>
            <w:r w:rsidRPr="00DA5371">
              <w:rPr>
                <w:rFonts w:ascii="Book Antiqua" w:hAnsi="Book Antiqua"/>
                <w:b/>
                <w:bCs/>
              </w:rPr>
              <w:t>Refund Method</w:t>
            </w:r>
          </w:p>
        </w:tc>
        <w:tc>
          <w:tcPr>
            <w:tcW w:w="2982" w:type="dxa"/>
            <w:hideMark/>
          </w:tcPr>
          <w:p w14:paraId="45CAE6A2" w14:textId="77777777" w:rsidR="00DA5371" w:rsidRPr="00DA5371" w:rsidRDefault="00DA5371" w:rsidP="003254E1">
            <w:pPr>
              <w:spacing w:after="160" w:line="276" w:lineRule="auto"/>
              <w:jc w:val="both"/>
              <w:rPr>
                <w:rFonts w:ascii="Book Antiqua" w:hAnsi="Book Antiqua"/>
                <w:b/>
                <w:bCs/>
              </w:rPr>
            </w:pPr>
            <w:r w:rsidRPr="00DA5371">
              <w:rPr>
                <w:rFonts w:ascii="Book Antiqua" w:hAnsi="Book Antiqua"/>
                <w:b/>
                <w:bCs/>
              </w:rPr>
              <w:t>Timeline (after approval)</w:t>
            </w:r>
          </w:p>
        </w:tc>
      </w:tr>
      <w:tr w:rsidR="00DA5371" w:rsidRPr="00DA5371" w14:paraId="16078E24" w14:textId="77777777" w:rsidTr="00DA5371">
        <w:tc>
          <w:tcPr>
            <w:tcW w:w="2127" w:type="dxa"/>
            <w:hideMark/>
          </w:tcPr>
          <w:p w14:paraId="2D526489" w14:textId="77777777" w:rsidR="00DA5371" w:rsidRPr="00DA5371" w:rsidRDefault="00DA5371" w:rsidP="003254E1">
            <w:pPr>
              <w:spacing w:after="160" w:line="276" w:lineRule="auto"/>
              <w:jc w:val="both"/>
              <w:rPr>
                <w:rFonts w:ascii="Book Antiqua" w:hAnsi="Book Antiqua"/>
              </w:rPr>
            </w:pPr>
            <w:r w:rsidRPr="00DA5371">
              <w:rPr>
                <w:rFonts w:ascii="Book Antiqua" w:hAnsi="Book Antiqua"/>
              </w:rPr>
              <w:t>UPI / Net Banking / Debit Card</w:t>
            </w:r>
          </w:p>
        </w:tc>
        <w:tc>
          <w:tcPr>
            <w:tcW w:w="2976" w:type="dxa"/>
            <w:hideMark/>
          </w:tcPr>
          <w:p w14:paraId="4CE794DD" w14:textId="77777777" w:rsidR="00DA5371" w:rsidRPr="00DA5371" w:rsidRDefault="00DA5371" w:rsidP="003254E1">
            <w:pPr>
              <w:spacing w:after="160" w:line="276" w:lineRule="auto"/>
              <w:jc w:val="both"/>
              <w:rPr>
                <w:rFonts w:ascii="Book Antiqua" w:hAnsi="Book Antiqua"/>
              </w:rPr>
            </w:pPr>
            <w:r w:rsidRPr="00DA5371">
              <w:rPr>
                <w:rFonts w:ascii="Book Antiqua" w:hAnsi="Book Antiqua"/>
              </w:rPr>
              <w:t>Refund to original payment source</w:t>
            </w:r>
          </w:p>
        </w:tc>
        <w:tc>
          <w:tcPr>
            <w:tcW w:w="2982" w:type="dxa"/>
            <w:hideMark/>
          </w:tcPr>
          <w:p w14:paraId="6B46CBDB" w14:textId="77777777" w:rsidR="00DA5371" w:rsidRPr="00DA5371" w:rsidRDefault="00DA5371" w:rsidP="003254E1">
            <w:pPr>
              <w:spacing w:after="160" w:line="276" w:lineRule="auto"/>
              <w:ind w:left="567"/>
              <w:jc w:val="both"/>
              <w:rPr>
                <w:rFonts w:ascii="Book Antiqua" w:hAnsi="Book Antiqua"/>
              </w:rPr>
            </w:pPr>
            <w:r w:rsidRPr="00DA5371">
              <w:rPr>
                <w:rFonts w:ascii="Book Antiqua" w:hAnsi="Book Antiqua"/>
              </w:rPr>
              <w:t>5–7 business days</w:t>
            </w:r>
          </w:p>
        </w:tc>
      </w:tr>
      <w:tr w:rsidR="00DA5371" w:rsidRPr="00DA5371" w14:paraId="01A28110" w14:textId="77777777" w:rsidTr="00DA5371">
        <w:tc>
          <w:tcPr>
            <w:tcW w:w="2127" w:type="dxa"/>
            <w:hideMark/>
          </w:tcPr>
          <w:p w14:paraId="3AE4BF0A" w14:textId="4900CB6C" w:rsidR="00DA5371" w:rsidRPr="00DA5371" w:rsidRDefault="00DA5371" w:rsidP="003254E1">
            <w:pPr>
              <w:spacing w:after="160" w:line="276" w:lineRule="auto"/>
              <w:jc w:val="both"/>
              <w:rPr>
                <w:rFonts w:ascii="Book Antiqua" w:hAnsi="Book Antiqua"/>
              </w:rPr>
            </w:pPr>
            <w:r w:rsidRPr="00DA5371">
              <w:rPr>
                <w:rFonts w:ascii="Book Antiqua" w:hAnsi="Book Antiqua"/>
              </w:rPr>
              <w:t>Credit Card</w:t>
            </w:r>
          </w:p>
        </w:tc>
        <w:tc>
          <w:tcPr>
            <w:tcW w:w="2976" w:type="dxa"/>
            <w:hideMark/>
          </w:tcPr>
          <w:p w14:paraId="7481B2CE" w14:textId="77777777" w:rsidR="00DA5371" w:rsidRPr="00DA5371" w:rsidRDefault="00DA5371" w:rsidP="003254E1">
            <w:pPr>
              <w:spacing w:after="160" w:line="276" w:lineRule="auto"/>
              <w:jc w:val="both"/>
              <w:rPr>
                <w:rFonts w:ascii="Book Antiqua" w:hAnsi="Book Antiqua"/>
              </w:rPr>
            </w:pPr>
            <w:r w:rsidRPr="00DA5371">
              <w:rPr>
                <w:rFonts w:ascii="Book Antiqua" w:hAnsi="Book Antiqua"/>
              </w:rPr>
              <w:t>Refund to original credit card</w:t>
            </w:r>
          </w:p>
        </w:tc>
        <w:tc>
          <w:tcPr>
            <w:tcW w:w="2982" w:type="dxa"/>
            <w:hideMark/>
          </w:tcPr>
          <w:p w14:paraId="2EB57050" w14:textId="77777777" w:rsidR="00DA5371" w:rsidRPr="00DA5371" w:rsidRDefault="00DA5371" w:rsidP="003254E1">
            <w:pPr>
              <w:spacing w:after="160" w:line="276" w:lineRule="auto"/>
              <w:ind w:left="567"/>
              <w:jc w:val="both"/>
              <w:rPr>
                <w:rFonts w:ascii="Book Antiqua" w:hAnsi="Book Antiqua"/>
              </w:rPr>
            </w:pPr>
            <w:r w:rsidRPr="00DA5371">
              <w:rPr>
                <w:rFonts w:ascii="Book Antiqua" w:hAnsi="Book Antiqua"/>
              </w:rPr>
              <w:t>7–10 business days</w:t>
            </w:r>
          </w:p>
        </w:tc>
      </w:tr>
      <w:tr w:rsidR="00DA5371" w:rsidRPr="00DA5371" w14:paraId="4F618FB8" w14:textId="77777777" w:rsidTr="00DA5371">
        <w:tc>
          <w:tcPr>
            <w:tcW w:w="2127" w:type="dxa"/>
            <w:hideMark/>
          </w:tcPr>
          <w:p w14:paraId="523DE7AD" w14:textId="77777777" w:rsidR="00DA5371" w:rsidRPr="00DA5371" w:rsidRDefault="00DA5371" w:rsidP="003254E1">
            <w:pPr>
              <w:spacing w:after="160" w:line="276" w:lineRule="auto"/>
              <w:jc w:val="both"/>
              <w:rPr>
                <w:rFonts w:ascii="Book Antiqua" w:hAnsi="Book Antiqua"/>
              </w:rPr>
            </w:pPr>
            <w:r w:rsidRPr="00DA5371">
              <w:rPr>
                <w:rFonts w:ascii="Book Antiqua" w:hAnsi="Book Antiqua"/>
              </w:rPr>
              <w:t>Cash on Delivery (COD)</w:t>
            </w:r>
          </w:p>
        </w:tc>
        <w:tc>
          <w:tcPr>
            <w:tcW w:w="2976" w:type="dxa"/>
            <w:hideMark/>
          </w:tcPr>
          <w:p w14:paraId="2BEDBFC7" w14:textId="26F1E321" w:rsidR="00DA5371" w:rsidRPr="00DA5371" w:rsidRDefault="00DA5371" w:rsidP="003254E1">
            <w:pPr>
              <w:spacing w:after="160" w:line="276" w:lineRule="auto"/>
              <w:jc w:val="both"/>
              <w:rPr>
                <w:rFonts w:ascii="Book Antiqua" w:hAnsi="Book Antiqua"/>
              </w:rPr>
            </w:pPr>
            <w:r w:rsidRPr="00DA5371">
              <w:rPr>
                <w:rFonts w:ascii="Book Antiqua" w:hAnsi="Book Antiqua"/>
              </w:rPr>
              <w:t xml:space="preserve">Bank transfer (NEFT/IMPS) </w:t>
            </w:r>
            <w:r w:rsidRPr="003254E1">
              <w:rPr>
                <w:rFonts w:ascii="Book Antiqua" w:hAnsi="Book Antiqua"/>
              </w:rPr>
              <w:t>(</w:t>
            </w:r>
            <w:r w:rsidRPr="00DA5371">
              <w:rPr>
                <w:rFonts w:ascii="Book Antiqua" w:hAnsi="Book Antiqua"/>
              </w:rPr>
              <w:t>customer to provide account details</w:t>
            </w:r>
            <w:r w:rsidRPr="003254E1">
              <w:rPr>
                <w:rFonts w:ascii="Book Antiqua" w:hAnsi="Book Antiqua"/>
              </w:rPr>
              <w:t>)</w:t>
            </w:r>
          </w:p>
        </w:tc>
        <w:tc>
          <w:tcPr>
            <w:tcW w:w="2982" w:type="dxa"/>
            <w:hideMark/>
          </w:tcPr>
          <w:p w14:paraId="5AE2F1C2" w14:textId="77777777" w:rsidR="00DA5371" w:rsidRPr="00DA5371" w:rsidRDefault="00DA5371" w:rsidP="003254E1">
            <w:pPr>
              <w:spacing w:after="160" w:line="276" w:lineRule="auto"/>
              <w:ind w:left="567"/>
              <w:jc w:val="both"/>
              <w:rPr>
                <w:rFonts w:ascii="Book Antiqua" w:hAnsi="Book Antiqua"/>
              </w:rPr>
            </w:pPr>
            <w:r w:rsidRPr="00DA5371">
              <w:rPr>
                <w:rFonts w:ascii="Book Antiqua" w:hAnsi="Book Antiqua"/>
              </w:rPr>
              <w:t>7–10 business days after receipt of bank details</w:t>
            </w:r>
          </w:p>
        </w:tc>
      </w:tr>
      <w:tr w:rsidR="00DA5371" w:rsidRPr="00DA5371" w14:paraId="4F337C28" w14:textId="77777777" w:rsidTr="00DA5371">
        <w:tc>
          <w:tcPr>
            <w:tcW w:w="2127" w:type="dxa"/>
            <w:hideMark/>
          </w:tcPr>
          <w:p w14:paraId="6CD3636D" w14:textId="77777777" w:rsidR="00DA5371" w:rsidRPr="00DA5371" w:rsidRDefault="00DA5371" w:rsidP="003254E1">
            <w:pPr>
              <w:spacing w:after="160" w:line="276" w:lineRule="auto"/>
              <w:jc w:val="both"/>
              <w:rPr>
                <w:rFonts w:ascii="Book Antiqua" w:hAnsi="Book Antiqua"/>
              </w:rPr>
            </w:pPr>
            <w:r w:rsidRPr="00DA5371">
              <w:rPr>
                <w:rFonts w:ascii="Book Antiqua" w:hAnsi="Book Antiqua"/>
              </w:rPr>
              <w:t>Store Credit / Gift Card</w:t>
            </w:r>
          </w:p>
        </w:tc>
        <w:tc>
          <w:tcPr>
            <w:tcW w:w="2976" w:type="dxa"/>
            <w:hideMark/>
          </w:tcPr>
          <w:p w14:paraId="049A47C9" w14:textId="3E88D8B5" w:rsidR="00DA5371" w:rsidRPr="00DA5371" w:rsidRDefault="00DA5371" w:rsidP="003254E1">
            <w:pPr>
              <w:spacing w:after="160" w:line="276" w:lineRule="auto"/>
              <w:jc w:val="both"/>
              <w:rPr>
                <w:rFonts w:ascii="Book Antiqua" w:hAnsi="Book Antiqua"/>
              </w:rPr>
            </w:pPr>
            <w:r w:rsidRPr="00DA5371">
              <w:rPr>
                <w:rFonts w:ascii="Book Antiqua" w:hAnsi="Book Antiqua"/>
              </w:rPr>
              <w:t>Credited to 11</w:t>
            </w:r>
            <w:r w:rsidRPr="003254E1">
              <w:rPr>
                <w:rFonts w:ascii="Book Antiqua" w:hAnsi="Book Antiqua"/>
              </w:rPr>
              <w:t>:</w:t>
            </w:r>
            <w:r w:rsidRPr="00DA5371">
              <w:rPr>
                <w:rFonts w:ascii="Book Antiqua" w:hAnsi="Book Antiqua"/>
              </w:rPr>
              <w:t xml:space="preserve">11 </w:t>
            </w:r>
            <w:proofErr w:type="spellStart"/>
            <w:r w:rsidRPr="00DA5371">
              <w:rPr>
                <w:rFonts w:ascii="Book Antiqua" w:hAnsi="Book Antiqua"/>
              </w:rPr>
              <w:t>Ritualz</w:t>
            </w:r>
            <w:proofErr w:type="spellEnd"/>
            <w:r w:rsidRPr="00DA5371">
              <w:rPr>
                <w:rFonts w:ascii="Book Antiqua" w:hAnsi="Book Antiqua"/>
              </w:rPr>
              <w:t xml:space="preserve"> account</w:t>
            </w:r>
          </w:p>
        </w:tc>
        <w:tc>
          <w:tcPr>
            <w:tcW w:w="2982" w:type="dxa"/>
            <w:hideMark/>
          </w:tcPr>
          <w:p w14:paraId="2DC08ED0" w14:textId="77777777" w:rsidR="00DA5371" w:rsidRPr="00DA5371" w:rsidRDefault="00DA5371" w:rsidP="003254E1">
            <w:pPr>
              <w:spacing w:after="160" w:line="276" w:lineRule="auto"/>
              <w:ind w:left="567"/>
              <w:jc w:val="both"/>
              <w:rPr>
                <w:rFonts w:ascii="Book Antiqua" w:hAnsi="Book Antiqua"/>
              </w:rPr>
            </w:pPr>
            <w:r w:rsidRPr="00DA5371">
              <w:rPr>
                <w:rFonts w:ascii="Book Antiqua" w:hAnsi="Book Antiqua"/>
              </w:rPr>
              <w:t>Within 2 business days</w:t>
            </w:r>
          </w:p>
        </w:tc>
      </w:tr>
    </w:tbl>
    <w:p w14:paraId="5784255B" w14:textId="77777777" w:rsidR="00DA5371" w:rsidRPr="003254E1" w:rsidRDefault="00DA5371" w:rsidP="003254E1">
      <w:pPr>
        <w:spacing w:line="360" w:lineRule="auto"/>
        <w:ind w:left="567"/>
        <w:jc w:val="both"/>
        <w:rPr>
          <w:rFonts w:ascii="Book Antiqua" w:hAnsi="Book Antiqua"/>
          <w:b/>
          <w:bCs/>
        </w:rPr>
      </w:pPr>
    </w:p>
    <w:p w14:paraId="7EF9EBB6" w14:textId="77777777" w:rsidR="00DA5371" w:rsidRPr="003254E1" w:rsidRDefault="00DA5371" w:rsidP="003254E1">
      <w:pPr>
        <w:pStyle w:val="ListParagraph"/>
        <w:numPr>
          <w:ilvl w:val="0"/>
          <w:numId w:val="1"/>
        </w:numPr>
        <w:spacing w:line="360" w:lineRule="auto"/>
        <w:ind w:left="567" w:hanging="567"/>
        <w:jc w:val="both"/>
        <w:rPr>
          <w:rFonts w:ascii="Book Antiqua" w:hAnsi="Book Antiqua"/>
          <w:b/>
          <w:bCs/>
        </w:rPr>
      </w:pPr>
      <w:r w:rsidRPr="003254E1">
        <w:rPr>
          <w:rFonts w:ascii="Book Antiqua" w:hAnsi="Book Antiqua"/>
          <w:b/>
          <w:bCs/>
        </w:rPr>
        <w:t>ORDER CANCELLATION</w:t>
      </w:r>
    </w:p>
    <w:p w14:paraId="44B81AC7" w14:textId="49AE7B84" w:rsidR="00DA5371" w:rsidRPr="003254E1" w:rsidRDefault="00DA5371" w:rsidP="003254E1">
      <w:pPr>
        <w:pStyle w:val="ListParagraph"/>
        <w:numPr>
          <w:ilvl w:val="1"/>
          <w:numId w:val="1"/>
        </w:numPr>
        <w:spacing w:before="160" w:after="60" w:line="360" w:lineRule="auto"/>
        <w:ind w:left="567" w:hanging="567"/>
        <w:jc w:val="both"/>
        <w:rPr>
          <w:rFonts w:ascii="Book Antiqua" w:hAnsi="Book Antiqua"/>
        </w:rPr>
      </w:pPr>
      <w:r w:rsidRPr="003254E1">
        <w:rPr>
          <w:rFonts w:ascii="Book Antiqua" w:hAnsi="Book Antiqua"/>
          <w:b/>
          <w:bCs/>
          <w:color w:val="2C2C2C"/>
        </w:rPr>
        <w:t>Cancellation by Customer</w:t>
      </w:r>
    </w:p>
    <w:p w14:paraId="65E823E6" w14:textId="7F87C612" w:rsidR="00DA5371" w:rsidRPr="003254E1" w:rsidRDefault="00DA5371" w:rsidP="003254E1">
      <w:pPr>
        <w:spacing w:before="50" w:after="70" w:line="360" w:lineRule="auto"/>
        <w:ind w:left="567"/>
        <w:jc w:val="both"/>
        <w:rPr>
          <w:rFonts w:ascii="Book Antiqua" w:hAnsi="Book Antiqua"/>
        </w:rPr>
      </w:pPr>
      <w:r w:rsidRPr="003254E1">
        <w:rPr>
          <w:rFonts w:ascii="Book Antiqua" w:hAnsi="Book Antiqua"/>
        </w:rPr>
        <w:t>You may cancel an order within 12 hours of placement, provided it has not yet been dispatched. To cancel, email [</w:t>
      </w:r>
      <w:r w:rsidR="003254E1" w:rsidRPr="003254E1">
        <w:rPr>
          <w:rFonts w:ascii="Book Antiqua" w:hAnsi="Book Antiqua"/>
          <w:highlight w:val="yellow"/>
        </w:rPr>
        <w:t>add email</w:t>
      </w:r>
      <w:r w:rsidRPr="003254E1">
        <w:rPr>
          <w:rFonts w:ascii="Book Antiqua" w:hAnsi="Book Antiqua"/>
        </w:rPr>
        <w:t xml:space="preserve">] with your order number and reason for </w:t>
      </w:r>
      <w:r w:rsidRPr="003254E1">
        <w:rPr>
          <w:rFonts w:ascii="Book Antiqua" w:hAnsi="Book Antiqua"/>
        </w:rPr>
        <w:lastRenderedPageBreak/>
        <w:t>cancellation. If the order has already been dispatched, cancellation is not possible; you may initiate a return upon delivery subject to eligibility under Section 2.</w:t>
      </w:r>
    </w:p>
    <w:p w14:paraId="15B62611" w14:textId="77777777" w:rsidR="00DA5371" w:rsidRPr="003254E1" w:rsidRDefault="00DA5371" w:rsidP="003254E1">
      <w:pPr>
        <w:pStyle w:val="ListParagraph"/>
        <w:spacing w:before="80" w:line="360" w:lineRule="auto"/>
        <w:jc w:val="both"/>
        <w:rPr>
          <w:rFonts w:ascii="Book Antiqua" w:hAnsi="Book Antiqua"/>
        </w:rPr>
      </w:pPr>
    </w:p>
    <w:p w14:paraId="07DF2927" w14:textId="65BB7AAC" w:rsidR="00DA5371" w:rsidRPr="003254E1" w:rsidRDefault="00DA5371" w:rsidP="003254E1">
      <w:pPr>
        <w:pStyle w:val="ListParagraph"/>
        <w:numPr>
          <w:ilvl w:val="1"/>
          <w:numId w:val="1"/>
        </w:numPr>
        <w:spacing w:before="160" w:after="60" w:line="360" w:lineRule="auto"/>
        <w:ind w:left="567" w:hanging="567"/>
        <w:jc w:val="both"/>
        <w:rPr>
          <w:rFonts w:ascii="Book Antiqua" w:hAnsi="Book Antiqua"/>
        </w:rPr>
      </w:pPr>
      <w:r w:rsidRPr="003254E1">
        <w:rPr>
          <w:rFonts w:ascii="Book Antiqua" w:hAnsi="Book Antiqua"/>
          <w:b/>
          <w:bCs/>
          <w:color w:val="2C2C2C"/>
        </w:rPr>
        <w:t>Cancellation by 11</w:t>
      </w:r>
      <w:r w:rsidR="003254E1">
        <w:rPr>
          <w:rFonts w:ascii="Book Antiqua" w:hAnsi="Book Antiqua"/>
          <w:b/>
          <w:bCs/>
          <w:color w:val="2C2C2C"/>
        </w:rPr>
        <w:t>:</w:t>
      </w:r>
      <w:r w:rsidRPr="003254E1">
        <w:rPr>
          <w:rFonts w:ascii="Book Antiqua" w:hAnsi="Book Antiqua"/>
          <w:b/>
          <w:bCs/>
          <w:color w:val="2C2C2C"/>
        </w:rPr>
        <w:t xml:space="preserve">11 </w:t>
      </w:r>
      <w:proofErr w:type="spellStart"/>
      <w:r w:rsidRPr="003254E1">
        <w:rPr>
          <w:rFonts w:ascii="Book Antiqua" w:hAnsi="Book Antiqua"/>
          <w:b/>
          <w:bCs/>
          <w:color w:val="2C2C2C"/>
        </w:rPr>
        <w:t>Ritualz</w:t>
      </w:r>
      <w:proofErr w:type="spellEnd"/>
    </w:p>
    <w:p w14:paraId="173A81E1" w14:textId="77777777" w:rsidR="00DA5371" w:rsidRPr="003254E1" w:rsidRDefault="00DA5371" w:rsidP="003254E1">
      <w:pPr>
        <w:spacing w:before="50" w:after="70" w:line="360" w:lineRule="auto"/>
        <w:ind w:left="567"/>
        <w:jc w:val="both"/>
        <w:rPr>
          <w:rFonts w:ascii="Book Antiqua" w:hAnsi="Book Antiqua"/>
        </w:rPr>
      </w:pPr>
      <w:r w:rsidRPr="003254E1">
        <w:rPr>
          <w:rFonts w:ascii="Book Antiqua" w:hAnsi="Book Antiqua"/>
        </w:rPr>
        <w:t>We reserve the right to cancel any order prior to dispatch in cases of stock unavailability, payment failure, suspected fraud, or inability to deliver to the provided address. A full refund will be initiated within 5 business days of cancellation.</w:t>
      </w:r>
    </w:p>
    <w:p w14:paraId="3A955DDE" w14:textId="77777777" w:rsidR="00DA5371" w:rsidRPr="003254E1" w:rsidRDefault="00DA5371" w:rsidP="003254E1">
      <w:pPr>
        <w:pStyle w:val="ListParagraph"/>
        <w:spacing w:before="80" w:line="360" w:lineRule="auto"/>
        <w:jc w:val="both"/>
        <w:rPr>
          <w:rFonts w:ascii="Book Antiqua" w:hAnsi="Book Antiqua"/>
        </w:rPr>
      </w:pPr>
    </w:p>
    <w:p w14:paraId="0F3EF248" w14:textId="26DA0596" w:rsidR="00DA5371" w:rsidRPr="003254E1" w:rsidRDefault="00DA5371" w:rsidP="003254E1">
      <w:pPr>
        <w:pStyle w:val="ListParagraph"/>
        <w:numPr>
          <w:ilvl w:val="1"/>
          <w:numId w:val="1"/>
        </w:numPr>
        <w:spacing w:before="160" w:after="60" w:line="360" w:lineRule="auto"/>
        <w:ind w:left="567" w:hanging="567"/>
        <w:jc w:val="both"/>
        <w:rPr>
          <w:rFonts w:ascii="Book Antiqua" w:hAnsi="Book Antiqua"/>
        </w:rPr>
      </w:pPr>
      <w:r w:rsidRPr="003254E1">
        <w:rPr>
          <w:rFonts w:ascii="Book Antiqua" w:hAnsi="Book Antiqua"/>
          <w:b/>
          <w:bCs/>
          <w:color w:val="2C2C2C"/>
        </w:rPr>
        <w:t>COD Orders — Pre-payment Component</w:t>
      </w:r>
    </w:p>
    <w:p w14:paraId="7CE16575" w14:textId="21363464" w:rsidR="00DA5371" w:rsidRPr="003254E1" w:rsidRDefault="00DA5371" w:rsidP="003254E1">
      <w:pPr>
        <w:spacing w:before="50" w:after="70" w:line="360" w:lineRule="auto"/>
        <w:ind w:left="567"/>
        <w:jc w:val="both"/>
        <w:rPr>
          <w:rFonts w:ascii="Book Antiqua" w:hAnsi="Book Antiqua"/>
        </w:rPr>
      </w:pPr>
      <w:r w:rsidRPr="003254E1">
        <w:rPr>
          <w:rFonts w:ascii="Book Antiqua" w:hAnsi="Book Antiqua"/>
        </w:rPr>
        <w:t>Where a COD convenience fee is collected at the time of order placement, this amount is non-refundable if the customer refuses delivery at the door without a valid reason (</w:t>
      </w:r>
      <w:r w:rsidR="003254E1" w:rsidRPr="003254E1">
        <w:rPr>
          <w:rFonts w:ascii="Book Antiqua" w:hAnsi="Book Antiqua"/>
        </w:rPr>
        <w:t xml:space="preserve">refer </w:t>
      </w:r>
      <w:r w:rsidRPr="003254E1">
        <w:rPr>
          <w:rFonts w:ascii="Book Antiqua" w:hAnsi="Book Antiqua"/>
        </w:rPr>
        <w:t>the Shipping Policy).</w:t>
      </w:r>
    </w:p>
    <w:p w14:paraId="223B08F8" w14:textId="77777777" w:rsidR="003254E1" w:rsidRPr="003254E1" w:rsidRDefault="003254E1" w:rsidP="003254E1">
      <w:pPr>
        <w:spacing w:before="50" w:after="70" w:line="360" w:lineRule="auto"/>
        <w:ind w:left="567"/>
        <w:jc w:val="both"/>
        <w:rPr>
          <w:rFonts w:ascii="Book Antiqua" w:hAnsi="Book Antiqua"/>
        </w:rPr>
      </w:pPr>
    </w:p>
    <w:p w14:paraId="500766F2" w14:textId="225F542E" w:rsidR="003254E1" w:rsidRPr="003254E1" w:rsidRDefault="003254E1" w:rsidP="003254E1">
      <w:pPr>
        <w:pStyle w:val="ListParagraph"/>
        <w:numPr>
          <w:ilvl w:val="0"/>
          <w:numId w:val="1"/>
        </w:numPr>
        <w:spacing w:before="50" w:after="70" w:line="360" w:lineRule="auto"/>
        <w:ind w:left="567" w:hanging="567"/>
        <w:jc w:val="both"/>
        <w:rPr>
          <w:rFonts w:ascii="Book Antiqua" w:hAnsi="Book Antiqua"/>
          <w:b/>
          <w:bCs/>
        </w:rPr>
      </w:pPr>
      <w:r w:rsidRPr="003254E1">
        <w:rPr>
          <w:rFonts w:ascii="Book Antiqua" w:hAnsi="Book Antiqua"/>
          <w:b/>
          <w:bCs/>
        </w:rPr>
        <w:t>NON-RETURNABLE ITEMS</w:t>
      </w:r>
    </w:p>
    <w:p w14:paraId="6828B21B" w14:textId="77777777" w:rsidR="003254E1" w:rsidRPr="003254E1" w:rsidRDefault="003254E1" w:rsidP="003254E1">
      <w:pPr>
        <w:spacing w:before="50" w:after="70" w:line="360" w:lineRule="auto"/>
        <w:ind w:firstLine="500"/>
        <w:jc w:val="both"/>
        <w:rPr>
          <w:rFonts w:ascii="Book Antiqua" w:hAnsi="Book Antiqua"/>
        </w:rPr>
      </w:pPr>
      <w:r w:rsidRPr="003254E1">
        <w:rPr>
          <w:rFonts w:ascii="Book Antiqua" w:hAnsi="Book Antiqua"/>
        </w:rPr>
        <w:t>The following are explicitly non-returnable under this Policy:</w:t>
      </w:r>
    </w:p>
    <w:p w14:paraId="7C459E41" w14:textId="77777777" w:rsidR="003254E1" w:rsidRPr="003254E1" w:rsidRDefault="003254E1" w:rsidP="003254E1">
      <w:pPr>
        <w:pStyle w:val="ListParagraph"/>
        <w:numPr>
          <w:ilvl w:val="0"/>
          <w:numId w:val="6"/>
        </w:numPr>
        <w:spacing w:before="36" w:after="36" w:line="360" w:lineRule="auto"/>
        <w:ind w:left="851" w:hanging="284"/>
        <w:contextualSpacing w:val="0"/>
        <w:jc w:val="both"/>
        <w:rPr>
          <w:rFonts w:ascii="Book Antiqua" w:hAnsi="Book Antiqua"/>
        </w:rPr>
      </w:pPr>
      <w:r w:rsidRPr="003254E1">
        <w:rPr>
          <w:rFonts w:ascii="Book Antiqua" w:hAnsi="Book Antiqua"/>
        </w:rPr>
        <w:t>Any product that has been opened, unsealed, or used;</w:t>
      </w:r>
    </w:p>
    <w:p w14:paraId="15D52BC3" w14:textId="204360BA" w:rsidR="003254E1" w:rsidRPr="003254E1" w:rsidRDefault="003254E1" w:rsidP="003254E1">
      <w:pPr>
        <w:pStyle w:val="ListParagraph"/>
        <w:numPr>
          <w:ilvl w:val="0"/>
          <w:numId w:val="6"/>
        </w:numPr>
        <w:spacing w:before="36" w:after="36" w:line="360" w:lineRule="auto"/>
        <w:ind w:left="851" w:hanging="284"/>
        <w:contextualSpacing w:val="0"/>
        <w:jc w:val="both"/>
        <w:rPr>
          <w:rFonts w:ascii="Book Antiqua" w:hAnsi="Book Antiqua"/>
        </w:rPr>
      </w:pPr>
      <w:r w:rsidRPr="003254E1">
        <w:rPr>
          <w:rFonts w:ascii="Book Antiqua" w:hAnsi="Book Antiqua"/>
        </w:rPr>
        <w:t>Products with broken or tampered factory seals (unless damaged in transit</w:t>
      </w:r>
      <w:r w:rsidRPr="003254E1">
        <w:rPr>
          <w:rFonts w:ascii="Book Antiqua" w:hAnsi="Book Antiqua"/>
        </w:rPr>
        <w:t xml:space="preserve"> and</w:t>
      </w:r>
      <w:r w:rsidRPr="003254E1">
        <w:rPr>
          <w:rFonts w:ascii="Book Antiqua" w:hAnsi="Book Antiqua"/>
        </w:rPr>
        <w:t xml:space="preserve"> evidenced by unboxing video);</w:t>
      </w:r>
    </w:p>
    <w:p w14:paraId="2DFC8CF7" w14:textId="77777777" w:rsidR="003254E1" w:rsidRPr="003254E1" w:rsidRDefault="003254E1" w:rsidP="003254E1">
      <w:pPr>
        <w:pStyle w:val="ListParagraph"/>
        <w:numPr>
          <w:ilvl w:val="0"/>
          <w:numId w:val="6"/>
        </w:numPr>
        <w:spacing w:before="36" w:after="36" w:line="360" w:lineRule="auto"/>
        <w:ind w:left="851" w:hanging="284"/>
        <w:contextualSpacing w:val="0"/>
        <w:jc w:val="both"/>
        <w:rPr>
          <w:rFonts w:ascii="Book Antiqua" w:hAnsi="Book Antiqua"/>
        </w:rPr>
      </w:pPr>
      <w:r w:rsidRPr="003254E1">
        <w:rPr>
          <w:rFonts w:ascii="Book Antiqua" w:hAnsi="Book Antiqua"/>
        </w:rPr>
        <w:t>Products purchased on sale, at a discount, or as part of a promotional bundle — unless defective;</w:t>
      </w:r>
    </w:p>
    <w:p w14:paraId="4CB8B141" w14:textId="77777777" w:rsidR="003254E1" w:rsidRPr="003254E1" w:rsidRDefault="003254E1" w:rsidP="003254E1">
      <w:pPr>
        <w:pStyle w:val="ListParagraph"/>
        <w:numPr>
          <w:ilvl w:val="0"/>
          <w:numId w:val="6"/>
        </w:numPr>
        <w:spacing w:before="36" w:after="36" w:line="360" w:lineRule="auto"/>
        <w:ind w:left="851" w:hanging="284"/>
        <w:contextualSpacing w:val="0"/>
        <w:jc w:val="both"/>
        <w:rPr>
          <w:rFonts w:ascii="Book Antiqua" w:hAnsi="Book Antiqua"/>
        </w:rPr>
      </w:pPr>
      <w:r w:rsidRPr="003254E1">
        <w:rPr>
          <w:rFonts w:ascii="Book Antiqua" w:hAnsi="Book Antiqua"/>
        </w:rPr>
        <w:t>Free gifts or complimentary items included with an order;</w:t>
      </w:r>
    </w:p>
    <w:p w14:paraId="6474D610" w14:textId="77777777" w:rsidR="003254E1" w:rsidRPr="003254E1" w:rsidRDefault="003254E1" w:rsidP="003254E1">
      <w:pPr>
        <w:pStyle w:val="ListParagraph"/>
        <w:numPr>
          <w:ilvl w:val="0"/>
          <w:numId w:val="6"/>
        </w:numPr>
        <w:spacing w:before="36" w:after="36" w:line="360" w:lineRule="auto"/>
        <w:ind w:left="851" w:hanging="284"/>
        <w:contextualSpacing w:val="0"/>
        <w:jc w:val="both"/>
        <w:rPr>
          <w:rFonts w:ascii="Book Antiqua" w:hAnsi="Book Antiqua"/>
        </w:rPr>
      </w:pPr>
      <w:r w:rsidRPr="003254E1">
        <w:rPr>
          <w:rFonts w:ascii="Book Antiqua" w:hAnsi="Book Antiqua"/>
        </w:rPr>
        <w:t>Products for which the 48-hour claim window has elapsed.</w:t>
      </w:r>
    </w:p>
    <w:p w14:paraId="0267651C" w14:textId="53E272F8" w:rsidR="00DA5371" w:rsidRPr="003254E1" w:rsidRDefault="00DA5371" w:rsidP="003254E1">
      <w:pPr>
        <w:spacing w:line="360" w:lineRule="auto"/>
        <w:jc w:val="both"/>
        <w:rPr>
          <w:rFonts w:ascii="Book Antiqua" w:hAnsi="Book Antiqua"/>
          <w:b/>
          <w:bCs/>
        </w:rPr>
      </w:pPr>
    </w:p>
    <w:p w14:paraId="053E5369" w14:textId="08A17A8F" w:rsidR="003254E1" w:rsidRDefault="003254E1" w:rsidP="003254E1">
      <w:pPr>
        <w:pStyle w:val="ListParagraph"/>
        <w:numPr>
          <w:ilvl w:val="0"/>
          <w:numId w:val="1"/>
        </w:numPr>
        <w:spacing w:line="360" w:lineRule="auto"/>
        <w:ind w:left="567" w:hanging="567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CONTACT FOR QUERIES</w:t>
      </w:r>
    </w:p>
    <w:p w14:paraId="6D5399A1" w14:textId="77777777" w:rsidR="003254E1" w:rsidRPr="003254E1" w:rsidRDefault="003254E1" w:rsidP="003254E1">
      <w:pPr>
        <w:spacing w:after="0" w:line="360" w:lineRule="auto"/>
        <w:ind w:firstLine="567"/>
        <w:rPr>
          <w:rFonts w:ascii="Book Antiqua" w:hAnsi="Book Antiqua"/>
        </w:rPr>
      </w:pPr>
      <w:r w:rsidRPr="003254E1">
        <w:rPr>
          <w:rFonts w:ascii="Book Antiqua" w:hAnsi="Book Antiqua"/>
          <w:b/>
          <w:bCs/>
        </w:rPr>
        <w:t xml:space="preserve">Grievance Officer: </w:t>
      </w:r>
      <w:r w:rsidRPr="003254E1">
        <w:rPr>
          <w:rFonts w:ascii="Book Antiqua" w:hAnsi="Book Antiqua"/>
        </w:rPr>
        <w:t>[</w:t>
      </w:r>
      <w:r w:rsidRPr="003254E1">
        <w:rPr>
          <w:rFonts w:ascii="Book Antiqua" w:hAnsi="Book Antiqua"/>
          <w:highlight w:val="yellow"/>
        </w:rPr>
        <w:t>NAME OF GRIEVANCE OFFICER</w:t>
      </w:r>
      <w:r w:rsidRPr="003254E1">
        <w:rPr>
          <w:rFonts w:ascii="Book Antiqua" w:hAnsi="Book Antiqua"/>
        </w:rPr>
        <w:t>]</w:t>
      </w:r>
    </w:p>
    <w:p w14:paraId="3B39A8CE" w14:textId="77777777" w:rsidR="003254E1" w:rsidRPr="003254E1" w:rsidRDefault="003254E1" w:rsidP="003254E1">
      <w:pPr>
        <w:spacing w:after="0" w:line="360" w:lineRule="auto"/>
        <w:ind w:firstLine="567"/>
        <w:rPr>
          <w:rFonts w:ascii="Book Antiqua" w:hAnsi="Book Antiqua"/>
        </w:rPr>
      </w:pPr>
      <w:r w:rsidRPr="003254E1">
        <w:rPr>
          <w:rFonts w:ascii="Book Antiqua" w:hAnsi="Book Antiqua"/>
          <w:b/>
          <w:bCs/>
        </w:rPr>
        <w:t xml:space="preserve">Email: </w:t>
      </w:r>
      <w:r w:rsidRPr="003254E1">
        <w:rPr>
          <w:rFonts w:ascii="Book Antiqua" w:hAnsi="Book Antiqua"/>
        </w:rPr>
        <w:t>[</w:t>
      </w:r>
      <w:r w:rsidRPr="003254E1">
        <w:rPr>
          <w:rFonts w:ascii="Book Antiqua" w:hAnsi="Book Antiqua"/>
          <w:highlight w:val="yellow"/>
        </w:rPr>
        <w:t>GRIEVANCE OFFICER EMAIL</w:t>
      </w:r>
      <w:r w:rsidRPr="003254E1">
        <w:rPr>
          <w:rFonts w:ascii="Book Antiqua" w:hAnsi="Book Antiqua"/>
        </w:rPr>
        <w:t>]</w:t>
      </w:r>
    </w:p>
    <w:p w14:paraId="2E0DAF4B" w14:textId="77777777" w:rsidR="003254E1" w:rsidRPr="003254E1" w:rsidRDefault="003254E1" w:rsidP="003254E1">
      <w:pPr>
        <w:spacing w:after="0" w:line="360" w:lineRule="auto"/>
        <w:ind w:firstLine="567"/>
        <w:rPr>
          <w:rFonts w:ascii="Book Antiqua" w:hAnsi="Book Antiqua"/>
        </w:rPr>
      </w:pPr>
      <w:r w:rsidRPr="003254E1">
        <w:rPr>
          <w:rFonts w:ascii="Book Antiqua" w:hAnsi="Book Antiqua"/>
          <w:b/>
          <w:bCs/>
        </w:rPr>
        <w:lastRenderedPageBreak/>
        <w:t xml:space="preserve">Designation: </w:t>
      </w:r>
      <w:r w:rsidRPr="003254E1">
        <w:rPr>
          <w:rFonts w:ascii="Book Antiqua" w:hAnsi="Book Antiqua"/>
        </w:rPr>
        <w:t>[</w:t>
      </w:r>
      <w:r w:rsidRPr="003254E1">
        <w:rPr>
          <w:rFonts w:ascii="Book Antiqua" w:hAnsi="Book Antiqua"/>
          <w:highlight w:val="yellow"/>
        </w:rPr>
        <w:t>DESIGNATION</w:t>
      </w:r>
      <w:r w:rsidRPr="003254E1">
        <w:rPr>
          <w:rFonts w:ascii="Book Antiqua" w:hAnsi="Book Antiqua"/>
        </w:rPr>
        <w:t>]</w:t>
      </w:r>
    </w:p>
    <w:p w14:paraId="5E0A9C86" w14:textId="77777777" w:rsidR="003254E1" w:rsidRPr="003254E1" w:rsidRDefault="003254E1" w:rsidP="003254E1">
      <w:pPr>
        <w:spacing w:after="0" w:line="360" w:lineRule="auto"/>
        <w:ind w:left="567"/>
        <w:jc w:val="both"/>
        <w:rPr>
          <w:rFonts w:ascii="Book Antiqua" w:hAnsi="Book Antiqua"/>
        </w:rPr>
      </w:pPr>
      <w:r w:rsidRPr="003254E1">
        <w:rPr>
          <w:rFonts w:ascii="Book Antiqua" w:hAnsi="Book Antiqua"/>
          <w:b/>
          <w:bCs/>
        </w:rPr>
        <w:t xml:space="preserve">Address: </w:t>
      </w:r>
      <w:r w:rsidRPr="003254E1">
        <w:rPr>
          <w:rFonts w:ascii="Book Antiqua" w:eastAsia="Book Antiqua" w:hAnsi="Book Antiqua" w:cs="Book Antiqua"/>
          <w:color w:val="000000"/>
        </w:rPr>
        <w:t xml:space="preserve">A-11 &amp; 14 Shreeyash Apartment, Jay Bharat Naka, </w:t>
      </w:r>
      <w:proofErr w:type="spellStart"/>
      <w:r w:rsidRPr="003254E1">
        <w:rPr>
          <w:rFonts w:ascii="Book Antiqua" w:eastAsia="Book Antiqua" w:hAnsi="Book Antiqua" w:cs="Book Antiqua"/>
          <w:color w:val="000000"/>
        </w:rPr>
        <w:t>Panvel</w:t>
      </w:r>
      <w:proofErr w:type="spellEnd"/>
      <w:r w:rsidRPr="003254E1">
        <w:rPr>
          <w:rFonts w:ascii="Book Antiqua" w:eastAsia="Book Antiqua" w:hAnsi="Book Antiqua" w:cs="Book Antiqua"/>
          <w:color w:val="000000"/>
        </w:rPr>
        <w:t xml:space="preserve">, </w:t>
      </w:r>
      <w:proofErr w:type="spellStart"/>
      <w:r w:rsidRPr="003254E1">
        <w:rPr>
          <w:rFonts w:ascii="Book Antiqua" w:eastAsia="Book Antiqua" w:hAnsi="Book Antiqua" w:cs="Book Antiqua"/>
          <w:color w:val="000000"/>
        </w:rPr>
        <w:t>Raigarh</w:t>
      </w:r>
      <w:proofErr w:type="spellEnd"/>
      <w:r w:rsidRPr="003254E1">
        <w:rPr>
          <w:rFonts w:ascii="Book Antiqua" w:eastAsia="Book Antiqua" w:hAnsi="Book Antiqua" w:cs="Book Antiqua"/>
          <w:color w:val="000000"/>
        </w:rPr>
        <w:t xml:space="preserve">, </w:t>
      </w:r>
      <w:proofErr w:type="spellStart"/>
      <w:r w:rsidRPr="003254E1">
        <w:rPr>
          <w:rFonts w:ascii="Book Antiqua" w:eastAsia="Book Antiqua" w:hAnsi="Book Antiqua" w:cs="Book Antiqua"/>
          <w:color w:val="000000"/>
        </w:rPr>
        <w:t>Panvel</w:t>
      </w:r>
      <w:proofErr w:type="spellEnd"/>
      <w:r w:rsidRPr="003254E1">
        <w:rPr>
          <w:rFonts w:ascii="Book Antiqua" w:eastAsia="Book Antiqua" w:hAnsi="Book Antiqua" w:cs="Book Antiqua"/>
          <w:color w:val="000000"/>
        </w:rPr>
        <w:t>, Maharashtra</w:t>
      </w:r>
      <w:r w:rsidRPr="003254E1">
        <w:rPr>
          <w:rFonts w:ascii="Book Antiqua" w:hAnsi="Book Antiqua"/>
        </w:rPr>
        <w:t>, India</w:t>
      </w:r>
    </w:p>
    <w:p w14:paraId="0C608178" w14:textId="77777777" w:rsidR="003254E1" w:rsidRPr="003254E1" w:rsidRDefault="003254E1" w:rsidP="003254E1">
      <w:pPr>
        <w:pStyle w:val="ListParagraph"/>
        <w:spacing w:line="360" w:lineRule="auto"/>
        <w:ind w:left="567"/>
        <w:jc w:val="both"/>
        <w:rPr>
          <w:rFonts w:ascii="Book Antiqua" w:hAnsi="Book Antiqua"/>
          <w:b/>
          <w:bCs/>
        </w:rPr>
      </w:pPr>
    </w:p>
    <w:p w14:paraId="74B9B0E9" w14:textId="77777777" w:rsidR="003254E1" w:rsidRPr="003254E1" w:rsidRDefault="003254E1" w:rsidP="003254E1">
      <w:pPr>
        <w:spacing w:line="360" w:lineRule="auto"/>
        <w:jc w:val="both"/>
        <w:rPr>
          <w:rFonts w:ascii="Book Antiqua" w:hAnsi="Book Antiqua"/>
          <w:b/>
          <w:bCs/>
        </w:rPr>
      </w:pPr>
    </w:p>
    <w:sectPr w:rsidR="003254E1" w:rsidRPr="003254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111"/>
    <w:multiLevelType w:val="hybridMultilevel"/>
    <w:tmpl w:val="45BC966E"/>
    <w:lvl w:ilvl="0" w:tplc="0409001B">
      <w:start w:val="1"/>
      <w:numFmt w:val="lowerRoman"/>
      <w:lvlText w:val="%1."/>
      <w:lvlJc w:val="right"/>
      <w:pPr>
        <w:ind w:left="500" w:hanging="260"/>
      </w:pPr>
    </w:lvl>
    <w:lvl w:ilvl="1" w:tplc="5CB29510">
      <w:numFmt w:val="decimal"/>
      <w:lvlText w:val=""/>
      <w:lvlJc w:val="left"/>
      <w:pPr>
        <w:ind w:left="0" w:firstLine="0"/>
      </w:pPr>
    </w:lvl>
    <w:lvl w:ilvl="2" w:tplc="094E3FA8">
      <w:numFmt w:val="decimal"/>
      <w:lvlText w:val=""/>
      <w:lvlJc w:val="left"/>
      <w:pPr>
        <w:ind w:left="0" w:firstLine="0"/>
      </w:pPr>
    </w:lvl>
    <w:lvl w:ilvl="3" w:tplc="62F6E432">
      <w:numFmt w:val="decimal"/>
      <w:lvlText w:val=""/>
      <w:lvlJc w:val="left"/>
      <w:pPr>
        <w:ind w:left="0" w:firstLine="0"/>
      </w:pPr>
    </w:lvl>
    <w:lvl w:ilvl="4" w:tplc="E50217E4">
      <w:numFmt w:val="decimal"/>
      <w:lvlText w:val=""/>
      <w:lvlJc w:val="left"/>
      <w:pPr>
        <w:ind w:left="0" w:firstLine="0"/>
      </w:pPr>
    </w:lvl>
    <w:lvl w:ilvl="5" w:tplc="E7CAB936">
      <w:numFmt w:val="decimal"/>
      <w:lvlText w:val=""/>
      <w:lvlJc w:val="left"/>
      <w:pPr>
        <w:ind w:left="0" w:firstLine="0"/>
      </w:pPr>
    </w:lvl>
    <w:lvl w:ilvl="6" w:tplc="F6DE5084">
      <w:numFmt w:val="decimal"/>
      <w:lvlText w:val=""/>
      <w:lvlJc w:val="left"/>
      <w:pPr>
        <w:ind w:left="0" w:firstLine="0"/>
      </w:pPr>
    </w:lvl>
    <w:lvl w:ilvl="7" w:tplc="37F64AE2">
      <w:numFmt w:val="decimal"/>
      <w:lvlText w:val=""/>
      <w:lvlJc w:val="left"/>
      <w:pPr>
        <w:ind w:left="0" w:firstLine="0"/>
      </w:pPr>
    </w:lvl>
    <w:lvl w:ilvl="8" w:tplc="1DB4F04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4654673"/>
    <w:multiLevelType w:val="multilevel"/>
    <w:tmpl w:val="1FD69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color w:val="2C2C2C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2C2C2C"/>
        <w:sz w:val="2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color w:val="2C2C2C"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2C2C2C"/>
        <w:sz w:val="2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color w:val="2C2C2C"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color w:val="2C2C2C"/>
        <w:sz w:val="2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color w:val="2C2C2C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color w:val="2C2C2C"/>
        <w:sz w:val="20"/>
      </w:rPr>
    </w:lvl>
  </w:abstractNum>
  <w:abstractNum w:abstractNumId="2" w15:restartNumberingAfterBreak="0">
    <w:nsid w:val="514918C1"/>
    <w:multiLevelType w:val="hybridMultilevel"/>
    <w:tmpl w:val="45BC966E"/>
    <w:lvl w:ilvl="0" w:tplc="FFFFFFFF">
      <w:start w:val="1"/>
      <w:numFmt w:val="lowerRoman"/>
      <w:lvlText w:val="%1."/>
      <w:lvlJc w:val="right"/>
      <w:pPr>
        <w:ind w:left="500" w:hanging="2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F7C028E"/>
    <w:multiLevelType w:val="hybridMultilevel"/>
    <w:tmpl w:val="45BC966E"/>
    <w:lvl w:ilvl="0" w:tplc="FFFFFFFF">
      <w:start w:val="1"/>
      <w:numFmt w:val="lowerRoman"/>
      <w:lvlText w:val="%1."/>
      <w:lvlJc w:val="right"/>
      <w:pPr>
        <w:ind w:left="500" w:hanging="2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2114739039">
    <w:abstractNumId w:val="1"/>
  </w:num>
  <w:num w:numId="2" w16cid:durableId="518279521">
    <w:abstractNumId w:val="0"/>
  </w:num>
  <w:num w:numId="3" w16cid:durableId="762842189">
    <w:abstractNumId w:val="0"/>
  </w:num>
  <w:num w:numId="4" w16cid:durableId="1343818679">
    <w:abstractNumId w:val="2"/>
  </w:num>
  <w:num w:numId="5" w16cid:durableId="8095478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68433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71"/>
    <w:rsid w:val="00042D8A"/>
    <w:rsid w:val="000A064C"/>
    <w:rsid w:val="000C7949"/>
    <w:rsid w:val="00190244"/>
    <w:rsid w:val="003254E1"/>
    <w:rsid w:val="00327BC5"/>
    <w:rsid w:val="00463FE0"/>
    <w:rsid w:val="006A3419"/>
    <w:rsid w:val="00716726"/>
    <w:rsid w:val="009A7C1D"/>
    <w:rsid w:val="00AA4BF2"/>
    <w:rsid w:val="00C6562B"/>
    <w:rsid w:val="00D93CD9"/>
    <w:rsid w:val="00DA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F752"/>
  <w15:chartTrackingRefBased/>
  <w15:docId w15:val="{872C93D1-5E40-4A22-A429-569AB03A8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7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A5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Gavali</dc:creator>
  <cp:keywords/>
  <dc:description/>
  <cp:lastModifiedBy>Nimish Gavali</cp:lastModifiedBy>
  <cp:revision>1</cp:revision>
  <dcterms:created xsi:type="dcterms:W3CDTF">2026-03-25T19:17:00Z</dcterms:created>
  <dcterms:modified xsi:type="dcterms:W3CDTF">2026-03-25T19:34:00Z</dcterms:modified>
</cp:coreProperties>
</file>