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学生运动会管理系统</w:t>
      </w:r>
      <w:r>
        <w:rPr>
          <w:rFonts w:ascii="Arial" w:hAnsi="Arial"/>
        </w:rPr>
        <w:fldChar w:fldCharType="end"/>
      </w:r>
    </w:p>
    <w:p>
      <w:pPr>
        <w:pStyle w:val="28"/>
        <w:wordWrap w:val="0"/>
        <w:jc w:val="right"/>
        <w:rPr>
          <w:rFonts w:hint="eastAsia"/>
        </w:rPr>
      </w:pPr>
      <w:bookmarkStart w:id="62" w:name="_GoBack"/>
      <w:bookmarkEnd w:id="62"/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5"/>
      </w:pPr>
    </w:p>
    <w:p>
      <w:pPr>
        <w:pStyle w:val="45"/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2021.3.15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 w:ascii="Times New Roman"/>
              </w:rPr>
              <w:t>初稿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钟鸿琳、肖天任、徐一逍、林彤彦、郭雪琛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2.1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2.2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2.3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产品定位说明</w:t>
      </w:r>
      <w:r>
        <w:tab/>
      </w:r>
      <w:r>
        <w:rPr>
          <w:rFonts w:hint="eastAsia"/>
          <w:lang w:val="en-US" w:eastAsia="zh-CN"/>
        </w:rPr>
        <w:t>3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3.5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4.3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snapToGrid/>
          <w:kern w:val="2"/>
          <w:sz w:val="21"/>
          <w:szCs w:val="22"/>
          <w:lang w:eastAsia="zh-CN"/>
        </w:rPr>
      </w:pPr>
      <w:r>
        <w:t>9.1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left" w:pos="12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>
      <w:pPr>
        <w:pStyle w:val="28"/>
      </w:pPr>
      <w:r>
        <w:rPr>
          <w:rFonts w:ascii="Times New Roman"/>
        </w:rPr>
        <w:fldChar w:fldCharType="end"/>
      </w:r>
    </w:p>
    <w:p>
      <w:pPr>
        <w:pStyle w:val="28"/>
        <w:rPr>
          <w:rFonts w:ascii="Arial" w:hAnsi="Arial"/>
        </w:rPr>
      </w:pPr>
    </w:p>
    <w:p>
      <w:pPr>
        <w:pStyle w:val="28"/>
        <w:rPr>
          <w:rFonts w:ascii="Arial" w:hAnsi="Arial"/>
        </w:rPr>
      </w:pPr>
    </w:p>
    <w:p>
      <w:pPr>
        <w:pStyle w:val="2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>
      <w:pPr>
        <w:ind w:firstLine="400" w:firstLineChars="20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此文档的目的是收集、分析和定义“学生运动会管理系统”的需求和特性，它侧重于涉众和目标用户所需的功能，以及这些需要存在的原因，“学生运动会管理系统”如何满足这些需要。</w:t>
      </w:r>
    </w:p>
    <w:p>
      <w:pPr>
        <w:pStyle w:val="3"/>
        <w:numPr>
          <w:ilvl w:val="1"/>
          <w:numId w:val="1"/>
        </w:numPr>
        <w:ind w:left="720" w:hanging="720"/>
      </w:pPr>
      <w:bookmarkStart w:id="4" w:name="_Toc54270133"/>
      <w:bookmarkStart w:id="5" w:name="_Toc498919234"/>
      <w:r>
        <w:rPr>
          <w:rFonts w:hint="eastAsia"/>
        </w:rPr>
        <w:t>范围</w:t>
      </w:r>
      <w:bookmarkEnd w:id="4"/>
      <w:bookmarkEnd w:id="5"/>
    </w:p>
    <w:p>
      <w:pPr>
        <w:ind w:firstLine="720" w:firstLineChars="0"/>
      </w:pPr>
      <w:r>
        <w:rPr>
          <w:rFonts w:hint="eastAsia"/>
          <w:lang w:val="en-US" w:eastAsia="zh-Hans"/>
        </w:rPr>
        <w:t>此文档的相关项目为“学生运动会管理系统”，可以帮助交大运动会管理员进行比赛项目的管理，以及提供学生报名项目、管理员日程安排等功能。</w:t>
      </w:r>
    </w:p>
    <w:p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>
      <w:r>
        <w:rPr>
          <w:rFonts w:hint="eastAsia"/>
          <w:lang w:val="en-US" w:eastAsia="zh-Hans"/>
        </w:rPr>
        <w:t>学生运动会管理系统——</w:t>
      </w:r>
      <w:r>
        <w:rPr>
          <w:rFonts w:hint="default"/>
          <w:lang w:eastAsia="zh-Hans"/>
        </w:rPr>
        <w:t>SSMMS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 xml:space="preserve"> Student Sports Meeting Management System </w:t>
      </w:r>
      <w:r>
        <w:rPr>
          <w:rFonts w:hint="eastAsia"/>
          <w:lang w:eastAsia="zh-Hans"/>
        </w:rPr>
        <w:t>）</w:t>
      </w:r>
    </w:p>
    <w:p>
      <w:pPr>
        <w:pStyle w:val="3"/>
        <w:numPr>
          <w:ilvl w:val="1"/>
          <w:numId w:val="1"/>
        </w:numPr>
        <w:ind w:left="720" w:hanging="720"/>
      </w:pPr>
      <w:bookmarkStart w:id="8" w:name="_Toc54270135"/>
      <w:bookmarkStart w:id="9" w:name="_Toc498919236"/>
      <w:r>
        <w:rPr>
          <w:rFonts w:hint="eastAsia"/>
        </w:rPr>
        <w:t>参考资料</w:t>
      </w:r>
      <w:bookmarkEnd w:id="8"/>
      <w:bookmarkEnd w:id="9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暂无引用</w:t>
      </w:r>
    </w:p>
    <w:p/>
    <w:p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>
      <w:pPr>
        <w:pStyle w:val="3"/>
        <w:numPr>
          <w:ilvl w:val="1"/>
          <w:numId w:val="1"/>
        </w:numPr>
        <w:ind w:left="720" w:hanging="720"/>
      </w:pPr>
      <w:bookmarkStart w:id="12" w:name="_Toc54270137"/>
      <w:bookmarkStart w:id="13" w:name="_Toc498919239"/>
      <w:r>
        <w:rPr>
          <w:rFonts w:hint="eastAsia"/>
        </w:rPr>
        <w:t>商机</w:t>
      </w:r>
      <w:bookmarkEnd w:id="12"/>
      <w:bookmarkEnd w:id="13"/>
    </w:p>
    <w:p>
      <w:pPr>
        <w:ind w:firstLine="400" w:firstLineChars="20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学校需要一个专门的管理系统用于方便快捷学生运动会项目管理，且此项目开发完成后，有望应用于其他学校的运动会项目管理，若继续丰富其功能，可改变成为实用性更高的各种管理系统。</w:t>
      </w:r>
    </w:p>
    <w:p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技术风险、进度风险较大，需临时学习新技术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使用此系统的交大师生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导致一部分功能不能按期实现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ind w:left="72" w:leftChars="0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在项目起步阶段将预期实现的功能按优先级排列，若进度紧张，则舍弃部分次要功能，此方案能确保项目的主要功能成功上线并投入使用。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16" w:name="_Toc54270139"/>
      <w:bookmarkStart w:id="17" w:name="_Toc49891924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交大师生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用于学生运动会项目的管理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属于 基于</w:t>
            </w:r>
            <w:r>
              <w:rPr>
                <w:rFonts w:hint="default"/>
                <w:sz w:val="21"/>
                <w:szCs w:val="22"/>
                <w:lang w:val="en-US" w:eastAsia="zh-Hans"/>
              </w:rPr>
              <w:t>W</w:t>
            </w:r>
            <w:r>
              <w:rPr>
                <w:rFonts w:hint="eastAsia"/>
                <w:sz w:val="21"/>
                <w:szCs w:val="22"/>
                <w:lang w:val="en-US" w:eastAsia="zh-Hans"/>
              </w:rPr>
              <w:t>eb的管理系统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功能丰富，方便快捷，能支持较多的并发用户，且系统响应时间短，能</w:t>
            </w:r>
            <w:r>
              <w:rPr>
                <w:rFonts w:hint="default"/>
                <w:sz w:val="21"/>
                <w:szCs w:val="22"/>
                <w:lang w:val="en-US" w:eastAsia="zh-Hans"/>
              </w:rPr>
              <w:t>7*24</w:t>
            </w:r>
            <w:r>
              <w:rPr>
                <w:rFonts w:hint="eastAsia"/>
                <w:sz w:val="21"/>
                <w:szCs w:val="22"/>
                <w:lang w:val="en-US" w:eastAsia="zh-Hans"/>
              </w:rPr>
              <w:t>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keepNext/>
              <w:ind w:left="72" w:leftChars="0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学校现有的学生运动会项目管理方式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  <w:vAlign w:val="top"/>
          </w:tcPr>
          <w:p>
            <w:pPr>
              <w:pStyle w:val="14"/>
              <w:ind w:left="72" w:leftChars="0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ind w:firstLine="420" w:firstLineChars="200"/>
              <w:rPr>
                <w:rFonts w:hint="eastAsia"/>
                <w:sz w:val="21"/>
                <w:szCs w:val="22"/>
                <w:lang w:val="en-US" w:eastAsia="zh-Hans"/>
              </w:rPr>
            </w:pPr>
            <w:r>
              <w:rPr>
                <w:rFonts w:hint="eastAsia"/>
                <w:sz w:val="21"/>
                <w:szCs w:val="22"/>
                <w:lang w:val="en-US" w:eastAsia="zh-Hans"/>
              </w:rPr>
              <w:t>基于先进的</w:t>
            </w:r>
            <w:r>
              <w:rPr>
                <w:rFonts w:hint="default"/>
                <w:sz w:val="21"/>
                <w:szCs w:val="22"/>
                <w:lang w:val="en-US" w:eastAsia="zh-Hans"/>
              </w:rPr>
              <w:t>W</w:t>
            </w:r>
            <w:r>
              <w:rPr>
                <w:rFonts w:hint="eastAsia"/>
                <w:sz w:val="21"/>
                <w:szCs w:val="22"/>
                <w:lang w:val="en-US" w:eastAsia="zh-Hans"/>
              </w:rPr>
              <w:t>eb技术，提供方便快捷、条理清晰、稳定高效的运动会项目管理功能</w:t>
            </w:r>
          </w:p>
        </w:tc>
      </w:tr>
    </w:tbl>
    <w:p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numPr>
          <w:ilvl w:val="1"/>
          <w:numId w:val="1"/>
        </w:numPr>
        <w:ind w:left="720" w:hanging="720"/>
      </w:pPr>
      <w:bookmarkStart w:id="20" w:name="_Toc54270141"/>
      <w:bookmarkStart w:id="21" w:name="_Toc498919243"/>
      <w:r>
        <w:rPr>
          <w:rFonts w:hint="eastAsia"/>
        </w:rPr>
        <w:t>市场统计</w:t>
      </w:r>
      <w:bookmarkEnd w:id="20"/>
      <w:bookmarkEnd w:id="21"/>
    </w:p>
    <w:p>
      <w:pPr>
        <w:pStyle w:val="14"/>
        <w:numPr>
          <w:ilvl w:val="0"/>
          <w:numId w:val="2"/>
        </w:numPr>
        <w:ind w:left="300" w:left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您的组织在这些市场的声誉如何？</w:t>
      </w:r>
    </w:p>
    <w:p>
      <w:pPr>
        <w:pStyle w:val="14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我团队第一次合作，在市场上无声誉记录</w:t>
      </w:r>
    </w:p>
    <w:p>
      <w:pPr>
        <w:pStyle w:val="14"/>
        <w:numPr>
          <w:ilvl w:val="0"/>
          <w:numId w:val="2"/>
        </w:numPr>
        <w:ind w:left="300" w:left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您想获得什么样的声誉？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得到交大师生及有关人员的认可</w:t>
      </w:r>
    </w:p>
    <w:p>
      <w:pPr>
        <w:pStyle w:val="14"/>
        <w:numPr>
          <w:ilvl w:val="0"/>
          <w:numId w:val="2"/>
        </w:numPr>
        <w:ind w:left="300" w:left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该产品或服务将如何支持您实现这些目标？</w:t>
      </w:r>
    </w:p>
    <w:p>
      <w:pPr>
        <w:pStyle w:val="14"/>
        <w:numPr>
          <w:ilvl w:val="0"/>
          <w:numId w:val="0"/>
        </w:numPr>
        <w:ind w:firstLine="7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满足基本的运动会管理系统，尽量做到简单高效，并增加更多功能</w:t>
      </w:r>
    </w:p>
    <w:p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r>
              <w:rPr>
                <w:rFonts w:hint="eastAsia"/>
              </w:rPr>
              <w:t>开发团队</w:t>
            </w:r>
          </w:p>
        </w:tc>
        <w:tc>
          <w:tcPr>
            <w:tcW w:w="2880" w:type="dxa"/>
            <w:vAlign w:val="top"/>
          </w:tcPr>
          <w:p>
            <w:r>
              <w:rPr>
                <w:rFonts w:hint="eastAsia"/>
              </w:rPr>
              <w:t>团队成员</w:t>
            </w:r>
          </w:p>
        </w:tc>
        <w:tc>
          <w:tcPr>
            <w:tcW w:w="3060" w:type="dxa"/>
            <w:vAlign w:val="top"/>
          </w:tcPr>
          <w:p>
            <w:r>
              <w:rPr>
                <w:rFonts w:hint="eastAsia"/>
              </w:rPr>
              <w:t>开发，维护系统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运动会参与者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学校老师，学生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满足基本使用需求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运动会组织者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校方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实现运动会进行，管理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24" w:name="_Toc54270143"/>
      <w:bookmarkStart w:id="25" w:name="_Toc498919245"/>
      <w:r>
        <w:rPr>
          <w:rFonts w:hint="eastAsia"/>
        </w:rPr>
        <w:t>用户概要</w:t>
      </w:r>
      <w:bookmarkEnd w:id="24"/>
      <w:bookmarkEnd w:id="25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vAlign w:val="top"/>
          </w:tcPr>
          <w:p>
            <w:r>
              <w:rPr>
                <w:rFonts w:hint="eastAsia"/>
              </w:rPr>
              <w:t>组织者</w:t>
            </w:r>
          </w:p>
        </w:tc>
        <w:tc>
          <w:tcPr>
            <w:tcW w:w="2817" w:type="dxa"/>
            <w:vAlign w:val="top"/>
          </w:tcPr>
          <w:p>
            <w:r>
              <w:rPr>
                <w:rFonts w:hint="eastAsia"/>
              </w:rPr>
              <w:t>举办运动会，管理各类比赛项目，确定比赛日程，核实参赛人员及分配裁判，统计比赛结果，汇总成绩</w:t>
            </w:r>
          </w:p>
        </w:tc>
        <w:tc>
          <w:tcPr>
            <w:tcW w:w="3024" w:type="dxa"/>
            <w:vAlign w:val="top"/>
          </w:tcPr>
          <w:p>
            <w:r>
              <w:rPr>
                <w:rFonts w:hint="eastAsia"/>
              </w:rPr>
              <w:t>校方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运动员</w:t>
            </w:r>
          </w:p>
        </w:tc>
        <w:tc>
          <w:tcPr>
            <w:tcW w:w="2817" w:type="dxa"/>
            <w:vAlign w:val="top"/>
          </w:tcPr>
          <w:p>
            <w:r>
              <w:rPr>
                <w:rFonts w:hint="eastAsia"/>
              </w:rPr>
              <w:t>报名参与比赛，查询比赛成绩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学生，老师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裁判</w:t>
            </w:r>
          </w:p>
        </w:tc>
        <w:tc>
          <w:tcPr>
            <w:tcW w:w="2817" w:type="dxa"/>
            <w:vAlign w:val="top"/>
          </w:tcPr>
          <w:p>
            <w:r>
              <w:rPr>
                <w:rFonts w:hint="eastAsia"/>
              </w:rPr>
              <w:t>录入参赛人员信息及比赛结果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老师，学生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观众</w:t>
            </w:r>
          </w:p>
        </w:tc>
        <w:tc>
          <w:tcPr>
            <w:tcW w:w="2817" w:type="dxa"/>
            <w:vAlign w:val="top"/>
          </w:tcPr>
          <w:p>
            <w:r>
              <w:rPr>
                <w:rFonts w:hint="eastAsia"/>
              </w:rPr>
              <w:t>查询比赛日程及结果，获知比赛近况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老师，学生，有关人员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29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报名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隐私，快速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参赛人员使用jaccount账号登录，选择对应参赛项目，表格记录个人数据。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个人数据通过教务处从学号直接获取，提高简便性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管理人员审核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响应快速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管理人员收集参赛人员填写表格，确认个人信息后审核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得到参赛人员学号或工号后直接查看个人信息，快速解决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裁判及工作人员分配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准确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根据裁判人数一一对应分配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成绩录入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可快速反应参赛者成绩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裁判得到比赛数据后导入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结果展示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可将比赛结果快速展示在网页上并方便获取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根据比赛日程得到成绩，经审核后发布结果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审核部分简化为可自动审核正确性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实时情况介绍</w:t>
            </w:r>
          </w:p>
        </w:tc>
        <w:tc>
          <w:tcPr>
            <w:tcW w:w="90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便于让观众了解比赛情况</w:t>
            </w:r>
          </w:p>
        </w:tc>
        <w:tc>
          <w:tcPr>
            <w:tcW w:w="1980" w:type="dxa"/>
            <w:gridSpan w:val="2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无</w:t>
            </w:r>
          </w:p>
        </w:tc>
        <w:tc>
          <w:tcPr>
            <w:tcW w:w="2430" w:type="dxa"/>
            <w:vAlign w:val="top"/>
          </w:tcPr>
          <w:p>
            <w:pPr>
              <w:pStyle w:val="14"/>
              <w:ind w:left="0" w:leftChars="0"/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1"/>
        </w:numPr>
        <w:ind w:left="720" w:hanging="720"/>
      </w:pPr>
      <w:bookmarkStart w:id="28" w:name="_Toc54270145"/>
      <w:bookmarkStart w:id="29" w:name="_Toc498919252"/>
      <w:r>
        <w:rPr>
          <w:rFonts w:hint="eastAsia"/>
        </w:rPr>
        <w:t>备选方案和竞争</w:t>
      </w:r>
      <w:bookmarkEnd w:id="28"/>
      <w:bookmarkEnd w:id="29"/>
    </w:p>
    <w:p>
      <w:r>
        <w:rPr>
          <w:rFonts w:hint="eastAsia"/>
        </w:rPr>
        <w:t>竞争对手一：运动会管理系统（</w:t>
      </w:r>
      <w:r>
        <w:fldChar w:fldCharType="begin"/>
      </w:r>
      <w:r>
        <w:instrText xml:space="preserve"> HYPERLINK "http://pine.seagull.fj.cn/" </w:instrText>
      </w:r>
      <w:r>
        <w:fldChar w:fldCharType="separate"/>
      </w:r>
      <w:r>
        <w:rPr>
          <w:rStyle w:val="33"/>
        </w:rPr>
        <w:t>http://pine.seagull.fj.cn/</w:t>
      </w:r>
      <w:r>
        <w:rPr>
          <w:rStyle w:val="33"/>
        </w:rPr>
        <w:fldChar w:fldCharType="end"/>
      </w:r>
      <w:r>
        <w:rPr>
          <w:rFonts w:hint="eastAsia"/>
        </w:rPr>
        <w:t>）</w:t>
      </w:r>
    </w:p>
    <w:p>
      <w:pPr>
        <w:ind w:firstLine="1200" w:firstLineChars="600"/>
      </w:pPr>
      <w:r>
        <w:rPr>
          <w:rFonts w:hint="eastAsia"/>
        </w:rPr>
        <w:t>优点：界面简洁，信息全面</w:t>
      </w:r>
    </w:p>
    <w:p>
      <w:pPr>
        <w:ind w:firstLine="1200" w:firstLineChars="600"/>
      </w:pPr>
      <w:r>
        <w:rPr>
          <w:rFonts w:hint="eastAsia"/>
        </w:rPr>
        <w:t>缺点：功能简陋，对象太广以至于对个体效果不好</w:t>
      </w:r>
    </w:p>
    <w:p>
      <w:r>
        <w:rPr>
          <w:rFonts w:hint="eastAsia"/>
        </w:rPr>
        <w:t>竞争对手二：</w:t>
      </w:r>
      <w:r>
        <w:t>51</w:t>
      </w:r>
      <w:r>
        <w:rPr>
          <w:rFonts w:hint="eastAsia"/>
        </w:rPr>
        <w:t>运动会管理系统（</w:t>
      </w:r>
      <w:r>
        <w:fldChar w:fldCharType="begin"/>
      </w:r>
      <w:r>
        <w:instrText xml:space="preserve"> HYPERLINK "http://www.51bsai.com/" </w:instrText>
      </w:r>
      <w:r>
        <w:fldChar w:fldCharType="separate"/>
      </w:r>
      <w:r>
        <w:rPr>
          <w:rStyle w:val="33"/>
        </w:rPr>
        <w:t>http://www.51bsai.com/</w:t>
      </w:r>
      <w:r>
        <w:rPr>
          <w:rStyle w:val="33"/>
        </w:rPr>
        <w:fldChar w:fldCharType="end"/>
      </w:r>
      <w:r>
        <w:rPr>
          <w:rFonts w:hint="eastAsia"/>
        </w:rPr>
        <w:t>）</w:t>
      </w:r>
    </w:p>
    <w:p>
      <w:pPr>
        <w:ind w:firstLine="1200" w:firstLineChars="600"/>
      </w:pPr>
      <w:r>
        <w:rPr>
          <w:rFonts w:hint="eastAsia"/>
        </w:rPr>
        <w:t>优点：附带教程，报名方便</w:t>
      </w:r>
    </w:p>
    <w:p>
      <w:pPr>
        <w:ind w:firstLine="1200" w:firstLineChars="600"/>
        <w:rPr>
          <w:rFonts w:hint="eastAsia"/>
        </w:rPr>
      </w:pPr>
      <w:r>
        <w:rPr>
          <w:rFonts w:hint="eastAsia"/>
        </w:rPr>
        <w:t>缺点：响应速度慢，界面不够美观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>
      <w:pPr>
        <w:ind w:firstLine="400" w:firstLineChars="200"/>
        <w:rPr>
          <w:rFonts w:hint="eastAsia"/>
        </w:rPr>
      </w:pPr>
      <w:bookmarkStart w:id="32" w:name="_Toc498919256"/>
      <w:bookmarkStart w:id="33" w:name="_Toc54270149"/>
      <w:r>
        <w:rPr>
          <w:rFonts w:hint="eastAsia"/>
        </w:rPr>
        <w:t>此节从宏观层面对产品的功能、与其他应用程序的接口以及系统配置等方面进行了高度概括。</w:t>
      </w:r>
    </w:p>
    <w:p>
      <w:pPr>
        <w:pStyle w:val="3"/>
        <w:numPr>
          <w:ilvl w:val="1"/>
          <w:numId w:val="1"/>
        </w:numPr>
        <w:ind w:left="720" w:hanging="720"/>
      </w:pPr>
      <w:r>
        <w:rPr>
          <w:rFonts w:hint="eastAsia"/>
        </w:rPr>
        <w:t>产品总体效果</w:t>
      </w:r>
      <w:bookmarkEnd w:id="32"/>
      <w:bookmarkEnd w:id="33"/>
    </w:p>
    <w:p>
      <w:pPr>
        <w:ind w:firstLine="400" w:firstLineChars="200"/>
      </w:pPr>
      <w:r>
        <w:rPr>
          <w:rFonts w:hint="eastAsia"/>
        </w:rPr>
        <w:t>现阶段，市面上的运动会信息管理系统比较少见，大多数信息管理系统功能并不能满足运动会需求。我们的产品从学生与管理者双向角度出发，建设起较完善的运动会管理系统，有一定概率成为主流系统模式。我们的新系统将与现有的交大学生信息系统与名单数据库向连接，方便人员注册管理与运动会安排。</w:t>
      </w:r>
    </w:p>
    <w:p>
      <w:pPr>
        <w:ind w:firstLine="400" w:firstLineChars="200"/>
      </w:pPr>
      <w:r>
        <w:rPr>
          <w:rFonts w:hint="eastAsia"/>
        </w:rPr>
        <w:t>管理系统将由服务器端和客户端组成。考虑到信息管理系统必须承受起大量并行用户，可能需要进行租用，而服务器也将承载用户数据库等，接口由s</w:t>
      </w:r>
      <w:r>
        <w:t>ql</w:t>
      </w:r>
      <w:r>
        <w:rPr>
          <w:rFonts w:hint="eastAsia"/>
        </w:rPr>
        <w:t>等实现。</w:t>
      </w:r>
    </w:p>
    <w:p>
      <w:pPr>
        <w:ind w:firstLine="400" w:firstLineChars="200"/>
      </w:pPr>
      <w:r>
        <w:rPr>
          <w:rFonts w:hint="eastAsia"/>
        </w:rPr>
        <w:t>客户端组件位于个人计算机上。用户通过网站登录信息管理系统，信息系统将一些部分设定权限，仅管理员可以查看和修改，判断一名用户是否为管理员通过数据库实现。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对于普通用户，管理系统类似学生信息服务系统，面向运动会环境，实现比如报名与查看获奖情况等多项功能。对于管理员，管理系统还可以进行日程安排等功能。也就是说，两种用户具有不同的权限，在各自的情况下获得便利与需求满足。</w:t>
      </w:r>
    </w:p>
    <w:p/>
    <w:p>
      <w:pPr>
        <w:pStyle w:val="3"/>
        <w:numPr>
          <w:ilvl w:val="1"/>
          <w:numId w:val="1"/>
        </w:numPr>
        <w:ind w:left="720" w:hanging="720"/>
      </w:pPr>
      <w:bookmarkStart w:id="34" w:name="_Toc498919257"/>
      <w:bookmarkStart w:id="35" w:name="_Toc54270150"/>
      <w:r>
        <w:rPr>
          <w:rFonts w:hint="eastAsia"/>
        </w:rPr>
        <w:t>功能摘要</w:t>
      </w:r>
      <w:bookmarkEnd w:id="34"/>
      <w:bookmarkEnd w:id="35"/>
    </w:p>
    <w:p>
      <w:pPr>
        <w:rPr>
          <w:rFonts w:hint="eastAsia"/>
        </w:rPr>
      </w:pPr>
      <w:r>
        <w:rPr>
          <w:rFonts w:hint="eastAsia"/>
        </w:rPr>
        <w:t>在系统实现期望中，对于普通用户，可以满足诸如报名参加运动会、知晓当前运动会行程、了解相关新闻、查看日程安排等需求。对于管理员，还可以获得诸如管理人员名单、进行日程安排、进行人员安排等功能。</w:t>
      </w:r>
    </w:p>
    <w:p/>
    <w:p>
      <w:pPr>
        <w:keepNext/>
        <w:ind w:left="2880" w:right="72" w:firstLine="720"/>
      </w:pPr>
      <w:r>
        <w:rPr>
          <w:rFonts w:hint="eastAsia"/>
          <w:b/>
        </w:rPr>
        <w:t>运动会信息管理系统</w:t>
      </w:r>
    </w:p>
    <w:p>
      <w:pPr>
        <w:keepNext/>
        <w:ind w:left="2880" w:right="72"/>
      </w:pPr>
    </w:p>
    <w:tbl>
      <w:tblPr>
        <w:tblStyle w:val="29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vAlign w:val="top"/>
          </w:tcPr>
          <w:p>
            <w:pPr>
              <w:keepNext/>
              <w:ind w:right="-1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新的用户能够很快地步入正轨。</w:t>
            </w:r>
          </w:p>
        </w:tc>
        <w:tc>
          <w:tcPr>
            <w:tcW w:w="3780" w:type="dxa"/>
            <w:vAlign w:val="top"/>
          </w:tcPr>
          <w:p>
            <w:pPr>
              <w:ind w:right="14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ips</w:t>
            </w:r>
            <w:r>
              <w:rPr>
                <w:rFonts w:hint="eastAsia"/>
                <w:color w:val="000000"/>
              </w:rPr>
              <w:t>可以帮助新用户迅速获得网站使用的相关信息。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vAlign w:val="top"/>
          </w:tcPr>
          <w:p>
            <w:pPr>
              <w:keepNext/>
              <w:ind w:right="-1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因为考虑周全而提高了客户满意度。</w:t>
            </w:r>
          </w:p>
        </w:tc>
        <w:tc>
          <w:tcPr>
            <w:tcW w:w="3780" w:type="dxa"/>
            <w:vAlign w:val="top"/>
          </w:tcPr>
          <w:p>
            <w:pPr>
              <w:ind w:right="14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系统设计前调研了用户需求，同时计划在网站开设留言板块或类似板块，来获取反馈，进行改善。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vAlign w:val="top"/>
          </w:tcPr>
          <w:p>
            <w:pPr>
              <w:keepNext/>
              <w:ind w:right="-1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普通用户可以在简易操作前提下办成所需之事。</w:t>
            </w:r>
          </w:p>
        </w:tc>
        <w:tc>
          <w:tcPr>
            <w:tcW w:w="3780" w:type="dxa"/>
            <w:vAlign w:val="top"/>
          </w:tcPr>
          <w:p>
            <w:pPr>
              <w:ind w:right="14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在主页等页面设置显目标签进行引导，结合t</w:t>
            </w:r>
            <w:r>
              <w:rPr>
                <w:color w:val="000000"/>
              </w:rPr>
              <w:t>ips</w:t>
            </w:r>
            <w:r>
              <w:rPr>
                <w:rFonts w:hint="eastAsia"/>
                <w:color w:val="000000"/>
              </w:rPr>
              <w:t>使用户可以简明易懂的操作网站各项功能。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vAlign w:val="top"/>
          </w:tcPr>
          <w:p>
            <w:pPr>
              <w:keepNext/>
              <w:ind w:right="-1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管理员可以获得更加便利的工作条件。</w:t>
            </w:r>
          </w:p>
        </w:tc>
        <w:tc>
          <w:tcPr>
            <w:tcW w:w="3780" w:type="dxa"/>
            <w:vAlign w:val="top"/>
          </w:tcPr>
          <w:p>
            <w:pPr>
              <w:ind w:right="14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系统提供日程安排与人员分布等操作，减轻管理员工作量，方便管理员用户明晰运动会情况。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  <w:vAlign w:val="top"/>
          </w:tcPr>
          <w:p>
            <w:pPr>
              <w:keepNext/>
              <w:ind w:right="-1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用户与网站具有较高安全性，隐私有所保障。</w:t>
            </w:r>
          </w:p>
        </w:tc>
        <w:tc>
          <w:tcPr>
            <w:tcW w:w="3780" w:type="dxa"/>
            <w:vAlign w:val="top"/>
          </w:tcPr>
          <w:p>
            <w:pPr>
              <w:ind w:right="144" w:righ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通过开始界面登录操作，只有登录才能进行进一步工作等，提高网站安全性与隐私度。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>
      <w:r>
        <w:rPr>
          <w:rFonts w:hint="eastAsia"/>
        </w:rPr>
        <w:t>以下假设和依赖性与本v</w:t>
      </w:r>
      <w:r>
        <w:t>ision</w:t>
      </w:r>
      <w:r>
        <w:rPr>
          <w:rFonts w:hint="eastAsia"/>
        </w:rPr>
        <w:t>文件中概述的运动会信息管理系统的功能有关：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在运动会期间成员名单数据库不会发生变动。考虑到突发性疾病等多种客观因素，现实情况中人员是可能会变动的，在可能发生的情况下，通过网站反馈机制即使对人员进行调整，可以解决人员问题。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运动会时间不会修改。实际情况中有可能因为天气因素等发生变更，此时可以暂时关停网站进行维护，即使对日程进行重新登入，将相关数据比如日程安排比赛安排进行迁移。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服务器在服务过程中始终保持稳定。由于不可控因素，服务器有概率出现崩溃等情况，需有维护人员定期检查，必要时紧急关停服务器进行维护，或紧急更换服务器。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38" w:name="_Toc498919261"/>
      <w:bookmarkStart w:id="39" w:name="_Toc54270152"/>
      <w:r>
        <w:rPr>
          <w:rFonts w:hint="eastAsia"/>
        </w:rPr>
        <w:t>产品特性</w:t>
      </w:r>
      <w:bookmarkEnd w:id="38"/>
      <w:bookmarkEnd w:id="39"/>
    </w:p>
    <w:p>
      <w:r>
        <w:rPr>
          <w:rFonts w:hint="eastAsia"/>
          <w:lang w:val="en-US" w:eastAsia="zh-CN"/>
        </w:rPr>
        <w:t>以下</w:t>
      </w:r>
      <w:r>
        <w:rPr>
          <w:rFonts w:hint="eastAsia"/>
        </w:rPr>
        <w:t>列出并简述产品的特性。</w:t>
      </w:r>
    </w:p>
    <w:p>
      <w:pPr>
        <w:numPr>
          <w:ilvl w:val="0"/>
          <w:numId w:val="3"/>
        </w:numPr>
        <w:rPr>
          <w:rFonts w:hint="eastAsia"/>
          <w:b/>
          <w:bCs/>
        </w:rPr>
      </w:pPr>
      <w:r>
        <w:rPr>
          <w:rFonts w:hint="eastAsia" w:ascii="Arial" w:hAnsi="Arial" w:cs="Arial"/>
          <w:b/>
          <w:bCs/>
          <w:color w:val="000000"/>
          <w:kern w:val="0"/>
          <w:szCs w:val="21"/>
          <w:lang w:val="en-US" w:eastAsia="zh-CN"/>
        </w:rPr>
        <w:t>比赛项目管理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管理员进行比赛项目的管理，包括增加、删除、修改、查询。比赛都是个人项目的，如800米长跑。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比赛日程安排</w:t>
      </w:r>
    </w:p>
    <w:p>
      <w:pPr>
        <w:numPr>
          <w:ilvl w:val="0"/>
          <w:numId w:val="0"/>
        </w:numPr>
      </w:pPr>
      <w:r>
        <w:rPr>
          <w:rFonts w:hint="eastAsia" w:ascii="Arial" w:hAnsi="Arial" w:cs="Arial"/>
          <w:color w:val="000000"/>
          <w:kern w:val="0"/>
          <w:szCs w:val="21"/>
        </w:rPr>
        <w:t>运动会</w:t>
      </w:r>
      <w:r>
        <w:rPr>
          <w:rFonts w:hint="eastAsia"/>
        </w:rPr>
        <w:t>管理员进行比赛日程安排，每项比赛根据参加人数，可安排多场比赛。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学生比赛报名</w:t>
      </w:r>
    </w:p>
    <w:p>
      <w:pPr>
        <w:numPr>
          <w:ilvl w:val="0"/>
          <w:numId w:val="0"/>
        </w:numPr>
      </w:pPr>
      <w:r>
        <w:rPr>
          <w:rFonts w:hint="eastAsia"/>
        </w:rPr>
        <w:t>一名学生最多可报3个比赛项目，经运动会管理员审核通过后生效。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裁判</w:t>
      </w:r>
      <w:r>
        <w:rPr>
          <w:rFonts w:hint="eastAsia"/>
          <w:b/>
          <w:bCs/>
          <w:lang w:val="en-US" w:eastAsia="zh-CN"/>
        </w:rPr>
        <w:t>安排</w:t>
      </w:r>
    </w:p>
    <w:p>
      <w:pPr>
        <w:numPr>
          <w:ilvl w:val="0"/>
          <w:numId w:val="0"/>
        </w:numPr>
      </w:pPr>
      <w:r>
        <w:rPr>
          <w:rFonts w:hint="eastAsia"/>
        </w:rPr>
        <w:t>由运动会管理员负责从全校老师中选择合适的人选担任裁判，并给每场比赛安排裁判，每场比赛结束后由其裁判进行比赛成绩登记。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 w:ascii="Arial" w:hAnsi="Arial" w:cs="Arial"/>
          <w:b/>
          <w:bCs/>
          <w:color w:val="000000"/>
          <w:kern w:val="0"/>
          <w:szCs w:val="21"/>
        </w:rPr>
        <w:t>用户信息</w:t>
      </w:r>
      <w:r>
        <w:rPr>
          <w:rFonts w:hint="eastAsia" w:ascii="Arial" w:hAnsi="Arial" w:cs="Arial"/>
          <w:b/>
          <w:bCs/>
          <w:color w:val="000000"/>
          <w:kern w:val="0"/>
          <w:szCs w:val="21"/>
          <w:lang w:val="en-US" w:eastAsia="zh-CN"/>
        </w:rPr>
        <w:t>管理</w:t>
      </w:r>
    </w:p>
    <w:p>
      <w:pPr>
        <w:numPr>
          <w:ilvl w:val="0"/>
          <w:numId w:val="0"/>
        </w:numPr>
      </w:pPr>
      <w:r>
        <w:rPr>
          <w:rFonts w:hint="eastAsia" w:ascii="Arial" w:hAnsi="Arial" w:cs="Arial"/>
          <w:color w:val="000000"/>
          <w:kern w:val="0"/>
          <w:szCs w:val="21"/>
        </w:rPr>
        <w:t>用户的信息从交大的师生信息管理系统中通</w:t>
      </w:r>
      <w:r>
        <w:rPr>
          <w:rFonts w:ascii="Arial" w:hAnsi="Arial" w:cs="Arial"/>
          <w:color w:val="000000"/>
          <w:kern w:val="0"/>
          <w:szCs w:val="21"/>
        </w:rPr>
        <w:t>过</w:t>
      </w:r>
      <w:r>
        <w:rPr>
          <w:rFonts w:hint="eastAsia" w:ascii="Arial" w:hAnsi="Arial" w:cs="Arial"/>
          <w:color w:val="000000"/>
          <w:kern w:val="0"/>
          <w:szCs w:val="21"/>
        </w:rPr>
        <w:t>Excel文</w:t>
      </w:r>
      <w:r>
        <w:rPr>
          <w:rFonts w:ascii="Arial" w:hAnsi="Arial" w:cs="Arial"/>
          <w:color w:val="000000"/>
          <w:kern w:val="0"/>
          <w:szCs w:val="21"/>
        </w:rPr>
        <w:t>件方式进行批量</w:t>
      </w:r>
      <w:r>
        <w:rPr>
          <w:rFonts w:hint="eastAsia" w:ascii="Arial" w:hAnsi="Arial" w:cs="Arial"/>
          <w:color w:val="000000"/>
          <w:kern w:val="0"/>
          <w:szCs w:val="21"/>
        </w:rPr>
        <w:t>导入。系统管理员负责用户的权限管理，从全校老</w:t>
      </w:r>
      <w:r>
        <w:rPr>
          <w:rFonts w:ascii="Arial" w:hAnsi="Arial" w:cs="Arial"/>
          <w:color w:val="000000"/>
          <w:kern w:val="0"/>
          <w:szCs w:val="21"/>
        </w:rPr>
        <w:t>师</w:t>
      </w:r>
      <w:r>
        <w:rPr>
          <w:rFonts w:hint="eastAsia" w:ascii="Arial" w:hAnsi="Arial" w:cs="Arial"/>
          <w:color w:val="000000"/>
          <w:kern w:val="0"/>
          <w:szCs w:val="21"/>
        </w:rPr>
        <w:t>中选出合适的人选担任运动会管理员。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 w:ascii="Arial" w:hAnsi="Arial" w:cs="Arial"/>
          <w:b/>
          <w:bCs/>
          <w:color w:val="000000"/>
          <w:kern w:val="0"/>
          <w:szCs w:val="21"/>
        </w:rPr>
        <w:t>用户权限</w:t>
      </w:r>
    </w:p>
    <w:p>
      <w:pPr>
        <w:numPr>
          <w:ilvl w:val="0"/>
          <w:numId w:val="0"/>
        </w:numPr>
      </w:pPr>
      <w:r>
        <w:rPr>
          <w:rFonts w:hint="eastAsia" w:ascii="Arial" w:hAnsi="Arial" w:cs="Arial"/>
          <w:color w:val="000000"/>
          <w:kern w:val="0"/>
          <w:szCs w:val="21"/>
        </w:rPr>
        <w:t>用</w:t>
      </w:r>
      <w:r>
        <w:rPr>
          <w:rFonts w:ascii="Arial" w:hAnsi="Arial" w:cs="Arial"/>
          <w:color w:val="000000"/>
          <w:kern w:val="0"/>
          <w:szCs w:val="21"/>
        </w:rPr>
        <w:t>户</w:t>
      </w:r>
      <w:r>
        <w:rPr>
          <w:rFonts w:hint="eastAsia" w:ascii="Arial" w:hAnsi="Arial" w:cs="Arial"/>
          <w:color w:val="000000"/>
          <w:kern w:val="0"/>
          <w:szCs w:val="21"/>
        </w:rPr>
        <w:t>必须登录后才能操作1－5</w:t>
      </w:r>
      <w:r>
        <w:rPr>
          <w:rFonts w:ascii="Arial" w:hAnsi="Arial" w:cs="Arial"/>
          <w:color w:val="000000"/>
          <w:kern w:val="0"/>
          <w:szCs w:val="21"/>
        </w:rPr>
        <w:t>的功能</w:t>
      </w:r>
      <w:r>
        <w:rPr>
          <w:rFonts w:hint="eastAsia" w:ascii="Arial" w:hAnsi="Arial" w:cs="Arial"/>
          <w:color w:val="000000"/>
          <w:kern w:val="0"/>
          <w:szCs w:val="21"/>
        </w:rPr>
        <w:t>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信息</w:t>
      </w:r>
      <w:r>
        <w:rPr>
          <w:rFonts w:hint="eastAsia"/>
          <w:b/>
          <w:bCs/>
        </w:rPr>
        <w:t>查询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 w:val="0"/>
          <w:bCs w:val="0"/>
        </w:rPr>
        <w:t>所有人都可以查</w:t>
      </w:r>
      <w:r>
        <w:rPr>
          <w:rFonts w:hint="eastAsia"/>
        </w:rPr>
        <w:t>询比赛日程和比赛成绩。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运动员数据实时查看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 w:val="0"/>
          <w:bCs w:val="0"/>
        </w:rPr>
        <w:t>所有人都可以</w:t>
      </w:r>
      <w:r>
        <w:rPr>
          <w:rFonts w:hint="eastAsia"/>
          <w:b w:val="0"/>
          <w:bCs w:val="0"/>
          <w:lang w:val="en-US" w:eastAsia="zh-CN"/>
        </w:rPr>
        <w:t>实时查看运动员的比赛的各项数据。如篮球比赛中的篮板、助攻等数据。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论坛发表评论</w:t>
      </w: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所有人都可以查看论坛上的评论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观看论坛评论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交大的师生登陆后可以在论坛上对赛事进行点评。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论坛管理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运动会管理员</w:t>
      </w:r>
      <w:r>
        <w:rPr>
          <w:rFonts w:hint="eastAsia"/>
          <w:lang w:val="en-US" w:eastAsia="zh-CN"/>
        </w:rPr>
        <w:t>进行论坛管理，包括对在论坛上有违规行为的用户进行禁言等。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运动员数据实时更新</w:t>
      </w:r>
    </w:p>
    <w:p>
      <w:pPr>
        <w:numPr>
          <w:ilvl w:val="0"/>
          <w:numId w:val="0"/>
        </w:numPr>
      </w:pPr>
      <w:r>
        <w:rPr>
          <w:rFonts w:hint="eastAsia"/>
        </w:rPr>
        <w:t>由运动会管理员负责从全校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中选择合适的人选担任</w:t>
      </w:r>
      <w:r>
        <w:rPr>
          <w:rFonts w:hint="eastAsia"/>
          <w:lang w:val="en-US" w:eastAsia="zh-CN"/>
        </w:rPr>
        <w:t>数据记录员</w:t>
      </w:r>
      <w:r>
        <w:rPr>
          <w:rFonts w:hint="eastAsia"/>
        </w:rPr>
        <w:t>，并给每场比赛安排</w:t>
      </w:r>
      <w:r>
        <w:rPr>
          <w:rFonts w:hint="eastAsia"/>
          <w:lang w:val="en-US" w:eastAsia="zh-CN"/>
        </w:rPr>
        <w:t>数据记录员</w:t>
      </w:r>
      <w:r>
        <w:rPr>
          <w:rFonts w:hint="eastAsia"/>
        </w:rPr>
        <w:t>，每场比赛</w:t>
      </w:r>
      <w:r>
        <w:rPr>
          <w:rFonts w:hint="eastAsia"/>
          <w:lang w:val="en-US" w:eastAsia="zh-CN"/>
        </w:rPr>
        <w:t>过程中</w:t>
      </w:r>
      <w:r>
        <w:rPr>
          <w:rFonts w:hint="eastAsia"/>
        </w:rPr>
        <w:t>由其</w:t>
      </w:r>
      <w:r>
        <w:rPr>
          <w:rFonts w:hint="eastAsia"/>
          <w:lang w:val="en-US" w:eastAsia="zh-CN"/>
        </w:rPr>
        <w:t>数据记录员</w:t>
      </w:r>
      <w:r>
        <w:rPr>
          <w:rFonts w:hint="eastAsia"/>
        </w:rPr>
        <w:t>进行比赛</w:t>
      </w:r>
      <w:r>
        <w:rPr>
          <w:rFonts w:hint="eastAsia"/>
          <w:lang w:val="en-US" w:eastAsia="zh-CN"/>
        </w:rPr>
        <w:t>数据上传更新</w:t>
      </w:r>
      <w:r>
        <w:rPr>
          <w:rFonts w:hint="eastAsia"/>
        </w:rPr>
        <w:t>。</w:t>
      </w:r>
    </w:p>
    <w:p>
      <w:pPr>
        <w:pStyle w:val="14"/>
        <w:ind w:left="0" w:leftChars="0" w:firstLine="0" w:firstLineChars="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40" w:name="_Toc498919264"/>
      <w:bookmarkStart w:id="41" w:name="_Toc54270155"/>
      <w:r>
        <w:rPr>
          <w:rFonts w:hint="eastAsia"/>
        </w:rPr>
        <w:t>约束</w:t>
      </w:r>
      <w:bookmarkEnd w:id="40"/>
      <w:bookmarkEnd w:id="41"/>
    </w:p>
    <w:p>
      <w:pPr>
        <w:pStyle w:val="14"/>
        <w:numPr>
          <w:ilvl w:val="0"/>
          <w:numId w:val="4"/>
        </w:numPr>
        <w:ind w:left="300" w:leftChars="0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/>
          <w:lang w:val="en-US" w:eastAsia="zh-CN"/>
        </w:rPr>
        <w:t>用户的信息只限于</w:t>
      </w:r>
      <w:r>
        <w:rPr>
          <w:rFonts w:hint="eastAsia" w:ascii="Arial" w:hAnsi="Arial" w:cs="Arial"/>
          <w:color w:val="000000"/>
          <w:kern w:val="0"/>
          <w:szCs w:val="21"/>
        </w:rPr>
        <w:t>交大的师生信息管理系统中通</w:t>
      </w:r>
      <w:r>
        <w:rPr>
          <w:rFonts w:ascii="Arial" w:hAnsi="Arial" w:cs="Arial"/>
          <w:color w:val="000000"/>
          <w:kern w:val="0"/>
          <w:szCs w:val="21"/>
        </w:rPr>
        <w:t>过</w:t>
      </w:r>
      <w:r>
        <w:rPr>
          <w:rFonts w:hint="eastAsia" w:ascii="Arial" w:hAnsi="Arial" w:cs="Arial"/>
          <w:color w:val="000000"/>
          <w:kern w:val="0"/>
          <w:szCs w:val="21"/>
        </w:rPr>
        <w:t>Excel文</w:t>
      </w:r>
      <w:r>
        <w:rPr>
          <w:rFonts w:ascii="Arial" w:hAnsi="Arial" w:cs="Arial"/>
          <w:color w:val="000000"/>
          <w:kern w:val="0"/>
          <w:szCs w:val="21"/>
        </w:rPr>
        <w:t>件方式进行批量</w:t>
      </w:r>
      <w:r>
        <w:rPr>
          <w:rFonts w:hint="eastAsia" w:ascii="Arial" w:hAnsi="Arial" w:cs="Arial"/>
          <w:color w:val="000000"/>
          <w:kern w:val="0"/>
          <w:szCs w:val="21"/>
        </w:rPr>
        <w:t>导入。</w:t>
      </w:r>
    </w:p>
    <w:p>
      <w:pPr>
        <w:pStyle w:val="14"/>
        <w:numPr>
          <w:ilvl w:val="0"/>
          <w:numId w:val="4"/>
        </w:numPr>
        <w:ind w:left="300" w:leftChars="0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 w:ascii="Arial" w:hAnsi="Arial" w:cs="Arial"/>
          <w:color w:val="000000"/>
          <w:kern w:val="0"/>
          <w:szCs w:val="21"/>
        </w:rPr>
        <w:t>一</w:t>
      </w:r>
      <w:r>
        <w:rPr>
          <w:rFonts w:ascii="Arial" w:hAnsi="Arial" w:cs="Arial"/>
          <w:color w:val="000000"/>
          <w:kern w:val="0"/>
          <w:szCs w:val="21"/>
        </w:rPr>
        <w:t>次运动会</w:t>
      </w:r>
      <w:r>
        <w:rPr>
          <w:rFonts w:hint="eastAsia" w:ascii="Arial" w:hAnsi="Arial" w:cs="Arial"/>
          <w:color w:val="000000"/>
          <w:kern w:val="0"/>
          <w:szCs w:val="21"/>
        </w:rPr>
        <w:t>最</w:t>
      </w:r>
      <w:r>
        <w:rPr>
          <w:rFonts w:ascii="Arial" w:hAnsi="Arial" w:cs="Arial"/>
          <w:color w:val="000000"/>
          <w:kern w:val="0"/>
          <w:szCs w:val="21"/>
        </w:rPr>
        <w:t>多有</w:t>
      </w:r>
      <w:r>
        <w:rPr>
          <w:rFonts w:hint="eastAsia" w:ascii="Arial" w:hAnsi="Arial" w:cs="Arial"/>
          <w:color w:val="000000"/>
          <w:kern w:val="0"/>
          <w:szCs w:val="21"/>
        </w:rPr>
        <w:t>500名</w:t>
      </w:r>
      <w:r>
        <w:rPr>
          <w:rFonts w:ascii="Arial" w:hAnsi="Arial" w:cs="Arial"/>
          <w:color w:val="000000"/>
          <w:kern w:val="0"/>
          <w:szCs w:val="21"/>
        </w:rPr>
        <w:t>运动员</w:t>
      </w:r>
      <w:r>
        <w:rPr>
          <w:rFonts w:hint="eastAsia" w:ascii="Arial" w:hAnsi="Arial" w:cs="Arial"/>
          <w:color w:val="000000"/>
          <w:kern w:val="0"/>
          <w:szCs w:val="21"/>
        </w:rPr>
        <w:t>、50名</w:t>
      </w:r>
      <w:r>
        <w:rPr>
          <w:rFonts w:ascii="Arial" w:hAnsi="Arial" w:cs="Arial"/>
          <w:color w:val="000000"/>
          <w:kern w:val="0"/>
          <w:szCs w:val="21"/>
        </w:rPr>
        <w:t>裁判、</w:t>
      </w:r>
      <w:r>
        <w:rPr>
          <w:rFonts w:hint="eastAsia" w:ascii="Arial" w:hAnsi="Arial" w:cs="Arial"/>
          <w:color w:val="000000"/>
          <w:kern w:val="0"/>
          <w:szCs w:val="21"/>
        </w:rPr>
        <w:t>30项</w:t>
      </w:r>
      <w:r>
        <w:rPr>
          <w:rFonts w:ascii="Arial" w:hAnsi="Arial" w:cs="Arial"/>
          <w:color w:val="000000"/>
          <w:kern w:val="0"/>
          <w:szCs w:val="21"/>
        </w:rPr>
        <w:t>比赛、每项比赛最多安排</w:t>
      </w:r>
      <w:r>
        <w:rPr>
          <w:rFonts w:hint="eastAsia" w:ascii="Arial" w:hAnsi="Arial" w:cs="Arial"/>
          <w:color w:val="000000"/>
          <w:kern w:val="0"/>
          <w:szCs w:val="21"/>
        </w:rPr>
        <w:t>10场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。</w:t>
      </w:r>
    </w:p>
    <w:p>
      <w:pPr>
        <w:pStyle w:val="14"/>
        <w:numPr>
          <w:ilvl w:val="0"/>
          <w:numId w:val="0"/>
        </w:numPr>
        <w:rPr>
          <w:rFonts w:hint="eastAsia" w:ascii="Arial" w:hAnsi="Arial" w:cs="Arial"/>
          <w:color w:val="000000"/>
          <w:kern w:val="0"/>
          <w:szCs w:val="21"/>
          <w:lang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42" w:name="_Toc498919265"/>
      <w:bookmarkStart w:id="43" w:name="_Toc54270156"/>
      <w:r>
        <w:rPr>
          <w:rFonts w:hint="eastAsia"/>
        </w:rPr>
        <w:t>质量范围</w:t>
      </w:r>
      <w:bookmarkEnd w:id="42"/>
      <w:bookmarkEnd w:id="43"/>
    </w:p>
    <w:p>
      <w:pPr>
        <w:numPr>
          <w:ilvl w:val="0"/>
          <w:numId w:val="5"/>
        </w:numPr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性能：</w:t>
      </w:r>
      <w:r>
        <w:rPr>
          <w:rFonts w:hint="eastAsia" w:ascii="Arial" w:hAnsi="Arial" w:cs="Arial"/>
          <w:color w:val="000000"/>
          <w:kern w:val="0"/>
          <w:szCs w:val="21"/>
        </w:rPr>
        <w:t>支持1000并发</w:t>
      </w:r>
      <w:r>
        <w:rPr>
          <w:rFonts w:ascii="Arial" w:hAnsi="Arial" w:cs="Arial"/>
          <w:color w:val="000000"/>
          <w:kern w:val="0"/>
          <w:szCs w:val="21"/>
        </w:rPr>
        <w:t>用</w:t>
      </w:r>
      <w:r>
        <w:rPr>
          <w:rFonts w:hint="eastAsia" w:ascii="Arial" w:hAnsi="Arial" w:cs="Arial"/>
          <w:color w:val="000000"/>
          <w:kern w:val="0"/>
          <w:szCs w:val="21"/>
        </w:rPr>
        <w:t>户同</w:t>
      </w:r>
      <w:r>
        <w:rPr>
          <w:rFonts w:ascii="Arial" w:hAnsi="Arial" w:cs="Arial"/>
          <w:color w:val="000000"/>
          <w:kern w:val="0"/>
          <w:szCs w:val="21"/>
        </w:rPr>
        <w:t>时</w:t>
      </w:r>
      <w:r>
        <w:rPr>
          <w:rFonts w:hint="eastAsia" w:ascii="Arial" w:hAnsi="Arial" w:cs="Arial"/>
          <w:color w:val="000000"/>
          <w:kern w:val="0"/>
          <w:szCs w:val="21"/>
        </w:rPr>
        <w:t>使</w:t>
      </w:r>
      <w:r>
        <w:rPr>
          <w:rFonts w:ascii="Arial" w:hAnsi="Arial" w:cs="Arial"/>
          <w:color w:val="000000"/>
          <w:kern w:val="0"/>
          <w:szCs w:val="21"/>
        </w:rPr>
        <w:t>用系统，系统</w:t>
      </w:r>
      <w:r>
        <w:rPr>
          <w:rFonts w:hint="eastAsia" w:ascii="Arial" w:hAnsi="Arial" w:cs="Arial"/>
          <w:color w:val="000000"/>
          <w:kern w:val="0"/>
          <w:szCs w:val="21"/>
        </w:rPr>
        <w:t>的</w:t>
      </w:r>
      <w:r>
        <w:rPr>
          <w:rFonts w:ascii="Arial" w:hAnsi="Arial" w:cs="Arial"/>
          <w:color w:val="000000"/>
          <w:kern w:val="0"/>
          <w:szCs w:val="21"/>
        </w:rPr>
        <w:t>响应时</w:t>
      </w:r>
      <w:r>
        <w:rPr>
          <w:rFonts w:hint="eastAsia" w:ascii="Arial" w:hAnsi="Arial" w:cs="Arial"/>
          <w:color w:val="000000"/>
          <w:kern w:val="0"/>
          <w:szCs w:val="21"/>
        </w:rPr>
        <w:t>间不</w:t>
      </w:r>
      <w:r>
        <w:rPr>
          <w:rFonts w:ascii="Arial" w:hAnsi="Arial" w:cs="Arial"/>
          <w:color w:val="000000"/>
          <w:kern w:val="0"/>
          <w:szCs w:val="21"/>
        </w:rPr>
        <w:t>超过</w:t>
      </w:r>
      <w:r>
        <w:rPr>
          <w:rFonts w:hint="eastAsia" w:ascii="Arial" w:hAnsi="Arial" w:cs="Arial"/>
          <w:color w:val="000000"/>
          <w:kern w:val="0"/>
          <w:szCs w:val="21"/>
        </w:rPr>
        <w:t>3秒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default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可靠性：系统必须能够保证每周7天、每天24小时不间断运行一年系统平均正常运行时间达到99.5%。系统应当正确处理发生的异常或错误，并返回错误信息。</w:t>
      </w:r>
    </w:p>
    <w:p>
      <w:pPr>
        <w:numPr>
          <w:ilvl w:val="0"/>
          <w:numId w:val="5"/>
        </w:numPr>
        <w:rPr>
          <w:rFonts w:hint="default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易用性：</w:t>
      </w:r>
      <w:r>
        <w:rPr>
          <w:rFonts w:hint="eastAsia"/>
        </w:rPr>
        <w:t>系统应包括用户的在线帮助。</w:t>
      </w:r>
      <w:r>
        <w:rPr>
          <w:rFonts w:hint="eastAsia"/>
          <w:lang w:val="en-US" w:eastAsia="zh-CN"/>
        </w:rPr>
        <w:t>系统应当方便所有用户的使用。</w:t>
      </w:r>
    </w:p>
    <w:p>
      <w:pPr>
        <w:numPr>
          <w:ilvl w:val="0"/>
          <w:numId w:val="5"/>
        </w:numPr>
        <w:rPr>
          <w:rFonts w:hint="default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可维护性：采用面向对象的方法合理的设计系统的结构以保证较高的可维护性。</w:t>
      </w:r>
    </w:p>
    <w:p>
      <w:pPr>
        <w:pStyle w:val="2"/>
        <w:numPr>
          <w:ilvl w:val="0"/>
          <w:numId w:val="1"/>
        </w:numPr>
        <w:ind w:left="720" w:hanging="720"/>
        <w:rPr>
          <w:rFonts w:hint="eastAsia"/>
          <w:lang w:val="en-US" w:eastAsia="zh-CN"/>
        </w:rPr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高优先级：</w:t>
      </w:r>
    </w:p>
    <w:p>
      <w:pPr>
        <w:ind w:firstLine="720" w:firstLineChars="0"/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  <w:lang w:val="en-US" w:eastAsia="zh-CN"/>
        </w:rPr>
        <w:t>比赛项目管理</w:t>
      </w:r>
    </w:p>
    <w:p>
      <w:pPr>
        <w:ind w:firstLine="720" w:firstLineChars="0"/>
        <w:rPr>
          <w:rFonts w:hint="eastAsia"/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</w:rPr>
        <w:t>学生比赛报名</w:t>
      </w:r>
    </w:p>
    <w:p>
      <w:pPr>
        <w:ind w:firstLine="720" w:firstLineChars="0"/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</w:rPr>
        <w:t>用户信息</w:t>
      </w:r>
      <w:r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  <w:lang w:val="en-US" w:eastAsia="zh-CN"/>
        </w:rPr>
        <w:t>管理</w:t>
      </w:r>
    </w:p>
    <w:p>
      <w:pPr>
        <w:ind w:firstLine="720" w:firstLineChars="0"/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</w:rPr>
      </w:pPr>
      <w:r>
        <w:rPr>
          <w:rFonts w:hint="eastAsia" w:ascii="Arial" w:hAnsi="Arial" w:cs="Arial"/>
          <w:b w:val="0"/>
          <w:bCs w:val="0"/>
          <w:i/>
          <w:iCs/>
          <w:color w:val="000000"/>
          <w:kern w:val="0"/>
          <w:szCs w:val="21"/>
        </w:rPr>
        <w:t>用户权限</w:t>
      </w:r>
    </w:p>
    <w:p>
      <w:pPr>
        <w:ind w:firstLine="720" w:firstLineChars="0"/>
        <w:rPr>
          <w:rFonts w:hint="eastAsia"/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</w:rPr>
        <w:t>比赛日程安排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信息</w:t>
      </w:r>
      <w:r>
        <w:rPr>
          <w:rFonts w:hint="eastAsia"/>
          <w:b w:val="0"/>
          <w:bCs w:val="0"/>
          <w:i/>
          <w:iCs/>
        </w:rPr>
        <w:t>查询</w:t>
      </w:r>
    </w:p>
    <w:p>
      <w:pPr>
        <w:numPr>
          <w:ilvl w:val="0"/>
          <w:numId w:val="0"/>
        </w:numPr>
        <w:ind w:firstLine="720" w:firstLineChars="0"/>
        <w:rPr>
          <w:rFonts w:hint="eastAsia" w:ascii="Arial" w:hAnsi="Arial" w:cs="Arial"/>
          <w:b/>
          <w:bCs/>
          <w:color w:val="000000"/>
          <w:kern w:val="0"/>
          <w:szCs w:val="21"/>
        </w:rPr>
      </w:pPr>
      <w:r>
        <w:rPr>
          <w:rFonts w:hint="eastAsia"/>
          <w:b w:val="0"/>
          <w:bCs w:val="0"/>
          <w:i/>
          <w:iCs/>
        </w:rPr>
        <w:t>裁判</w:t>
      </w:r>
      <w:r>
        <w:rPr>
          <w:rFonts w:hint="eastAsia"/>
          <w:b w:val="0"/>
          <w:bCs w:val="0"/>
          <w:i/>
          <w:iCs/>
          <w:lang w:val="en-US" w:eastAsia="zh-CN"/>
        </w:rPr>
        <w:t>安排信息</w:t>
      </w:r>
      <w:r>
        <w:rPr>
          <w:rFonts w:hint="eastAsia"/>
          <w:b w:val="0"/>
          <w:bCs w:val="0"/>
          <w:i/>
          <w:iCs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中优先级：</w:t>
      </w:r>
    </w:p>
    <w:p>
      <w:pPr>
        <w:numPr>
          <w:ilvl w:val="0"/>
          <w:numId w:val="0"/>
        </w:numPr>
        <w:ind w:firstLine="720" w:firstLineChars="0"/>
        <w:rPr>
          <w:rFonts w:hint="default" w:eastAsia="宋体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运动员数据实时查看</w:t>
      </w:r>
    </w:p>
    <w:p>
      <w:pPr>
        <w:numPr>
          <w:ilvl w:val="0"/>
          <w:numId w:val="0"/>
        </w:numPr>
        <w:ind w:firstLine="720" w:firstLineChars="0"/>
        <w:rPr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  <w:lang w:val="en-US" w:eastAsia="zh-CN"/>
        </w:rPr>
        <w:t>论坛发表评论</w:t>
      </w:r>
    </w:p>
    <w:p>
      <w:pPr>
        <w:numPr>
          <w:ilvl w:val="0"/>
          <w:numId w:val="0"/>
        </w:numPr>
        <w:ind w:firstLine="720" w:firstLineChars="0"/>
        <w:rPr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  <w:lang w:val="en-US" w:eastAsia="zh-CN"/>
        </w:rPr>
        <w:t>观看论坛评论</w:t>
      </w:r>
    </w:p>
    <w:p>
      <w:pPr>
        <w:numPr>
          <w:ilvl w:val="0"/>
          <w:numId w:val="0"/>
        </w:numPr>
        <w:ind w:firstLine="720" w:firstLineChars="0"/>
        <w:rPr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  <w:lang w:val="en-US" w:eastAsia="zh-CN"/>
        </w:rPr>
        <w:t>论坛管理</w:t>
      </w:r>
    </w:p>
    <w:p>
      <w:pPr>
        <w:numPr>
          <w:ilvl w:val="0"/>
          <w:numId w:val="0"/>
        </w:numPr>
        <w:ind w:firstLine="720" w:firstLineChars="0"/>
        <w:rPr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  <w:lang w:val="en-US" w:eastAsia="zh-CN"/>
        </w:rPr>
        <w:t>运动员数据实时更新</w:t>
      </w:r>
    </w:p>
    <w:p>
      <w:pPr>
        <w:numPr>
          <w:ilvl w:val="0"/>
          <w:numId w:val="0"/>
        </w:numPr>
        <w:rPr>
          <w:b/>
          <w:bCs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>
      <w:pPr>
        <w:pStyle w:val="45"/>
      </w:pPr>
    </w:p>
    <w:p>
      <w:pPr>
        <w:pStyle w:val="3"/>
        <w:numPr>
          <w:ilvl w:val="1"/>
          <w:numId w:val="1"/>
        </w:numPr>
        <w:ind w:left="720" w:hanging="720"/>
      </w:pPr>
      <w:bookmarkStart w:id="48" w:name="_Toc54270159"/>
      <w:bookmarkStart w:id="49" w:name="_Toc498919268"/>
      <w:r>
        <w:rPr>
          <w:rFonts w:hint="eastAsia"/>
        </w:rPr>
        <w:t>适用的标准</w:t>
      </w:r>
      <w:bookmarkEnd w:id="48"/>
      <w:bookmarkEnd w:id="49"/>
    </w:p>
    <w:p>
      <w:pPr>
        <w:numPr>
          <w:ilvl w:val="0"/>
          <w:numId w:val="6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本产品符合《中华人民共和国网络安全法》、《中华人民共和国著作权法》以及相关中国大陆监管法律法规。</w:t>
      </w:r>
    </w:p>
    <w:p>
      <w:pPr>
        <w:numPr>
          <w:ilvl w:val="0"/>
          <w:numId w:val="6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本产品兼容 TCP/IP 和 HTTP/2 协议。</w:t>
      </w:r>
    </w:p>
    <w:p>
      <w:pPr>
        <w:numPr>
          <w:ilvl w:val="0"/>
          <w:numId w:val="6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本产品服务端兼容 Ubuntu Linux 操作系统。</w:t>
      </w:r>
    </w:p>
    <w:p>
      <w:pPr>
        <w:numPr>
          <w:ilvl w:val="0"/>
          <w:numId w:val="6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本产品执行 ISO9126 质量标准。</w:t>
      </w:r>
    </w:p>
    <w:p>
      <w:pPr>
        <w:pStyle w:val="3"/>
        <w:numPr>
          <w:ilvl w:val="1"/>
          <w:numId w:val="1"/>
        </w:numPr>
        <w:ind w:left="720" w:hanging="720"/>
      </w:pPr>
      <w:bookmarkStart w:id="50" w:name="_Toc54270160"/>
      <w:bookmarkStart w:id="51" w:name="_Toc498919269"/>
      <w:r>
        <w:rPr>
          <w:rFonts w:hint="eastAsia"/>
        </w:rPr>
        <w:t>系统需求</w:t>
      </w:r>
      <w:bookmarkEnd w:id="50"/>
      <w:bookmarkEnd w:id="51"/>
    </w:p>
    <w:p>
      <w:pPr>
        <w:numPr>
          <w:ilvl w:val="0"/>
          <w:numId w:val="7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本产品服务端运行于支持 Docker 容器的 Ubuntu Linux 环境。</w:t>
      </w:r>
    </w:p>
    <w:p>
      <w:pPr>
        <w:numPr>
          <w:ilvl w:val="0"/>
          <w:numId w:val="7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本产品服务端需要 1000Mbps 的稳定网络连接，1GB RAM 和 4GB 磁盘空间。</w:t>
      </w:r>
    </w:p>
    <w:p>
      <w:pPr>
        <w:numPr>
          <w:ilvl w:val="0"/>
          <w:numId w:val="7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本产品客户端可运行于包括 Google Chrome, Firefox，Safari以及 Microsoft Edge 等主流 Web 浏览器的桌面端和移动端。</w:t>
      </w:r>
    </w:p>
    <w:p>
      <w:pPr>
        <w:pStyle w:val="3"/>
        <w:numPr>
          <w:ilvl w:val="1"/>
          <w:numId w:val="1"/>
        </w:numPr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暂无。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>
      <w:pPr>
        <w:pStyle w:val="3"/>
        <w:numPr>
          <w:ilvl w:val="1"/>
          <w:numId w:val="1"/>
        </w:numPr>
        <w:ind w:left="720" w:hanging="720"/>
      </w:pPr>
      <w:bookmarkStart w:id="56" w:name="_Toc498919273"/>
      <w:bookmarkStart w:id="57" w:name="_Toc54270163"/>
      <w:r>
        <w:rPr>
          <w:rFonts w:hint="eastAsia"/>
        </w:rPr>
        <w:t>用户手册</w:t>
      </w:r>
      <w:bookmarkEnd w:id="56"/>
      <w:bookmarkEnd w:id="57"/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《用户手册》将分别从运动员、裁判、系统管理员的角度进行描写，并包括以下内容：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最低系统需求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服务端安装和维护指南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数据导入指南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账号登陆和退出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所有产品功能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客户服务信息</w:t>
      </w:r>
    </w:p>
    <w:p>
      <w:pPr>
        <w:pStyle w:val="3"/>
        <w:numPr>
          <w:ilvl w:val="1"/>
          <w:numId w:val="1"/>
        </w:numPr>
        <w:ind w:left="720" w:hanging="720"/>
      </w:pPr>
      <w:bookmarkStart w:id="58" w:name="_Toc54270164"/>
      <w:bookmarkStart w:id="59" w:name="_Toc498919274"/>
      <w:r>
        <w:rPr>
          <w:rFonts w:hint="eastAsia"/>
        </w:rPr>
        <w:t>联机帮助</w:t>
      </w:r>
      <w:bookmarkEnd w:id="58"/>
      <w:bookmarkEnd w:id="59"/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每个用户均可访问每个功能的联机帮助。所有在《用户手册》中描述的主题都包括在联机帮助文档中。</w:t>
      </w:r>
    </w:p>
    <w:p>
      <w:pPr>
        <w:pStyle w:val="3"/>
        <w:numPr>
          <w:ilvl w:val="1"/>
          <w:numId w:val="1"/>
        </w:numPr>
        <w:ind w:left="720" w:hanging="720"/>
      </w:pPr>
      <w:bookmarkStart w:id="60" w:name="_Toc498919275"/>
      <w:bookmarkStart w:id="61" w:name="_Toc54270165"/>
      <w:r>
        <w:rPr>
          <w:rFonts w:hint="eastAsia"/>
        </w:rPr>
        <w:t>安装指南、配置文件、自述文件</w:t>
      </w:r>
      <w:bookmarkEnd w:id="60"/>
      <w:bookmarkEnd w:id="61"/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安装指南将提供给服务端用户，包括：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最小系统要求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安装步骤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初期设置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客户服务信息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安装后，安装程序将提示用户阅读自述文件。自述文件包括：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本发布版中的新特性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与前一版本的兼容性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>• 已知 bug 和变通方法</w:t>
      </w:r>
    </w:p>
    <w:p>
      <w:pPr>
        <w:pStyle w:val="2"/>
        <w:numPr>
          <w:ilvl w:val="0"/>
          <w:numId w:val="0"/>
        </w:num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49921"/>
    <w:multiLevelType w:val="singleLevel"/>
    <w:tmpl w:val="8F6499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5D7082"/>
    <w:multiLevelType w:val="singleLevel"/>
    <w:tmpl w:val="BC5D70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ADA85D"/>
    <w:multiLevelType w:val="singleLevel"/>
    <w:tmpl w:val="E7ADA85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">
    <w:nsid w:val="0CCCB043"/>
    <w:multiLevelType w:val="singleLevel"/>
    <w:tmpl w:val="0CCCB04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4806D1F"/>
    <w:multiLevelType w:val="singleLevel"/>
    <w:tmpl w:val="14806D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1DA87629"/>
    <w:multiLevelType w:val="singleLevel"/>
    <w:tmpl w:val="1DA8762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ED32AD"/>
    <w:rsid w:val="00F50869"/>
    <w:rsid w:val="0A11367E"/>
    <w:rsid w:val="2CEB0D19"/>
    <w:rsid w:val="324679B3"/>
    <w:rsid w:val="406B682B"/>
    <w:rsid w:val="456E7761"/>
    <w:rsid w:val="635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8</Pages>
  <Words>827</Words>
  <Characters>4720</Characters>
  <Lines>39</Lines>
  <Paragraphs>11</Paragraphs>
  <TotalTime>11</TotalTime>
  <ScaleCrop>false</ScaleCrop>
  <LinksUpToDate>false</LinksUpToDate>
  <CharactersWithSpaces>5536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lenovo</cp:lastModifiedBy>
  <cp:lastPrinted>2411-12-31T16:00:00Z</cp:lastPrinted>
  <dcterms:modified xsi:type="dcterms:W3CDTF">2021-03-15T12:50:26Z</dcterms:modified>
  <dc:subject>&lt;项目名称&gt;</dc:subject>
  <dc:title>前景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