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文件系统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 、目录（文件）和文件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文件的属性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获取一个文件的具体信息函数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主要是获得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stat(const char *pathname,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fstat(int fd,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lstat(const char *pathname, struct stat *statbuf);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shd w:val="clear" w:fill="FFF200"/>
          <w:lang w:val="en-US"/>
        </w:rPr>
        <w:t>note:lstat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/>
        </w:rPr>
        <w:t>stat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/>
        </w:rPr>
        <w:t>在链接文件的处理上有区别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，lstat获取的stat信息是链接文件的属性，stat获取到的信息是链接文件所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指向文件的属性。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stat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All of these system calls return a stat structure, which contains the following fields: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struct stat {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dev_t st_dev; /* ID of device containing file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包含这个文件的设备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号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ino_t st_ino; /* Inode number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mode_t st_mode; /* File type and mode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权限信息和文件类型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nlink_t st_nlink; /* Number of hard links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uid_t st_uid; /* User ID of owner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gid_t st_gid; /* Group ID of owner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dev_t st_rdev; /* Device ID (if special file)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设备号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off_t st_size; /* Total size, in bytes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理论大小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blksize_t st_blksize; /* Block size for filesystem I/O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blkcnt_t st_blocks; /* Number of 512B blocks allocated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实际大小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/* Since Linux 2.6, the kernel supports nanosecond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precision for the following timestamp fields.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For the details before Linux 2.6, see NOTES.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st_atim; /* Time of last access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最后一次读的时间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st_mtim; /* Time of last modification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最后一次写的时间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struct timespec st_ctim; /* Time of last status change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亚数据修改的时间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st_atime st_atim.tv_sec /* Backward compatibility */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st_mtime st_mtim.tv_sec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#define st_ctime st_ctim.tv_sec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note: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系统中的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/>
        </w:rPr>
        <w:t>/ etc /passwd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 w:eastAsia="zh-CN"/>
        </w:rPr>
        <w:t>记录了对应的用户号和用户名</w:t>
      </w:r>
      <w:r>
        <w:rPr>
          <w:rFonts w:hint="eastAsia" w:asciiTheme="minorEastAsia" w:hAnsiTheme="minorEastAsia" w:cstheme="minorEastAsia"/>
          <w:i/>
          <w:iCs/>
          <w:sz w:val="24"/>
          <w:szCs w:val="24"/>
          <w:highlight w:val="yellow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/>
        </w:rPr>
        <w:t>/ etc / group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 w:eastAsia="zh-CN"/>
        </w:rPr>
        <w:t>文件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highlight w:val="yellow"/>
          <w:lang w:val="en-US" w:eastAsia="zh-CN"/>
        </w:rPr>
        <w:t>记录了对应的组号和组名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文件的权限（读写）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stat结构体中的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>mode_t st_mode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成员记录了文件的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权限信息和文件类型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eastAsia="zh-CN"/>
        </w:rPr>
        <w:t>是一个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16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位整型数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st_mode:(16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位位图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1111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1 111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1111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1111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1111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文件类型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粘住位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 xml:space="preserve">/U-id/G-id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owner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权限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group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权限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 xml:space="preserve"> 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/>
        </w:rPr>
        <w:t>other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eastAsia="zh-CN"/>
        </w:rPr>
        <w:t>用户权限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文件类型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d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目录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c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字符设备文件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b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块设备文件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常规文件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l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符号链接文件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>s socket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文件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afterAutospacing="0" w:line="120" w:lineRule="auto"/>
        <w:textAlignment w:val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/>
        </w:rPr>
        <w:t xml:space="preserve">p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  <w:t>管道文件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判断文件类型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（宏）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S_ISREG(m) is it a regular file?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S_ISDIR(m) directory?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S_ISCHR(m) character device?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S_ISBLK(m) block device?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S_ISFIFO(m) FIFO (named pipe)?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S_ISLNK(m) symbolic link? (Not in POSIX.1-1996.)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S_ISSOCK(m) socket? (Not in POSIX.1-1996.)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权限的更改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chmod(const char *pathname,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fchmod(int fd,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Umask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防止产生权限过松的文件，新建文件的权限与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umask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有关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粘住位（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最初用于二进制可执行文件，设置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位，会在内存中为该程序保留数据，加快下次运行的加载速度。现在因为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chche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的出现，不再需要此位加快运行速度。如今，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位一般设置在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/tmp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目录，不同用户对该目录的操作会被记录下来。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文件系统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FAT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UFS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unix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早期文件系统）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文件系统：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文件的存储格式，文件的存储和管理方式。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FAT 微软闭源（静态单链表）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UFS  UNIX开源（树）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</w:pPr>
      <w:r>
        <w:drawing>
          <wp:inline distT="0" distB="0" distL="114300" distR="114300">
            <wp:extent cx="5274310" cy="3714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目录文件 ：inode中并不包含文件名，文件名在目录文件中，目录文件也是普通的文件。(第二个inode块为根目录文件)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82470" cy="1520825"/>
            <wp:effectExtent l="0" t="0" r="825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4067" r="3641" b="32371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一条称为一个目录项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硬链接 符号链接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一个硬链接就是增加一个目录项名字不同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inode相同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符号链接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就是增加一个inode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link(const char *oldpath, const char *newpath);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int unlink(const char *pathname);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unlink可以用来产生匿名文件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remove(const char *pathname);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 rename(const char *oldpath, const char *newpath);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硬链接和目录项是同义词，不能给目录和分区建立硬链接。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>符号链接可以跨分区，可以给目录建立。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  <w:t>int utime(const char *filename, const struct utimbuf *times);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目录的创建和删除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int mkdir(const char *pathname, mode_t mode);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rmdir(const char *pathname);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更改</w:t>
      </w:r>
      <w:r>
        <w:rPr>
          <w:rFonts w:hint="eastAsia" w:asciiTheme="minorEastAsia" w:hAnsiTheme="minorEastAsia" w:cstheme="minorEastAsia"/>
          <w:sz w:val="24"/>
          <w:szCs w:val="24"/>
          <w:highlight w:val="yellow"/>
          <w:lang w:eastAsia="zh-CN"/>
        </w:rPr>
        <w:t>线程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当前的工作路径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chdir(const char *path);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fchdir(int fd);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*getcwd(char *buf, size_t size);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*getwd(char *buf);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char *get_current_dir_name(void);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读取目录内容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用统配符的形式解析一个目录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glob(const char *pattern, int flags,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//统配符样式 ag:/etc/a*.conf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     int (*errfunc) (const char *epath, int eerrno),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//出错回调函数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     glob_t *pglob);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//结果输出结构体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globfree(glob_t *pglob);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DIR *opendir(const char *name);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//打开目录以流的形式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DIR *fdopendir(int fd);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struct dirent *readdir(DIR *dirp);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//读取目录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int closedir(DIR *dirp);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//关闭目录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rewinddir(DIR *dirp);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void seekdir(DIR *dirp, long loc);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long telldir(DIR *dirp);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note: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ls - - all”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长格式的作用是便于理解和记忆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如何使用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touch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命令创建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-a”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文件？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touch - - -a”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会创建一个 名为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>-a”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的 文件 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- -”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表示当前参数结束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或者“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val="en-US"/>
        </w:rPr>
        <w:t xml:space="preserve">touch ./-a” </w:t>
      </w:r>
      <w:r>
        <w:rPr>
          <w:rFonts w:hint="eastAsia" w:asciiTheme="minorEastAsia" w:hAnsiTheme="minorEastAsia" w:eastAsiaTheme="minorEastAsia" w:cstheme="minorEastAsia"/>
          <w:sz w:val="24"/>
          <w:szCs w:val="24"/>
          <w:shd w:val="clear" w:fill="FFF200"/>
          <w:lang w:eastAsia="zh-CN"/>
        </w:rPr>
        <w:t>加上文件路径也可创建成功。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二、 表示系统信息的文件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三、进程环境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Standard Symbol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Palladio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RW Chancery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Gothic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ori1Uni">
    <w:panose1 w:val="02000000000000000000"/>
    <w:charset w:val="00"/>
    <w:family w:val="auto"/>
    <w:pitch w:val="default"/>
    <w:sig w:usb0="80088001" w:usb1="01002000" w:usb2="00000000" w:usb3="00000000" w:csb0="00000001" w:csb1="00000000"/>
  </w:font>
  <w:font w:name="padmaa">
    <w:panose1 w:val="02000800040000000000"/>
    <w:charset w:val="00"/>
    <w:family w:val="auto"/>
    <w:pitch w:val="default"/>
    <w:sig w:usb0="8004002F" w:usb1="00002048" w:usb2="00000000" w:usb3="00000000" w:csb0="00000001" w:csb1="C0D4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Pos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hmer OS System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Malayalam">
    <w:panose1 w:val="020B0600000000000000"/>
    <w:charset w:val="00"/>
    <w:family w:val="auto"/>
    <w:pitch w:val="default"/>
    <w:sig w:usb0="80808001" w:usb1="00002000" w:usb2="00000000" w:usb3="00000000" w:csb0="00000001" w:csb1="00000000"/>
  </w:font>
  <w:font w:name="Mitra Mono">
    <w:panose1 w:val="000B0009000000000000"/>
    <w:charset w:val="00"/>
    <w:family w:val="auto"/>
    <w:pitch w:val="default"/>
    <w:sig w:usb0="00010001" w:usb1="00000000" w:usb2="00000000" w:usb3="00000000" w:csb0="00000000" w:csb1="00000000"/>
  </w:font>
  <w:font w:name="Noto Sans CJK JP Black">
    <w:panose1 w:val="020B0A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ans CJK SC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Noto Sans CJK TC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Serif CJK KR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Noto Serif CJK SC ExtraLight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Noto Serif CJK TC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Samanata">
    <w:panose1 w:val="00000400000000000000"/>
    <w:charset w:val="00"/>
    <w:family w:val="auto"/>
    <w:pitch w:val="default"/>
    <w:sig w:usb0="80008003" w:usb1="00002040" w:usb2="00000000" w:usb3="00000000" w:csb0="00000000" w:csb1="8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Sarai">
    <w:panose1 w:val="00000400000000000000"/>
    <w:charset w:val="00"/>
    <w:family w:val="auto"/>
    <w:pitch w:val="default"/>
    <w:sig w:usb0="80008003" w:usb1="0000204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Suruma">
    <w:panose1 w:val="02000603000000000000"/>
    <w:charset w:val="00"/>
    <w:family w:val="auto"/>
    <w:pitch w:val="default"/>
    <w:sig w:usb0="80800003" w:usb1="00002000" w:usb2="00000000" w:usb3="00000000" w:csb0="00000001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1EAF"/>
    <w:rsid w:val="17E21EAF"/>
    <w:rsid w:val="1B8F70E9"/>
    <w:rsid w:val="1EF7D8A4"/>
    <w:rsid w:val="1FFF19F2"/>
    <w:rsid w:val="23EF4F97"/>
    <w:rsid w:val="2F3FE085"/>
    <w:rsid w:val="2FB90582"/>
    <w:rsid w:val="33F7EAE7"/>
    <w:rsid w:val="35D7D7BF"/>
    <w:rsid w:val="37F9CE75"/>
    <w:rsid w:val="3A3F2827"/>
    <w:rsid w:val="3D7E7D49"/>
    <w:rsid w:val="3E37053C"/>
    <w:rsid w:val="3E6D32EB"/>
    <w:rsid w:val="3FB88AD4"/>
    <w:rsid w:val="3FFD10B5"/>
    <w:rsid w:val="3FFF9778"/>
    <w:rsid w:val="45CEB864"/>
    <w:rsid w:val="4F76914D"/>
    <w:rsid w:val="4FAF8775"/>
    <w:rsid w:val="4FFE1E80"/>
    <w:rsid w:val="56CEC4A8"/>
    <w:rsid w:val="576B54B3"/>
    <w:rsid w:val="57FFBB02"/>
    <w:rsid w:val="582FBF9F"/>
    <w:rsid w:val="59EFE5A7"/>
    <w:rsid w:val="5B3F403B"/>
    <w:rsid w:val="5BBF5CD4"/>
    <w:rsid w:val="5BCF80E7"/>
    <w:rsid w:val="5BED30B1"/>
    <w:rsid w:val="5BFF68A3"/>
    <w:rsid w:val="5DF26D04"/>
    <w:rsid w:val="5DF766CC"/>
    <w:rsid w:val="5E65B150"/>
    <w:rsid w:val="5EB6111E"/>
    <w:rsid w:val="5F5AFC77"/>
    <w:rsid w:val="5F7718C4"/>
    <w:rsid w:val="5FDDFDAB"/>
    <w:rsid w:val="679DB6ED"/>
    <w:rsid w:val="6D717E30"/>
    <w:rsid w:val="6DFF4F47"/>
    <w:rsid w:val="6F1879E1"/>
    <w:rsid w:val="6F2F65F8"/>
    <w:rsid w:val="6F3DC4AA"/>
    <w:rsid w:val="6FBF2CE8"/>
    <w:rsid w:val="73FB67D0"/>
    <w:rsid w:val="74AD8E36"/>
    <w:rsid w:val="759F1D2E"/>
    <w:rsid w:val="778F1A23"/>
    <w:rsid w:val="77BA801C"/>
    <w:rsid w:val="77F78175"/>
    <w:rsid w:val="79FF9600"/>
    <w:rsid w:val="7A572BFD"/>
    <w:rsid w:val="7AEFE587"/>
    <w:rsid w:val="7B77544F"/>
    <w:rsid w:val="7BE59C7F"/>
    <w:rsid w:val="7BFF4AD6"/>
    <w:rsid w:val="7D37D299"/>
    <w:rsid w:val="7DCEAEBE"/>
    <w:rsid w:val="7DDFDE2D"/>
    <w:rsid w:val="7EF6012B"/>
    <w:rsid w:val="7F7F6D89"/>
    <w:rsid w:val="7FF8795A"/>
    <w:rsid w:val="7FFC51F2"/>
    <w:rsid w:val="7FFF93CB"/>
    <w:rsid w:val="7FFF9B55"/>
    <w:rsid w:val="930F3490"/>
    <w:rsid w:val="ABE9AAD8"/>
    <w:rsid w:val="ACFB004C"/>
    <w:rsid w:val="AD7954DE"/>
    <w:rsid w:val="AD97219A"/>
    <w:rsid w:val="ADB2C9B7"/>
    <w:rsid w:val="B5FDCF2A"/>
    <w:rsid w:val="BCFC070D"/>
    <w:rsid w:val="BDAF6F17"/>
    <w:rsid w:val="BE7F19F7"/>
    <w:rsid w:val="BEB9313F"/>
    <w:rsid w:val="BFBF6680"/>
    <w:rsid w:val="BFDECAE6"/>
    <w:rsid w:val="C7F6F7FF"/>
    <w:rsid w:val="D75D2247"/>
    <w:rsid w:val="DBFF2657"/>
    <w:rsid w:val="DDFFEC0E"/>
    <w:rsid w:val="DECC2662"/>
    <w:rsid w:val="DF3FFB9E"/>
    <w:rsid w:val="DFEFF22D"/>
    <w:rsid w:val="EBFA6F14"/>
    <w:rsid w:val="EBFF7895"/>
    <w:rsid w:val="ED7F8291"/>
    <w:rsid w:val="EEFE0931"/>
    <w:rsid w:val="EF3F3357"/>
    <w:rsid w:val="EF4F3E4D"/>
    <w:rsid w:val="EFFF1240"/>
    <w:rsid w:val="F2FF1F6B"/>
    <w:rsid w:val="F3705346"/>
    <w:rsid w:val="F5BEED9C"/>
    <w:rsid w:val="F5EE4662"/>
    <w:rsid w:val="F67BE1FA"/>
    <w:rsid w:val="F6FF532B"/>
    <w:rsid w:val="F77B9D3F"/>
    <w:rsid w:val="F9977252"/>
    <w:rsid w:val="F9EFDF43"/>
    <w:rsid w:val="FB7FAAEE"/>
    <w:rsid w:val="FBCD104D"/>
    <w:rsid w:val="FCF6DD78"/>
    <w:rsid w:val="FDA38084"/>
    <w:rsid w:val="FEF7637B"/>
    <w:rsid w:val="FF6A5904"/>
    <w:rsid w:val="FF737B7E"/>
    <w:rsid w:val="FF7FC6F2"/>
    <w:rsid w:val="FF9F4A52"/>
    <w:rsid w:val="FFB147D7"/>
    <w:rsid w:val="FFB622B5"/>
    <w:rsid w:val="FFB702DD"/>
    <w:rsid w:val="FFDFD9A5"/>
    <w:rsid w:val="FFF70EDB"/>
    <w:rsid w:val="FFF7AA1D"/>
    <w:rsid w:val="FFFA5C79"/>
    <w:rsid w:val="FFFE587B"/>
    <w:rsid w:val="FFFEAAB4"/>
    <w:rsid w:val="FF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2022-06-23T14:10:00Z</dcterms:created>
  <dc:creator>ww</dc:creator>
  <cp:lastModifiedBy>ww</cp:lastModifiedBy>
  <dcterms:modified xsi:type="dcterms:W3CDTF">2022-06-23T16:19:36Z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