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 、</w:t>
      </w:r>
      <w:r>
        <w:rPr>
          <w:rFonts w:hint="eastAsia"/>
          <w:highlight w:val="green"/>
          <w:lang w:eastAsia="zh-CN"/>
        </w:rPr>
        <w:t>进程</w:t>
      </w:r>
      <w:r>
        <w:rPr>
          <w:rFonts w:hint="eastAsia"/>
          <w:lang w:eastAsia="zh-CN"/>
        </w:rPr>
        <w:t>基础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进程标识符</w:t>
      </w:r>
      <w:r>
        <w:rPr>
          <w:rFonts w:hint="eastAsia"/>
          <w:lang w:val="en-US" w:eastAsia="zh-CN"/>
        </w:rPr>
        <w:t>PID (进程号)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pid_t类型（传统上为16位有符号整型数/现在不确定）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ps常用命令 ( -aux -axf -axm  ax -L 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进程号是顺次向下使用（和文件描述符相反）,到最大值后再从头开始。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//获取进程号 和 父进程号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getpid(void);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getppid(void);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进程的产生fork vfock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fork(void);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父进程</w:t>
      </w:r>
      <w:r>
        <w:rPr>
          <w:rFonts w:hint="eastAsia"/>
          <w:highlight w:val="green"/>
          <w:lang w:val="en-US" w:eastAsia="zh-CN"/>
        </w:rPr>
        <w:t>所有数据复制(memcpy)</w:t>
      </w:r>
      <w:r>
        <w:rPr>
          <w:rFonts w:hint="eastAsia"/>
          <w:lang w:val="en-US" w:eastAsia="zh-CN"/>
        </w:rPr>
        <w:t>一份成为子进程，两进程，一模一样，</w:t>
      </w:r>
      <w:r>
        <w:rPr>
          <w:rFonts w:hint="eastAsia"/>
          <w:highlight w:val="green"/>
          <w:lang w:val="en-US" w:eastAsia="zh-CN"/>
        </w:rPr>
        <w:t>执行位置也相同</w:t>
      </w:r>
      <w:r>
        <w:rPr>
          <w:rFonts w:hint="eastAsia"/>
          <w:lang w:val="en-US" w:eastAsia="zh-CN"/>
        </w:rPr>
        <w:t>。子进程和父进程里该函数的返回值不同。根据不同的返回值，执行不同的代码分支。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fork后父子进程的不同之处：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fork()函数的返回值不同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PID不同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PPID不同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未决信号和文件锁不继承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资源利用量清0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init进程（1号进程）是所有进程的祖先进程。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fork后的父子进程 谁先运行与调度策略有关。</w:t>
      </w:r>
    </w:p>
    <w:p>
      <w:pPr>
        <w:numPr>
          <w:ilvl w:val="0"/>
          <w:numId w:val="0"/>
        </w:numPr>
        <w:ind w:left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fork前刷新缓冲区，缓冲区会继承。fflush(); 刷新后产生的子进程和父进程一样缓冲区为空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数据共享问题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pid_t vfork(void);</w:t>
      </w:r>
      <w:r>
        <w:rPr>
          <w:rFonts w:hint="eastAsia"/>
          <w:highlight w:val="none"/>
          <w:lang w:val="en-US" w:eastAsia="zh-CN"/>
        </w:rPr>
        <w:t>(不常用)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fork出的子进程和父进程中的同一地址的虚拟内存块，实际在在物理内存的不同位置。如下图：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83535" cy="2990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而</w:t>
      </w:r>
      <w:r>
        <w:rPr>
          <w:rFonts w:hint="eastAsia"/>
          <w:highlight w:val="none"/>
          <w:lang w:val="en-US" w:eastAsia="zh-CN"/>
        </w:rPr>
        <w:t>vfock出的子进程与父进程使用相同的数据块。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the child shares all memory with its parent, including the stack.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写时复制机制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现在的fork加入了写时复制机制。只读数据父子进程共享，谁要写时单独复制一份，对复制的数据进行修改。所以现在vfock很少用。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进程的消亡及资源回收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子进程的资源是父进程申请的，一般由父进程释放,父进程等待子进程结束信号去回收资源。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wait(int *wstatus); //死等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lang w:val="en-US" w:eastAsia="zh-CN"/>
        </w:rPr>
        <w:t xml:space="preserve">pid_t waitpid(pid_t pid, int *wstatus, int </w:t>
      </w:r>
      <w:r>
        <w:rPr>
          <w:rFonts w:hint="eastAsia"/>
          <w:highlight w:val="green"/>
          <w:lang w:val="en-US" w:eastAsia="zh-CN"/>
        </w:rPr>
        <w:t>options</w:t>
      </w:r>
      <w:r>
        <w:rPr>
          <w:rFonts w:hint="eastAsia"/>
          <w:lang w:val="en-US" w:eastAsia="zh-CN"/>
        </w:rPr>
        <w:t>);//</w:t>
      </w:r>
      <w:r>
        <w:rPr>
          <w:rFonts w:hint="eastAsia"/>
          <w:highlight w:val="green"/>
          <w:lang w:val="en-US" w:eastAsia="zh-CN"/>
        </w:rPr>
        <w:t>有选择的等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      The value of pid can be: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       &lt; -1   meaning wait for any child process whose process group ID is equal to the absolute value of pid.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       -1     meaning wait for any child process.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       0      meaning wait for any child process whose process </w:t>
      </w:r>
      <w:r>
        <w:rPr>
          <w:rFonts w:hint="eastAsia"/>
          <w:highlight w:val="yellow"/>
          <w:lang w:val="en-US" w:eastAsia="zh-CN"/>
        </w:rPr>
        <w:t xml:space="preserve">group ID </w:t>
      </w:r>
      <w:r>
        <w:rPr>
          <w:rFonts w:hint="eastAsia"/>
          <w:highlight w:val="green"/>
          <w:lang w:val="en-US" w:eastAsia="zh-CN"/>
        </w:rPr>
        <w:t>is equal to that of the calling process.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       &gt; 0    meaning wait for the child whose process ID is equal to the value of pid.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waitid(idtype_t idtype, id_t id, siginfo_t *infop, int options);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/* This is the glibc and POSIX interface; see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NOTES for information on the raw system call.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wait3(int *wstatus, int options,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struct rusage *rusage);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wait4(pid_t pid, int *wstatus, int options,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struct rusage *rusage);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多进程的任务分配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分块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2交叉分配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//你一个 我一个 你一个 我一个 类似的方式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3池 （类似消息队列）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exec函数族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运行一个二进制可执行文件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extern char **environ;</w:t>
      </w:r>
      <w:r>
        <w:rPr>
          <w:rFonts w:hint="eastAsia"/>
          <w:highlight w:val="green"/>
          <w:lang w:val="en-US" w:eastAsia="zh-CN"/>
        </w:rPr>
        <w:t>//环境变量保证只需要一个程序名就能运行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execl(const char *path, const char *arg, 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/* (char  *) NULL */); //传参从argv0 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execlp(const char *file, const char *arg,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/* (char  *) NULL */);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execle(const char *path, const char *arg,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/*, (char *) NULL, char * const envp[] */);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execv(const char *path, char *const argv[]);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execvp(const char *file, char *const argv[]);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execvpe(const char *file, char *const argv[],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char *const envp[]);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replaces the current process image with a new process image PID不变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exec前注意 缓冲区的刷新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fork()+exec()+wait()为常用方法，父进程fork(),子进程exec一个文件，父进程等待子进程执行。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用户权限和组权限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ID和group ID 都由3个ID组成，rid,eid,sid(有的系统没有)，存在进程空间。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32405" cy="307975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U+S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G+S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</w:t>
      </w:r>
      <w:r>
        <w:rPr>
          <w:rFonts w:hint="eastAsia"/>
          <w:highlight w:val="green"/>
          <w:lang w:val="en-US" w:eastAsia="zh-CN"/>
        </w:rPr>
        <w:t>执行带有 U+S位的可执行文件时</w:t>
      </w:r>
      <w:r>
        <w:rPr>
          <w:rFonts w:hint="eastAsia"/>
          <w:lang w:val="en-US" w:eastAsia="zh-CN"/>
        </w:rPr>
        <w:t>，进程的</w:t>
      </w:r>
      <w:r>
        <w:rPr>
          <w:rFonts w:hint="eastAsia"/>
          <w:highlight w:val="green"/>
          <w:lang w:val="en-US" w:eastAsia="zh-CN"/>
        </w:rPr>
        <w:t>权限将切换为root权限</w:t>
      </w:r>
      <w:r>
        <w:rPr>
          <w:rFonts w:hint="eastAsia"/>
          <w:lang w:val="en-US" w:eastAsia="zh-CN"/>
        </w:rPr>
        <w:t>，就是User ID 会变为root的User ID。</w:t>
      </w:r>
      <w:r>
        <w:rPr>
          <w:rFonts w:hint="eastAsia"/>
          <w:highlight w:val="green"/>
          <w:lang w:val="en-US" w:eastAsia="zh-CN"/>
        </w:rPr>
        <w:t>exec函数发生权限的切换。（权限不用切换回普通用户）</w:t>
      </w:r>
    </w:p>
    <w:p>
      <w:r>
        <w:drawing>
          <wp:inline distT="0" distB="0" distL="114300" distR="114300">
            <wp:extent cx="2905125" cy="22205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登入过程及权限分析</w:t>
      </w:r>
    </w:p>
    <w:p>
      <w:r>
        <w:drawing>
          <wp:inline distT="0" distB="0" distL="114300" distR="114300">
            <wp:extent cx="5269865" cy="3198495"/>
            <wp:effectExtent l="0" t="0" r="698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UID和GID 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uid_t getuid(void);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uid_t geteuid(void);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gid_t getgid(void);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gid_t getegid(void);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setuid(uid_t uid);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setgid(gid_t gid);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setreuid(uid_t ruid, uid_t euid);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setregid(gid_t rgid, gid_t egid);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seteuid(uid_t euid);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setegid(gid_t egid);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其起始行的形式是: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 pathname [ optional-argument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在感叹号和pathname之间的空格是可选的。最常⻅的解释器文件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以下列行开始: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 /bin/sh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执行此类文件内核exec会只装载#！后制定的程序，然后用这个程序解析整个文件。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也就是#！后可以跟任何可执行文件。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system(const char *command);//执行一个shell命令  对exec调用shell执行命令</w:t>
      </w:r>
      <w:bookmarkStart w:id="0" w:name="_GoBack"/>
      <w:bookmarkEnd w:id="0"/>
      <w:r>
        <w:rPr>
          <w:rFonts w:hint="eastAsia"/>
          <w:lang w:val="en-US" w:eastAsia="zh-CN"/>
        </w:rPr>
        <w:t>的封装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进程会计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进程时间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守护进程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系统日志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3F352"/>
    <w:multiLevelType w:val="singleLevel"/>
    <w:tmpl w:val="B3F3F3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6FC3152"/>
    <w:multiLevelType w:val="singleLevel"/>
    <w:tmpl w:val="76FC31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F1372"/>
    <w:rsid w:val="07FFA160"/>
    <w:rsid w:val="0EAAB83A"/>
    <w:rsid w:val="0F571C28"/>
    <w:rsid w:val="0FF94339"/>
    <w:rsid w:val="15FBED35"/>
    <w:rsid w:val="1CFF7FB2"/>
    <w:rsid w:val="1DE63C00"/>
    <w:rsid w:val="1FEF25A8"/>
    <w:rsid w:val="2769DC18"/>
    <w:rsid w:val="27E61A86"/>
    <w:rsid w:val="27F61DDE"/>
    <w:rsid w:val="29BF8917"/>
    <w:rsid w:val="2B1F8BD0"/>
    <w:rsid w:val="2EEF7497"/>
    <w:rsid w:val="2FB76FB9"/>
    <w:rsid w:val="2FFF709F"/>
    <w:rsid w:val="311FC734"/>
    <w:rsid w:val="3379B900"/>
    <w:rsid w:val="35D618E2"/>
    <w:rsid w:val="37FFC0F5"/>
    <w:rsid w:val="38F590CD"/>
    <w:rsid w:val="3B97134E"/>
    <w:rsid w:val="3B9BFD43"/>
    <w:rsid w:val="3BFF0E10"/>
    <w:rsid w:val="3F563D90"/>
    <w:rsid w:val="3F6FD43C"/>
    <w:rsid w:val="3FBCA0B2"/>
    <w:rsid w:val="3FBD1D4A"/>
    <w:rsid w:val="3FBE4926"/>
    <w:rsid w:val="3FC54D98"/>
    <w:rsid w:val="3FCFC22E"/>
    <w:rsid w:val="3FF31BAA"/>
    <w:rsid w:val="3FFDA70E"/>
    <w:rsid w:val="3FFED098"/>
    <w:rsid w:val="3FFF5FBF"/>
    <w:rsid w:val="49C32CD2"/>
    <w:rsid w:val="4A37A2E1"/>
    <w:rsid w:val="4D7FEC0D"/>
    <w:rsid w:val="4F35DCF5"/>
    <w:rsid w:val="4F7C22B9"/>
    <w:rsid w:val="4FF9E6D6"/>
    <w:rsid w:val="55B6C332"/>
    <w:rsid w:val="55BB3B38"/>
    <w:rsid w:val="562EA4B2"/>
    <w:rsid w:val="57B9601E"/>
    <w:rsid w:val="5BAFA929"/>
    <w:rsid w:val="5DB5AD0A"/>
    <w:rsid w:val="5DFBEC2B"/>
    <w:rsid w:val="5EBE200D"/>
    <w:rsid w:val="5F6F0803"/>
    <w:rsid w:val="5FF71C9A"/>
    <w:rsid w:val="5FFFC5AB"/>
    <w:rsid w:val="624FAB1E"/>
    <w:rsid w:val="65DC52E8"/>
    <w:rsid w:val="675E15FD"/>
    <w:rsid w:val="67FB1188"/>
    <w:rsid w:val="67FF8460"/>
    <w:rsid w:val="691E8812"/>
    <w:rsid w:val="69B71A51"/>
    <w:rsid w:val="69DF0C9E"/>
    <w:rsid w:val="69FCFA3D"/>
    <w:rsid w:val="6AADAEB4"/>
    <w:rsid w:val="6BA6D547"/>
    <w:rsid w:val="6BBB2571"/>
    <w:rsid w:val="6BBEA437"/>
    <w:rsid w:val="6CFCD4C3"/>
    <w:rsid w:val="6DCF6E90"/>
    <w:rsid w:val="6F3C521F"/>
    <w:rsid w:val="6F3F88CC"/>
    <w:rsid w:val="6F975005"/>
    <w:rsid w:val="6FDBD60F"/>
    <w:rsid w:val="714BD434"/>
    <w:rsid w:val="717F87E8"/>
    <w:rsid w:val="74F71433"/>
    <w:rsid w:val="75619543"/>
    <w:rsid w:val="75F970A3"/>
    <w:rsid w:val="768F0FFB"/>
    <w:rsid w:val="777A0FB2"/>
    <w:rsid w:val="77BEAAF5"/>
    <w:rsid w:val="77E58059"/>
    <w:rsid w:val="77FC6058"/>
    <w:rsid w:val="77FE83ED"/>
    <w:rsid w:val="77FE8BDE"/>
    <w:rsid w:val="7917DF1F"/>
    <w:rsid w:val="79D7B13E"/>
    <w:rsid w:val="79E76881"/>
    <w:rsid w:val="7AD702A2"/>
    <w:rsid w:val="7B1FAE09"/>
    <w:rsid w:val="7B5F8F94"/>
    <w:rsid w:val="7B758183"/>
    <w:rsid w:val="7B7FC5C4"/>
    <w:rsid w:val="7BBF00D7"/>
    <w:rsid w:val="7BFB31C7"/>
    <w:rsid w:val="7BFF06A4"/>
    <w:rsid w:val="7BFF12A5"/>
    <w:rsid w:val="7BFF81E1"/>
    <w:rsid w:val="7BFFAAE1"/>
    <w:rsid w:val="7C3BAA06"/>
    <w:rsid w:val="7CBB56B9"/>
    <w:rsid w:val="7D7ECA47"/>
    <w:rsid w:val="7DBB1CC7"/>
    <w:rsid w:val="7DBBDBA7"/>
    <w:rsid w:val="7DDB369A"/>
    <w:rsid w:val="7DE7DD84"/>
    <w:rsid w:val="7DEF969E"/>
    <w:rsid w:val="7DFFAAEB"/>
    <w:rsid w:val="7E6BC370"/>
    <w:rsid w:val="7E774A5C"/>
    <w:rsid w:val="7E7B7603"/>
    <w:rsid w:val="7E7FF77A"/>
    <w:rsid w:val="7F3B3EAE"/>
    <w:rsid w:val="7F5E0748"/>
    <w:rsid w:val="7F7F3D37"/>
    <w:rsid w:val="7F7FBDE7"/>
    <w:rsid w:val="7FA7E127"/>
    <w:rsid w:val="7FB149C3"/>
    <w:rsid w:val="7FDFCB27"/>
    <w:rsid w:val="7FE6039D"/>
    <w:rsid w:val="7FF6F83D"/>
    <w:rsid w:val="7FF79EA0"/>
    <w:rsid w:val="7FFAA9F1"/>
    <w:rsid w:val="7FFDCF1B"/>
    <w:rsid w:val="93FDD1DA"/>
    <w:rsid w:val="9536B7B8"/>
    <w:rsid w:val="96BB5B57"/>
    <w:rsid w:val="97BFBAE7"/>
    <w:rsid w:val="97FF2AE5"/>
    <w:rsid w:val="9B775363"/>
    <w:rsid w:val="9DEF0337"/>
    <w:rsid w:val="9E7B5625"/>
    <w:rsid w:val="9FFC6C85"/>
    <w:rsid w:val="AB817091"/>
    <w:rsid w:val="B6CF3A48"/>
    <w:rsid w:val="B7BD9E2A"/>
    <w:rsid w:val="B7D3B47E"/>
    <w:rsid w:val="B9FE2CB9"/>
    <w:rsid w:val="BA35EF60"/>
    <w:rsid w:val="BBEDA635"/>
    <w:rsid w:val="BBFBB074"/>
    <w:rsid w:val="BBFF85D4"/>
    <w:rsid w:val="BCBF355B"/>
    <w:rsid w:val="BD9E1346"/>
    <w:rsid w:val="BDE4C309"/>
    <w:rsid w:val="BDED1C42"/>
    <w:rsid w:val="BDEF5E9D"/>
    <w:rsid w:val="BDFBEF60"/>
    <w:rsid w:val="BEFEFCA2"/>
    <w:rsid w:val="BFFF240B"/>
    <w:rsid w:val="C27F4490"/>
    <w:rsid w:val="C6FF99F7"/>
    <w:rsid w:val="CA3332A4"/>
    <w:rsid w:val="CF33D785"/>
    <w:rsid w:val="CFFEF0AB"/>
    <w:rsid w:val="D6D9827C"/>
    <w:rsid w:val="D77FBDC2"/>
    <w:rsid w:val="D7F32421"/>
    <w:rsid w:val="D7FF0E06"/>
    <w:rsid w:val="DAFE2FBA"/>
    <w:rsid w:val="DAFF9613"/>
    <w:rsid w:val="DB6AEF88"/>
    <w:rsid w:val="DBF9460A"/>
    <w:rsid w:val="DBFF9742"/>
    <w:rsid w:val="DCFA48FF"/>
    <w:rsid w:val="DE363F69"/>
    <w:rsid w:val="DEB7A263"/>
    <w:rsid w:val="DF9DA4D4"/>
    <w:rsid w:val="DF9FC587"/>
    <w:rsid w:val="DFBC2C83"/>
    <w:rsid w:val="DFFE8F4F"/>
    <w:rsid w:val="DFFF7DF6"/>
    <w:rsid w:val="DFFF9374"/>
    <w:rsid w:val="E1FB757C"/>
    <w:rsid w:val="E1FF578E"/>
    <w:rsid w:val="E27ED339"/>
    <w:rsid w:val="E74F7C3A"/>
    <w:rsid w:val="E76C2EE4"/>
    <w:rsid w:val="E7DFC4DF"/>
    <w:rsid w:val="EB52291D"/>
    <w:rsid w:val="EEFB1A45"/>
    <w:rsid w:val="EEFF5F19"/>
    <w:rsid w:val="EF3FDB22"/>
    <w:rsid w:val="EF7F8AAE"/>
    <w:rsid w:val="EFDB50E8"/>
    <w:rsid w:val="F4DF82F8"/>
    <w:rsid w:val="F5EF9C2B"/>
    <w:rsid w:val="F5FE52A1"/>
    <w:rsid w:val="F5FF34C3"/>
    <w:rsid w:val="F5FF36C4"/>
    <w:rsid w:val="F6CFC8BA"/>
    <w:rsid w:val="F6DBCB35"/>
    <w:rsid w:val="F6F57DB7"/>
    <w:rsid w:val="F737EE98"/>
    <w:rsid w:val="F76A6A51"/>
    <w:rsid w:val="F77FCAF8"/>
    <w:rsid w:val="F797F468"/>
    <w:rsid w:val="F7A37664"/>
    <w:rsid w:val="F7A68C31"/>
    <w:rsid w:val="F7A9157C"/>
    <w:rsid w:val="F7ED4CE0"/>
    <w:rsid w:val="F7EFDC62"/>
    <w:rsid w:val="F7FD3618"/>
    <w:rsid w:val="F8FB648E"/>
    <w:rsid w:val="FA985CD7"/>
    <w:rsid w:val="FAB79A82"/>
    <w:rsid w:val="FABB9192"/>
    <w:rsid w:val="FB5D147A"/>
    <w:rsid w:val="FBBB0174"/>
    <w:rsid w:val="FBF2B824"/>
    <w:rsid w:val="FBF47431"/>
    <w:rsid w:val="FBF7AB13"/>
    <w:rsid w:val="FCDEE246"/>
    <w:rsid w:val="FCF76AE9"/>
    <w:rsid w:val="FD6FCDA3"/>
    <w:rsid w:val="FD7FE261"/>
    <w:rsid w:val="FD9F1151"/>
    <w:rsid w:val="FDA396B4"/>
    <w:rsid w:val="FDF7C5D4"/>
    <w:rsid w:val="FEE16779"/>
    <w:rsid w:val="FF6F16C2"/>
    <w:rsid w:val="FF7B43AB"/>
    <w:rsid w:val="FFBD7449"/>
    <w:rsid w:val="FFBE44A3"/>
    <w:rsid w:val="FFBF60CE"/>
    <w:rsid w:val="FFCF1372"/>
    <w:rsid w:val="FFE757A7"/>
    <w:rsid w:val="FFECB1E0"/>
    <w:rsid w:val="FFF3BBE6"/>
    <w:rsid w:val="FFFB0930"/>
    <w:rsid w:val="FFFB73F7"/>
    <w:rsid w:val="FFFB9AB1"/>
    <w:rsid w:val="FFFBB132"/>
    <w:rsid w:val="FFFFA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2022-06-26T04:53:00Z</dcterms:created>
  <dc:creator>独</dc:creator>
  <cp:lastModifiedBy>独</cp:lastModifiedBy>
  <dcterms:modified xsi:type="dcterms:W3CDTF">2022-06-26T18:25:34Z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