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sz w:val="24"/>
          <w:szCs w:val="24"/>
        </w:rPr>
      </w:pPr>
      <w:r w:rsidDel="00000000" w:rsidR="00000000" w:rsidRPr="00000000">
        <w:rPr>
          <w:sz w:val="24"/>
          <w:szCs w:val="24"/>
          <w:rtl w:val="0"/>
        </w:rPr>
        <w:t xml:space="preserve">Email:</w:t>
        <w:br w:type="textWrapping"/>
        <w:t xml:space="preserve">Hi,</w:t>
      </w:r>
    </w:p>
    <w:p w:rsidR="00000000" w:rsidDel="00000000" w:rsidP="00000000" w:rsidRDefault="00000000" w:rsidRPr="00000000" w14:paraId="00000002">
      <w:pPr>
        <w:shd w:fill="ffffff" w:val="clear"/>
        <w:rPr>
          <w:sz w:val="24"/>
          <w:szCs w:val="24"/>
        </w:rPr>
      </w:pPr>
      <w:r w:rsidDel="00000000" w:rsidR="00000000" w:rsidRPr="00000000">
        <w:rPr>
          <w:sz w:val="24"/>
          <w:szCs w:val="24"/>
          <w:rtl w:val="0"/>
        </w:rPr>
        <w:t xml:space="preserve">Here is some short feedback on your assignment. This is not an assessment and does not indicate your final grade. These are just some key points for improvement and may not cover all potential weaknesses.</w:t>
      </w:r>
    </w:p>
    <w:p w:rsidR="00000000" w:rsidDel="00000000" w:rsidP="00000000" w:rsidRDefault="00000000" w:rsidRPr="00000000" w14:paraId="00000003">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Good analysis and report, but too lengthy. It can and should be shortened as there are many redundancies (you explain concepts theoretically and then you explain them again in the analysis and the conclusions; you mention compliance rates and then estimate it again in the analysis section, etc.). Across the whole document there is a lot of redundancy. Focus on what is necessary for the analysis and to explain/interpret the results.</w:t>
      </w:r>
    </w:p>
    <w:p w:rsidR="00000000" w:rsidDel="00000000" w:rsidP="00000000" w:rsidRDefault="00000000" w:rsidRPr="00000000" w14:paraId="00000005">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The document also doesn’t have a good flow of information/argument. It is a bit of staccato of pieces of information without good integration of the whole story.</w:t>
      </w:r>
    </w:p>
    <w:p w:rsidR="00000000" w:rsidDel="00000000" w:rsidP="00000000" w:rsidRDefault="00000000" w:rsidRPr="00000000" w14:paraId="00000006">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Overall, the report feels AI generated at many parts. This may explain some of the previous problems as well. Try to boil it down to the important aspects and analysis.</w:t>
      </w:r>
    </w:p>
    <w:p w:rsidR="00000000" w:rsidDel="00000000" w:rsidP="00000000" w:rsidRDefault="00000000" w:rsidRPr="00000000" w14:paraId="00000007">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And please remember that you need a statement/reflection on AI use; either for each task or for the whole portfolio at the end.</w:t>
      </w:r>
    </w:p>
    <w:p w:rsidR="00000000" w:rsidDel="00000000" w:rsidP="00000000" w:rsidRDefault="00000000" w:rsidRPr="00000000" w14:paraId="00000008">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You calculate ATET through LATE, which is good, but is there also a way to estimate/calculate it directly in this setting?</w:t>
      </w:r>
    </w:p>
    <w:p w:rsidR="00000000" w:rsidDel="00000000" w:rsidP="00000000" w:rsidRDefault="00000000" w:rsidRPr="00000000" w14:paraId="00000009">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You are right that the conditional effect analysis is contingent on the ad-serving algorithm. Please further discuss this problem and how it effects the interpretation of results from the conditional effects model.</w:t>
      </w:r>
    </w:p>
    <w:p w:rsidR="00000000" w:rsidDel="00000000" w:rsidP="00000000" w:rsidRDefault="00000000" w:rsidRPr="00000000" w14:paraId="0000000A">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You mention “linear heterogeneity specification” as a limitation. I would be good if you could dive a bit deeper into this aspects related to the conditional effect estimation. Are linearity assumptions likely in the current dataset? What are specific challenges with the given data and this assumption?</w:t>
      </w:r>
    </w:p>
    <w:p w:rsidR="00000000" w:rsidDel="00000000" w:rsidP="00000000" w:rsidRDefault="00000000" w:rsidRPr="00000000" w14:paraId="0000000B">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Would there be other ways to look at effect heterogeneity? You tap into these in your alternative suggestions, but why do you not try them out?</w:t>
      </w:r>
    </w:p>
    <w:p w:rsidR="00000000" w:rsidDel="00000000" w:rsidP="00000000" w:rsidRDefault="00000000" w:rsidRPr="00000000" w14:paraId="0000000C">
      <w:pPr>
        <w:numPr>
          <w:ilvl w:val="0"/>
          <w:numId w:val="1"/>
        </w:numPr>
        <w:shd w:fill="ffffff" w:val="clear"/>
        <w:ind w:left="720" w:hanging="360"/>
        <w:rPr>
          <w:rFonts w:ascii="Arial" w:cs="Arial" w:eastAsia="Arial" w:hAnsi="Arial"/>
          <w:sz w:val="24"/>
          <w:szCs w:val="24"/>
        </w:rPr>
      </w:pPr>
      <w:r w:rsidDel="00000000" w:rsidR="00000000" w:rsidRPr="00000000">
        <w:rPr>
          <w:sz w:val="24"/>
          <w:szCs w:val="24"/>
          <w:rtl w:val="0"/>
        </w:rPr>
        <w:t xml:space="preserve">As said in class, it would be good to complement your risk assessment / sensitivity analysis by including the uncertainty of the effect estimates (e.g., confidence intervals).</w:t>
      </w:r>
    </w:p>
    <w:p w:rsidR="00000000" w:rsidDel="00000000" w:rsidP="00000000" w:rsidRDefault="00000000" w:rsidRPr="00000000" w14:paraId="0000000D">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hd w:fill="ffffff" w:val="clear"/>
        <w:rPr>
          <w:sz w:val="24"/>
          <w:szCs w:val="24"/>
        </w:rPr>
      </w:pPr>
      <w:r w:rsidDel="00000000" w:rsidR="00000000" w:rsidRPr="00000000">
        <w:rPr>
          <w:sz w:val="24"/>
          <w:szCs w:val="24"/>
          <w:rtl w:val="0"/>
        </w:rPr>
        <w:t xml:space="preserve">Best,</w:t>
      </w:r>
    </w:p>
    <w:p w:rsidR="00000000" w:rsidDel="00000000" w:rsidP="00000000" w:rsidRDefault="00000000" w:rsidRPr="00000000" w14:paraId="0000000F">
      <w:pPr>
        <w:shd w:fill="ffffff" w:val="clear"/>
        <w:rPr>
          <w:sz w:val="24"/>
          <w:szCs w:val="24"/>
        </w:rPr>
      </w:pPr>
      <w:r w:rsidDel="00000000" w:rsidR="00000000" w:rsidRPr="00000000">
        <w:rPr>
          <w:sz w:val="24"/>
          <w:szCs w:val="24"/>
          <w:rtl w:val="0"/>
        </w:rPr>
        <w:t xml:space="preserve">Jan-Michael</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