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8632" w14:textId="77777777" w:rsidR="00A776EB" w:rsidRDefault="00A776EB" w:rsidP="00DC1119">
      <w:pPr>
        <w:jc w:val="center"/>
        <w:rPr>
          <w:b/>
          <w:bCs/>
          <w:lang w:val="es-MX"/>
        </w:rPr>
      </w:pPr>
    </w:p>
    <w:p w14:paraId="38D6FC7B" w14:textId="77777777" w:rsidR="00A776EB" w:rsidRDefault="00A776EB" w:rsidP="00DC1119">
      <w:pPr>
        <w:jc w:val="center"/>
        <w:rPr>
          <w:b/>
          <w:bCs/>
          <w:lang w:val="es-MX"/>
        </w:rPr>
      </w:pPr>
    </w:p>
    <w:p w14:paraId="1803FD97" w14:textId="1235E676" w:rsidR="00B53A94" w:rsidRPr="00DC1119" w:rsidRDefault="00D46981" w:rsidP="00DC1119">
      <w:pPr>
        <w:jc w:val="center"/>
        <w:rPr>
          <w:b/>
          <w:bCs/>
          <w:lang w:val="es-MX"/>
        </w:rPr>
      </w:pPr>
      <w:r w:rsidRPr="00DC1119">
        <w:rPr>
          <w:b/>
          <w:bCs/>
          <w:lang w:val="es-MX"/>
        </w:rPr>
        <w:t>TRABAJO FINAL</w:t>
      </w:r>
    </w:p>
    <w:p w14:paraId="6A3A7F8B" w14:textId="0F15338C" w:rsidR="00D46981" w:rsidRDefault="00D46981">
      <w:pPr>
        <w:rPr>
          <w:lang w:val="es-MX"/>
        </w:rPr>
      </w:pPr>
      <w:r>
        <w:rPr>
          <w:lang w:val="es-MX"/>
        </w:rPr>
        <w:t xml:space="preserve">Desarrollar un Sistema </w:t>
      </w:r>
      <w:r w:rsidRPr="00B37398">
        <w:rPr>
          <w:b/>
          <w:bCs/>
          <w:lang w:val="es-MX"/>
        </w:rPr>
        <w:t xml:space="preserve">Offline </w:t>
      </w:r>
      <w:proofErr w:type="spellStart"/>
      <w:r w:rsidRPr="00B37398">
        <w:rPr>
          <w:b/>
          <w:bCs/>
          <w:lang w:val="es-MX"/>
        </w:rPr>
        <w:t>first</w:t>
      </w:r>
      <w:proofErr w:type="spellEnd"/>
      <w:r>
        <w:rPr>
          <w:lang w:val="es-MX"/>
        </w:rPr>
        <w:t xml:space="preserve">, </w:t>
      </w:r>
      <w:r w:rsidR="00D609E1">
        <w:rPr>
          <w:lang w:val="es-MX"/>
        </w:rPr>
        <w:t xml:space="preserve">para una empresa dedicada a la venta de productos </w:t>
      </w:r>
      <w:r w:rsidR="001F7C5B">
        <w:rPr>
          <w:lang w:val="es-MX"/>
        </w:rPr>
        <w:t>(Elija el tipo de productos)</w:t>
      </w:r>
    </w:p>
    <w:p w14:paraId="6DB75385" w14:textId="2BC9DCEF" w:rsidR="00D609E1" w:rsidRDefault="00D609E1">
      <w:pPr>
        <w:rPr>
          <w:lang w:val="es-MX"/>
        </w:rPr>
      </w:pPr>
      <w:r>
        <w:rPr>
          <w:lang w:val="es-MX"/>
        </w:rPr>
        <w:t>La gestión debe estar orientad</w:t>
      </w:r>
      <w:r w:rsidR="002A2B60">
        <w:rPr>
          <w:lang w:val="es-MX"/>
        </w:rPr>
        <w:t>a</w:t>
      </w:r>
      <w:r>
        <w:rPr>
          <w:lang w:val="es-MX"/>
        </w:rPr>
        <w:t xml:space="preserve"> estrictamente al manejo del </w:t>
      </w:r>
      <w:r w:rsidRPr="00FE194B">
        <w:rPr>
          <w:b/>
          <w:bCs/>
          <w:lang w:val="es-MX"/>
        </w:rPr>
        <w:t>Inventario</w:t>
      </w:r>
      <w:r>
        <w:rPr>
          <w:lang w:val="es-MX"/>
        </w:rPr>
        <w:t xml:space="preserve"> en base a: Compras, Almacenes y Ventas.</w:t>
      </w:r>
    </w:p>
    <w:p w14:paraId="3CD544A9" w14:textId="08BAD0E8" w:rsidR="002A2B60" w:rsidRDefault="002A2B60">
      <w:pPr>
        <w:rPr>
          <w:lang w:val="es-MX"/>
        </w:rPr>
      </w:pPr>
      <w:r>
        <w:rPr>
          <w:lang w:val="es-MX"/>
        </w:rPr>
        <w:t>La empresa cuenta con: varias tiendas, varios almacenes y varios empleados</w:t>
      </w:r>
    </w:p>
    <w:p w14:paraId="766BA483" w14:textId="76759879" w:rsidR="002A2B60" w:rsidRPr="00A776EB" w:rsidRDefault="002A2B60">
      <w:pPr>
        <w:rPr>
          <w:b/>
          <w:bCs/>
          <w:lang w:val="es-MX"/>
        </w:rPr>
      </w:pPr>
      <w:r w:rsidRPr="00A776EB">
        <w:rPr>
          <w:b/>
          <w:bCs/>
          <w:lang w:val="es-MX"/>
        </w:rPr>
        <w:t xml:space="preserve">Objetivos del sistema en producción: </w:t>
      </w:r>
    </w:p>
    <w:p w14:paraId="44EAA735" w14:textId="59190078" w:rsidR="00DC1119" w:rsidRDefault="00DC1119" w:rsidP="002A2B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Gestionar datos de: Productos, </w:t>
      </w:r>
      <w:proofErr w:type="gramStart"/>
      <w:r>
        <w:rPr>
          <w:lang w:val="es-MX"/>
        </w:rPr>
        <w:t xml:space="preserve">almacenes </w:t>
      </w:r>
      <w:r w:rsidR="00FE194B">
        <w:rPr>
          <w:lang w:val="es-MX"/>
        </w:rPr>
        <w:t>,</w:t>
      </w:r>
      <w:proofErr w:type="gramEnd"/>
      <w:r>
        <w:rPr>
          <w:lang w:val="es-MX"/>
        </w:rPr>
        <w:t xml:space="preserve"> tiendas y empleados</w:t>
      </w:r>
    </w:p>
    <w:p w14:paraId="0CCB4C1B" w14:textId="77777777" w:rsidR="00DC1119" w:rsidRDefault="00DC1119" w:rsidP="00DC111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Administrar y autenticar al encargado de cada tienda y almacén</w:t>
      </w:r>
    </w:p>
    <w:p w14:paraId="65354C45" w14:textId="37A3B3EB" w:rsidR="002A2B60" w:rsidRDefault="002A2B60" w:rsidP="002A2B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Alimentar datos de: Compras, Ventas y Transferencias de productos.</w:t>
      </w:r>
    </w:p>
    <w:p w14:paraId="7D5AFD01" w14:textId="547D2FAC" w:rsidR="002A2B60" w:rsidRDefault="002A2B60" w:rsidP="002A2B60">
      <w:pPr>
        <w:pStyle w:val="Prrafodelista"/>
        <w:numPr>
          <w:ilvl w:val="0"/>
          <w:numId w:val="1"/>
        </w:numPr>
        <w:rPr>
          <w:lang w:val="es-MX"/>
        </w:rPr>
      </w:pPr>
      <w:r w:rsidRPr="002A2B60">
        <w:rPr>
          <w:lang w:val="es-MX"/>
        </w:rPr>
        <w:t xml:space="preserve">Tener siempre actualizado: el inventario global, por tienda y por almacén, </w:t>
      </w:r>
    </w:p>
    <w:p w14:paraId="52504335" w14:textId="771820D2" w:rsidR="002A2B60" w:rsidRDefault="00537D4B" w:rsidP="002A2B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Reportes de </w:t>
      </w:r>
      <w:r w:rsidR="002A2B60">
        <w:rPr>
          <w:lang w:val="es-MX"/>
        </w:rPr>
        <w:t>Ventas y compras filtradas por tienda y fecha</w:t>
      </w:r>
    </w:p>
    <w:p w14:paraId="33619F10" w14:textId="0E2F3278" w:rsidR="00537D4B" w:rsidRDefault="00537D4B" w:rsidP="002A2B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Reportes filtrados de transferencias de productos entre almacenes y tiendas</w:t>
      </w:r>
    </w:p>
    <w:p w14:paraId="106C4A44" w14:textId="06DC4BD0" w:rsidR="002A2B60" w:rsidRPr="002A2B60" w:rsidRDefault="00537D4B" w:rsidP="002A2B6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Reporte de: </w:t>
      </w:r>
      <w:r w:rsidR="002A2B60">
        <w:rPr>
          <w:lang w:val="es-MX"/>
        </w:rPr>
        <w:t>Venta global</w:t>
      </w:r>
      <w:r w:rsidR="001F7C5B">
        <w:rPr>
          <w:lang w:val="es-MX"/>
        </w:rPr>
        <w:t>es</w:t>
      </w:r>
      <w:r>
        <w:rPr>
          <w:lang w:val="es-MX"/>
        </w:rPr>
        <w:t xml:space="preserve"> del d</w:t>
      </w:r>
      <w:r w:rsidR="003570C3">
        <w:rPr>
          <w:lang w:val="es-MX"/>
        </w:rPr>
        <w:t>í</w:t>
      </w:r>
      <w:r>
        <w:rPr>
          <w:lang w:val="es-MX"/>
        </w:rPr>
        <w:t>a</w:t>
      </w:r>
      <w:r w:rsidR="001F7C5B">
        <w:rPr>
          <w:lang w:val="es-MX"/>
        </w:rPr>
        <w:t>, por tienda y en general</w:t>
      </w:r>
    </w:p>
    <w:p w14:paraId="62EEBF80" w14:textId="25328583" w:rsidR="00D609E1" w:rsidRDefault="00D609E1">
      <w:pPr>
        <w:rPr>
          <w:lang w:val="es-MX"/>
        </w:rPr>
      </w:pPr>
      <w:r w:rsidRPr="00A776EB">
        <w:rPr>
          <w:b/>
          <w:bCs/>
          <w:lang w:val="es-MX"/>
        </w:rPr>
        <w:t>No tomar en cuenta los módulos de</w:t>
      </w:r>
      <w:r>
        <w:rPr>
          <w:lang w:val="es-MX"/>
        </w:rPr>
        <w:t>: Planilla de sueldos, Activos fijos, Caja y banco</w:t>
      </w:r>
      <w:r w:rsidR="0009486A">
        <w:rPr>
          <w:lang w:val="es-MX"/>
        </w:rPr>
        <w:t>, Control de asistencia del personal</w:t>
      </w:r>
      <w:r>
        <w:rPr>
          <w:lang w:val="es-MX"/>
        </w:rPr>
        <w:t>.</w:t>
      </w:r>
    </w:p>
    <w:p w14:paraId="1D754A9D" w14:textId="20CD5258" w:rsidR="00D46981" w:rsidRDefault="00D46981">
      <w:pPr>
        <w:rPr>
          <w:lang w:val="es-MX"/>
        </w:rPr>
      </w:pPr>
      <w:proofErr w:type="spellStart"/>
      <w:r w:rsidRPr="00FE194B">
        <w:rPr>
          <w:b/>
          <w:bCs/>
          <w:lang w:val="es-MX"/>
        </w:rPr>
        <w:t>Stack</w:t>
      </w:r>
      <w:proofErr w:type="spellEnd"/>
      <w:r>
        <w:rPr>
          <w:lang w:val="es-MX"/>
        </w:rPr>
        <w:t xml:space="preserve">: </w:t>
      </w:r>
      <w:r w:rsidR="00E40A97">
        <w:rPr>
          <w:lang w:val="es-MX"/>
        </w:rPr>
        <w:t xml:space="preserve">Dart, </w:t>
      </w:r>
      <w:proofErr w:type="spellStart"/>
      <w:r>
        <w:rPr>
          <w:lang w:val="es-MX"/>
        </w:rPr>
        <w:t>Flutter</w:t>
      </w:r>
      <w:proofErr w:type="spellEnd"/>
      <w:r>
        <w:rPr>
          <w:lang w:val="es-MX"/>
        </w:rPr>
        <w:t xml:space="preserve">, Isar o </w:t>
      </w:r>
      <w:proofErr w:type="spellStart"/>
      <w:r>
        <w:rPr>
          <w:lang w:val="es-MX"/>
        </w:rPr>
        <w:t>Drift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Supabase</w:t>
      </w:r>
      <w:proofErr w:type="spellEnd"/>
    </w:p>
    <w:p w14:paraId="502D931D" w14:textId="12759D8A" w:rsidR="002A2B60" w:rsidRDefault="002A2B60">
      <w:pPr>
        <w:rPr>
          <w:lang w:val="es-MX"/>
        </w:rPr>
      </w:pPr>
      <w:r>
        <w:rPr>
          <w:lang w:val="es-MX"/>
        </w:rPr>
        <w:t>Duración del proyecto 4 semanas</w:t>
      </w:r>
      <w:r w:rsidR="007815EB">
        <w:rPr>
          <w:lang w:val="es-MX"/>
        </w:rPr>
        <w:t xml:space="preserve"> (fecha límite de entrega:</w:t>
      </w:r>
      <w:r w:rsidR="00BE2322">
        <w:rPr>
          <w:lang w:val="es-MX"/>
        </w:rPr>
        <w:t xml:space="preserve">   </w:t>
      </w:r>
      <w:r w:rsidR="00057E9E">
        <w:rPr>
          <w:lang w:val="es-MX"/>
        </w:rPr>
        <w:t xml:space="preserve">21 de </w:t>
      </w:r>
      <w:proofErr w:type="gramStart"/>
      <w:r w:rsidR="00057E9E">
        <w:rPr>
          <w:lang w:val="es-MX"/>
        </w:rPr>
        <w:t>Noviembre,</w:t>
      </w:r>
      <w:r w:rsidR="00FE194B">
        <w:rPr>
          <w:lang w:val="es-MX"/>
        </w:rPr>
        <w:t>:</w:t>
      </w:r>
      <w:proofErr w:type="gramEnd"/>
      <w:r w:rsidR="00FE194B">
        <w:rPr>
          <w:lang w:val="es-MX"/>
        </w:rPr>
        <w:t xml:space="preserve"> 24:00 </w:t>
      </w:r>
      <w:proofErr w:type="gramStart"/>
      <w:r w:rsidR="00FE194B">
        <w:rPr>
          <w:lang w:val="es-MX"/>
        </w:rPr>
        <w:t>horas</w:t>
      </w:r>
      <w:r w:rsidR="007815EB">
        <w:rPr>
          <w:lang w:val="es-MX"/>
        </w:rPr>
        <w:t xml:space="preserve"> )</w:t>
      </w:r>
      <w:proofErr w:type="gramEnd"/>
    </w:p>
    <w:p w14:paraId="40E0AFF7" w14:textId="77777777" w:rsidR="007815EB" w:rsidRDefault="00A776EB">
      <w:pPr>
        <w:rPr>
          <w:lang w:val="es-MX"/>
        </w:rPr>
      </w:pPr>
      <w:r>
        <w:rPr>
          <w:lang w:val="es-MX"/>
        </w:rPr>
        <w:t xml:space="preserve">Entregables: </w:t>
      </w:r>
    </w:p>
    <w:p w14:paraId="7CCDD4C5" w14:textId="01030F8E" w:rsidR="007815EB" w:rsidRDefault="007815EB">
      <w:pPr>
        <w:rPr>
          <w:lang w:val="es-MX"/>
        </w:rPr>
      </w:pPr>
      <w:r>
        <w:rPr>
          <w:lang w:val="es-MX"/>
        </w:rPr>
        <w:tab/>
        <w:t>Modelo relacional de las bases de datos (local y remoto)</w:t>
      </w:r>
    </w:p>
    <w:p w14:paraId="33D6354F" w14:textId="63F6B14B" w:rsidR="00A776EB" w:rsidRDefault="00A776EB" w:rsidP="007815EB">
      <w:pPr>
        <w:ind w:firstLine="708"/>
        <w:rPr>
          <w:lang w:val="es-MX"/>
        </w:rPr>
      </w:pPr>
      <w:proofErr w:type="spellStart"/>
      <w:r>
        <w:rPr>
          <w:lang w:val="es-MX"/>
        </w:rPr>
        <w:t>apk</w:t>
      </w:r>
      <w:proofErr w:type="spellEnd"/>
      <w:r>
        <w:rPr>
          <w:lang w:val="es-MX"/>
        </w:rPr>
        <w:t>, código fuente</w:t>
      </w:r>
      <w:r w:rsidR="007815EB">
        <w:rPr>
          <w:lang w:val="es-MX"/>
        </w:rPr>
        <w:t xml:space="preserve"> (cliente)</w:t>
      </w:r>
      <w:r>
        <w:rPr>
          <w:lang w:val="es-MX"/>
        </w:rPr>
        <w:t xml:space="preserve"> y vídeo que exprese en extensión las funcionalidades integrales de</w:t>
      </w:r>
      <w:r w:rsidR="001F7C5B">
        <w:rPr>
          <w:lang w:val="es-MX"/>
        </w:rPr>
        <w:t xml:space="preserve"> </w:t>
      </w:r>
      <w:r>
        <w:rPr>
          <w:lang w:val="es-MX"/>
        </w:rPr>
        <w:t>l</w:t>
      </w:r>
      <w:r w:rsidR="00057E9E">
        <w:rPr>
          <w:lang w:val="es-MX"/>
        </w:rPr>
        <w:t>o</w:t>
      </w:r>
      <w:r w:rsidR="001F7C5B">
        <w:rPr>
          <w:lang w:val="es-MX"/>
        </w:rPr>
        <w:t>s</w:t>
      </w:r>
      <w:r>
        <w:rPr>
          <w:lang w:val="es-MX"/>
        </w:rPr>
        <w:t xml:space="preserve"> </w:t>
      </w:r>
      <w:r w:rsidR="001F7C5B">
        <w:rPr>
          <w:lang w:val="es-MX"/>
        </w:rPr>
        <w:t>sistemas</w:t>
      </w:r>
      <w:r>
        <w:rPr>
          <w:lang w:val="es-MX"/>
        </w:rPr>
        <w:t>.</w:t>
      </w:r>
    </w:p>
    <w:p w14:paraId="1F166326" w14:textId="65765F78" w:rsidR="007815EB" w:rsidRDefault="007815EB" w:rsidP="007815EB">
      <w:pPr>
        <w:ind w:firstLine="708"/>
        <w:rPr>
          <w:lang w:val="es-MX"/>
        </w:rPr>
      </w:pPr>
      <w:r>
        <w:rPr>
          <w:lang w:val="es-MX"/>
        </w:rPr>
        <w:t>Web si tiene</w:t>
      </w:r>
    </w:p>
    <w:p w14:paraId="7D806367" w14:textId="633D2EE6" w:rsidR="001F7C5B" w:rsidRDefault="001F7C5B" w:rsidP="007815EB">
      <w:pPr>
        <w:ind w:firstLine="708"/>
        <w:rPr>
          <w:lang w:val="es-MX"/>
        </w:rPr>
      </w:pPr>
      <w:r>
        <w:rPr>
          <w:lang w:val="es-MX"/>
        </w:rPr>
        <w:t xml:space="preserve">Subir todos estos recursos a la nube, luego enviar </w:t>
      </w:r>
      <w:r w:rsidR="00806E4D">
        <w:rPr>
          <w:lang w:val="es-MX"/>
        </w:rPr>
        <w:t xml:space="preserve">un mensaje </w:t>
      </w:r>
      <w:proofErr w:type="gramStart"/>
      <w:r w:rsidR="00806E4D">
        <w:rPr>
          <w:lang w:val="es-MX"/>
        </w:rPr>
        <w:t xml:space="preserve">al </w:t>
      </w:r>
      <w:r>
        <w:rPr>
          <w:lang w:val="es-MX"/>
        </w:rPr>
        <w:t xml:space="preserve"> email</w:t>
      </w:r>
      <w:proofErr w:type="gramEnd"/>
      <w:r>
        <w:rPr>
          <w:lang w:val="es-MX"/>
        </w:rPr>
        <w:t xml:space="preserve"> institucional:  </w:t>
      </w:r>
      <w:hyperlink r:id="rId5" w:history="1">
        <w:r w:rsidRPr="00C07E5E">
          <w:rPr>
            <w:rStyle w:val="Hipervnculo"/>
            <w:lang w:val="es-MX"/>
          </w:rPr>
          <w:t>jtancara@ucb.edu.bo</w:t>
        </w:r>
      </w:hyperlink>
      <w:r>
        <w:rPr>
          <w:lang w:val="es-MX"/>
        </w:rPr>
        <w:t xml:space="preserve">, indicando en el motivo del mensaje: </w:t>
      </w:r>
      <w:proofErr w:type="spellStart"/>
      <w:r w:rsidRPr="00806E4D">
        <w:rPr>
          <w:b/>
          <w:bCs/>
          <w:lang w:val="es-MX"/>
        </w:rPr>
        <w:t>trabajo_final_movil_avanzado</w:t>
      </w:r>
      <w:r>
        <w:rPr>
          <w:lang w:val="es-MX"/>
        </w:rPr>
        <w:t>_paterno_materno_</w:t>
      </w:r>
      <w:proofErr w:type="gramStart"/>
      <w:r>
        <w:rPr>
          <w:lang w:val="es-MX"/>
        </w:rPr>
        <w:t>nombres</w:t>
      </w:r>
      <w:proofErr w:type="spellEnd"/>
      <w:r w:rsidR="00806E4D">
        <w:rPr>
          <w:lang w:val="es-MX"/>
        </w:rPr>
        <w:t>,  en</w:t>
      </w:r>
      <w:proofErr w:type="gramEnd"/>
      <w:r w:rsidR="00806E4D">
        <w:rPr>
          <w:lang w:val="es-MX"/>
        </w:rPr>
        <w:t xml:space="preserve"> el cuerpo del mensaje incluir los enlaces para la descarga (asegurarse de que sean públicas no restringidas), además de los datos (</w:t>
      </w:r>
      <w:proofErr w:type="spellStart"/>
      <w:r w:rsidR="00806E4D">
        <w:rPr>
          <w:lang w:val="es-MX"/>
        </w:rPr>
        <w:t>login</w:t>
      </w:r>
      <w:proofErr w:type="spellEnd"/>
      <w:r w:rsidR="00806E4D">
        <w:rPr>
          <w:lang w:val="es-MX"/>
        </w:rPr>
        <w:t xml:space="preserve"> y </w:t>
      </w:r>
      <w:proofErr w:type="spellStart"/>
      <w:r w:rsidR="00806E4D">
        <w:rPr>
          <w:lang w:val="es-MX"/>
        </w:rPr>
        <w:t>password</w:t>
      </w:r>
      <w:proofErr w:type="spellEnd"/>
      <w:r w:rsidR="00806E4D">
        <w:rPr>
          <w:lang w:val="es-MX"/>
        </w:rPr>
        <w:t xml:space="preserve"> para probar)</w:t>
      </w:r>
    </w:p>
    <w:p w14:paraId="01E0E967" w14:textId="77777777" w:rsidR="00D46981" w:rsidRDefault="00D46981">
      <w:pPr>
        <w:rPr>
          <w:lang w:val="es-MX"/>
        </w:rPr>
      </w:pPr>
    </w:p>
    <w:p w14:paraId="423C3CF6" w14:textId="77777777" w:rsidR="00DC1119" w:rsidRDefault="00DC1119">
      <w:pPr>
        <w:rPr>
          <w:lang w:val="es-MX"/>
        </w:rPr>
      </w:pPr>
    </w:p>
    <w:p w14:paraId="198C6973" w14:textId="77777777" w:rsidR="00DC1119" w:rsidRDefault="00DC1119">
      <w:pPr>
        <w:rPr>
          <w:lang w:val="es-MX"/>
        </w:rPr>
      </w:pPr>
    </w:p>
    <w:p w14:paraId="75819B4D" w14:textId="77777777" w:rsidR="00DC1119" w:rsidRDefault="00DC1119">
      <w:pPr>
        <w:rPr>
          <w:lang w:val="es-MX"/>
        </w:rPr>
      </w:pPr>
    </w:p>
    <w:p w14:paraId="2CA5FC60" w14:textId="77777777" w:rsidR="00DC1119" w:rsidRDefault="00DC1119">
      <w:pPr>
        <w:rPr>
          <w:lang w:val="es-MX"/>
        </w:rPr>
      </w:pPr>
    </w:p>
    <w:p w14:paraId="54722182" w14:textId="77777777" w:rsidR="00D46981" w:rsidRDefault="00D46981">
      <w:pPr>
        <w:rPr>
          <w:lang w:val="es-MX"/>
        </w:rPr>
      </w:pPr>
    </w:p>
    <w:p w14:paraId="74398741" w14:textId="43809AF7" w:rsidR="00D46981" w:rsidRPr="00515572" w:rsidRDefault="00D46981" w:rsidP="00515572">
      <w:pPr>
        <w:jc w:val="center"/>
        <w:rPr>
          <w:sz w:val="32"/>
          <w:szCs w:val="32"/>
          <w:lang w:val="es-MX"/>
        </w:rPr>
      </w:pPr>
      <w:r w:rsidRPr="00515572">
        <w:rPr>
          <w:sz w:val="32"/>
          <w:szCs w:val="32"/>
          <w:lang w:val="es-MX"/>
        </w:rPr>
        <w:t>RÚBRICA</w:t>
      </w:r>
    </w:p>
    <w:p w14:paraId="19EC4B65" w14:textId="77777777" w:rsidR="00D46981" w:rsidRPr="00D46981" w:rsidRDefault="00D46981" w:rsidP="00D46981">
      <w:pPr>
        <w:rPr>
          <w:b/>
          <w:bCs/>
        </w:rPr>
      </w:pPr>
      <w:r w:rsidRPr="00D46981">
        <w:rPr>
          <w:b/>
          <w:bCs/>
        </w:rPr>
        <w:t>Rúbrica de Evaluación: Sistema Offline-</w:t>
      </w:r>
      <w:proofErr w:type="spellStart"/>
      <w:r w:rsidRPr="00D46981">
        <w:rPr>
          <w:b/>
          <w:bCs/>
        </w:rPr>
        <w:t>First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164"/>
        <w:gridCol w:w="2141"/>
        <w:gridCol w:w="2533"/>
      </w:tblGrid>
      <w:tr w:rsidR="006B2246" w:rsidRPr="00D46981" w14:paraId="6E23CC30" w14:textId="77777777" w:rsidTr="00275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5226F" w14:textId="77777777" w:rsidR="00D46981" w:rsidRPr="00D46981" w:rsidRDefault="00D46981" w:rsidP="00D46981">
            <w:r w:rsidRPr="00D46981">
              <w:t>Requisito</w:t>
            </w:r>
          </w:p>
        </w:tc>
        <w:tc>
          <w:tcPr>
            <w:tcW w:w="0" w:type="auto"/>
            <w:vAlign w:val="center"/>
            <w:hideMark/>
          </w:tcPr>
          <w:p w14:paraId="5AD6AD67" w14:textId="77777777" w:rsidR="00D46981" w:rsidRPr="00D46981" w:rsidRDefault="00D46981" w:rsidP="00D46981">
            <w:r w:rsidRPr="00D46981">
              <w:t xml:space="preserve">Regular (Uso de </w:t>
            </w:r>
            <w:proofErr w:type="spellStart"/>
            <w:r w:rsidRPr="00D46981">
              <w:t>GetX</w:t>
            </w:r>
            <w:proofErr w:type="spellEnd"/>
            <w:r w:rsidRPr="00D46981">
              <w:t>)</w:t>
            </w:r>
          </w:p>
        </w:tc>
        <w:tc>
          <w:tcPr>
            <w:tcW w:w="0" w:type="auto"/>
            <w:vAlign w:val="center"/>
            <w:hideMark/>
          </w:tcPr>
          <w:p w14:paraId="78C72148" w14:textId="77777777" w:rsidR="00D46981" w:rsidRPr="00D46981" w:rsidRDefault="00D46981" w:rsidP="00D46981">
            <w:r w:rsidRPr="00D46981">
              <w:t xml:space="preserve">Buena (Uso de </w:t>
            </w:r>
            <w:proofErr w:type="spellStart"/>
            <w:r w:rsidRPr="00D46981">
              <w:t>Riverpod</w:t>
            </w:r>
            <w:proofErr w:type="spellEnd"/>
            <w:r w:rsidRPr="00D46981">
              <w:t>)</w:t>
            </w:r>
          </w:p>
        </w:tc>
        <w:tc>
          <w:tcPr>
            <w:tcW w:w="0" w:type="auto"/>
            <w:vAlign w:val="center"/>
            <w:hideMark/>
          </w:tcPr>
          <w:p w14:paraId="0A54B155" w14:textId="77777777" w:rsidR="00D46981" w:rsidRPr="00D46981" w:rsidRDefault="00D46981" w:rsidP="00D46981">
            <w:r w:rsidRPr="00D46981">
              <w:t xml:space="preserve">Excelente (Uso de </w:t>
            </w:r>
            <w:proofErr w:type="spellStart"/>
            <w:r w:rsidRPr="00D46981">
              <w:t>BLoC</w:t>
            </w:r>
            <w:proofErr w:type="spellEnd"/>
            <w:r w:rsidRPr="00D46981">
              <w:t>)</w:t>
            </w:r>
          </w:p>
        </w:tc>
      </w:tr>
      <w:tr w:rsidR="006B2246" w:rsidRPr="00D46981" w14:paraId="4FB93F9E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441F" w14:textId="77777777" w:rsidR="00D46981" w:rsidRPr="00D46981" w:rsidRDefault="00D46981" w:rsidP="00D46981">
            <w:r w:rsidRPr="00D46981">
              <w:rPr>
                <w:b/>
                <w:bCs/>
              </w:rPr>
              <w:t>1. Funcionalidad (40%)</w:t>
            </w:r>
          </w:p>
        </w:tc>
        <w:tc>
          <w:tcPr>
            <w:tcW w:w="0" w:type="auto"/>
            <w:vAlign w:val="center"/>
            <w:hideMark/>
          </w:tcPr>
          <w:p w14:paraId="0B0B4EAE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4BD60E9A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6DFAF5EC" w14:textId="77777777" w:rsidR="00D46981" w:rsidRPr="00D46981" w:rsidRDefault="00D46981" w:rsidP="00D46981"/>
        </w:tc>
      </w:tr>
      <w:tr w:rsidR="006B2246" w:rsidRPr="00D46981" w14:paraId="1478B1AC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64FF" w14:textId="77777777" w:rsidR="00D46981" w:rsidRPr="00D46981" w:rsidRDefault="00D46981" w:rsidP="00D46981">
            <w:r w:rsidRPr="00D46981">
              <w:rPr>
                <w:b/>
                <w:bCs/>
              </w:rPr>
              <w:t>1.1. Gestión de inventario</w:t>
            </w:r>
          </w:p>
        </w:tc>
        <w:tc>
          <w:tcPr>
            <w:tcW w:w="0" w:type="auto"/>
            <w:vAlign w:val="center"/>
            <w:hideMark/>
          </w:tcPr>
          <w:p w14:paraId="7023ED17" w14:textId="43DE69B3" w:rsidR="00DC1119" w:rsidRDefault="00DC1119" w:rsidP="00D46981"/>
          <w:p w14:paraId="3F9140E3" w14:textId="1E8F6210" w:rsidR="00D46981" w:rsidRPr="00D46981" w:rsidRDefault="00DC1119" w:rsidP="00D46981">
            <w:r>
              <w:t xml:space="preserve"> No autentica usuarios, p</w:t>
            </w:r>
            <w:r w:rsidR="00D46981" w:rsidRPr="00D46981">
              <w:t>ermite CRUD de productos sin variantes y sin registro de stock por sucursal.</w:t>
            </w:r>
          </w:p>
        </w:tc>
        <w:tc>
          <w:tcPr>
            <w:tcW w:w="0" w:type="auto"/>
            <w:vAlign w:val="center"/>
            <w:hideMark/>
          </w:tcPr>
          <w:p w14:paraId="42730B6C" w14:textId="1D1BABDB" w:rsidR="00D46981" w:rsidRPr="00D46981" w:rsidRDefault="00DC1119" w:rsidP="00D46981">
            <w:r>
              <w:t>Autentica bien a los usuarios y p</w:t>
            </w:r>
            <w:r w:rsidR="00D46981" w:rsidRPr="00D46981">
              <w:t>ermite CRUD de productos con variantes y registra entradas/salidas en una sola ubicación.</w:t>
            </w:r>
          </w:p>
        </w:tc>
        <w:tc>
          <w:tcPr>
            <w:tcW w:w="0" w:type="auto"/>
            <w:vAlign w:val="center"/>
            <w:hideMark/>
          </w:tcPr>
          <w:p w14:paraId="528A0899" w14:textId="3B829ABB" w:rsidR="00D46981" w:rsidRPr="00D46981" w:rsidRDefault="00DC1119" w:rsidP="00D46981">
            <w:r>
              <w:t xml:space="preserve">Autentica muy bien a los usuarios </w:t>
            </w:r>
            <w:proofErr w:type="gramStart"/>
            <w:r>
              <w:t>y  p</w:t>
            </w:r>
            <w:r w:rsidR="00D46981" w:rsidRPr="00D46981">
              <w:t>ermite</w:t>
            </w:r>
            <w:proofErr w:type="gramEnd"/>
            <w:r w:rsidR="00D46981" w:rsidRPr="00D46981">
              <w:t xml:space="preserve"> CRUD de productos con variantes y registra entradas/salidas de forma detallada por sucursal y almacén</w:t>
            </w:r>
            <w:r>
              <w:t>, tomando en cuenta al autor de la transacción.</w:t>
            </w:r>
          </w:p>
        </w:tc>
      </w:tr>
      <w:tr w:rsidR="006B2246" w:rsidRPr="00D46981" w14:paraId="0396CCF3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D006" w14:textId="77777777" w:rsidR="00D46981" w:rsidRPr="00D46981" w:rsidRDefault="00D46981" w:rsidP="00D46981">
            <w:r w:rsidRPr="00D46981">
              <w:rPr>
                <w:b/>
                <w:bCs/>
              </w:rPr>
              <w:t>1.2. Gestión de ventas</w:t>
            </w:r>
          </w:p>
        </w:tc>
        <w:tc>
          <w:tcPr>
            <w:tcW w:w="0" w:type="auto"/>
            <w:vAlign w:val="center"/>
            <w:hideMark/>
          </w:tcPr>
          <w:p w14:paraId="6BED6D63" w14:textId="77777777" w:rsidR="00D46981" w:rsidRPr="00D46981" w:rsidRDefault="00D46981" w:rsidP="00D46981">
            <w:r w:rsidRPr="00D46981">
              <w:t>Permite crear pedidos básicos y calcular el total.</w:t>
            </w:r>
          </w:p>
        </w:tc>
        <w:tc>
          <w:tcPr>
            <w:tcW w:w="0" w:type="auto"/>
            <w:vAlign w:val="center"/>
            <w:hideMark/>
          </w:tcPr>
          <w:p w14:paraId="0E8A6EDF" w14:textId="77777777" w:rsidR="00D46981" w:rsidRPr="00D46981" w:rsidRDefault="00D46981" w:rsidP="00D46981">
            <w:r w:rsidRPr="00D46981">
              <w:t>Permite la creación de pedidos, el seguimiento de clientes y el historial de compras.</w:t>
            </w:r>
          </w:p>
        </w:tc>
        <w:tc>
          <w:tcPr>
            <w:tcW w:w="0" w:type="auto"/>
            <w:vAlign w:val="center"/>
            <w:hideMark/>
          </w:tcPr>
          <w:p w14:paraId="6FCC16E2" w14:textId="77777777" w:rsidR="00D46981" w:rsidRPr="00D46981" w:rsidRDefault="00D46981" w:rsidP="00D46981">
            <w:r w:rsidRPr="00D46981">
              <w:t>Permite la creación de pedidos, el seguimiento de clientes, la generación de recibos digitales y el cálculo de descuentos.</w:t>
            </w:r>
          </w:p>
        </w:tc>
      </w:tr>
      <w:tr w:rsidR="006B2246" w:rsidRPr="00D46981" w14:paraId="18314C23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28AB" w14:textId="77777777" w:rsidR="00D46981" w:rsidRPr="00D46981" w:rsidRDefault="00D46981" w:rsidP="00D46981">
            <w:r w:rsidRPr="00D46981">
              <w:rPr>
                <w:b/>
                <w:bCs/>
              </w:rPr>
              <w:t>1.3. Gestión de sucursales</w:t>
            </w:r>
          </w:p>
        </w:tc>
        <w:tc>
          <w:tcPr>
            <w:tcW w:w="0" w:type="auto"/>
            <w:vAlign w:val="center"/>
            <w:hideMark/>
          </w:tcPr>
          <w:p w14:paraId="1DC21046" w14:textId="77777777" w:rsidR="00D46981" w:rsidRPr="00D46981" w:rsidRDefault="00D46981" w:rsidP="00D46981">
            <w:r w:rsidRPr="00D46981">
              <w:t>No diferencia entre sucursales o almacenes.</w:t>
            </w:r>
          </w:p>
        </w:tc>
        <w:tc>
          <w:tcPr>
            <w:tcW w:w="0" w:type="auto"/>
            <w:vAlign w:val="center"/>
            <w:hideMark/>
          </w:tcPr>
          <w:p w14:paraId="38F71357" w14:textId="77777777" w:rsidR="00D46981" w:rsidRPr="00D46981" w:rsidRDefault="00D46981" w:rsidP="00D46981">
            <w:r w:rsidRPr="00D46981">
              <w:t>La aplicación permite seleccionar la sucursal, pero no muestra el stock específico de cada una.</w:t>
            </w:r>
          </w:p>
        </w:tc>
        <w:tc>
          <w:tcPr>
            <w:tcW w:w="0" w:type="auto"/>
            <w:vAlign w:val="center"/>
            <w:hideMark/>
          </w:tcPr>
          <w:p w14:paraId="79ADB623" w14:textId="77777777" w:rsidR="00D46981" w:rsidRPr="00D46981" w:rsidRDefault="00D46981" w:rsidP="00D46981">
            <w:r w:rsidRPr="00D46981">
              <w:t>La aplicación permite seleccionar sucursal y almacén, mostrando el stock disponible en cada ubicación.</w:t>
            </w:r>
          </w:p>
        </w:tc>
      </w:tr>
      <w:tr w:rsidR="006B2246" w:rsidRPr="00D46981" w14:paraId="032BDAE5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9216" w14:textId="77777777" w:rsidR="00D46981" w:rsidRPr="00D46981" w:rsidRDefault="00D46981" w:rsidP="00D46981">
            <w:r w:rsidRPr="00D46981">
              <w:rPr>
                <w:b/>
                <w:bCs/>
              </w:rPr>
              <w:t>1.4. Experiencia de usuario</w:t>
            </w:r>
          </w:p>
        </w:tc>
        <w:tc>
          <w:tcPr>
            <w:tcW w:w="0" w:type="auto"/>
            <w:vAlign w:val="center"/>
            <w:hideMark/>
          </w:tcPr>
          <w:p w14:paraId="32EB38C0" w14:textId="77777777" w:rsidR="00D46981" w:rsidRPr="00D46981" w:rsidRDefault="00D46981" w:rsidP="00D46981">
            <w:r w:rsidRPr="00D46981">
              <w:t xml:space="preserve">Interfaz de usuario </w:t>
            </w:r>
            <w:proofErr w:type="gramStart"/>
            <w:r w:rsidRPr="00D46981">
              <w:t>funcional</w:t>
            </w:r>
            <w:proofErr w:type="gramEnd"/>
            <w:r w:rsidRPr="00D46981">
              <w:t xml:space="preserve"> pero con una estética básica.</w:t>
            </w:r>
          </w:p>
        </w:tc>
        <w:tc>
          <w:tcPr>
            <w:tcW w:w="0" w:type="auto"/>
            <w:vAlign w:val="center"/>
            <w:hideMark/>
          </w:tcPr>
          <w:p w14:paraId="04ECE0AA" w14:textId="77777777" w:rsidR="00D46981" w:rsidRPr="00D46981" w:rsidRDefault="00D46981" w:rsidP="00D46981">
            <w:r w:rsidRPr="00D46981">
              <w:t xml:space="preserve">La interfaz es intuitiva y sigue parcialmente las guías de Material </w:t>
            </w:r>
            <w:proofErr w:type="spellStart"/>
            <w:r w:rsidRPr="00D46981">
              <w:t>Design</w:t>
            </w:r>
            <w:proofErr w:type="spellEnd"/>
            <w:r w:rsidRPr="00D46981">
              <w:t>.</w:t>
            </w:r>
          </w:p>
        </w:tc>
        <w:tc>
          <w:tcPr>
            <w:tcW w:w="0" w:type="auto"/>
            <w:vAlign w:val="center"/>
            <w:hideMark/>
          </w:tcPr>
          <w:p w14:paraId="0E73951B" w14:textId="77777777" w:rsidR="00D46981" w:rsidRPr="00D46981" w:rsidRDefault="00D46981" w:rsidP="00D46981">
            <w:r w:rsidRPr="00D46981">
              <w:t xml:space="preserve">Interfaz de usuario intuitiva, con diseño profesional que sigue las guías de Material </w:t>
            </w:r>
            <w:proofErr w:type="spellStart"/>
            <w:r w:rsidRPr="00D46981">
              <w:t>Design</w:t>
            </w:r>
            <w:proofErr w:type="spellEnd"/>
            <w:r w:rsidRPr="00D46981">
              <w:t>, animaciones fluidas y transiciones lógicas.</w:t>
            </w:r>
          </w:p>
        </w:tc>
      </w:tr>
      <w:tr w:rsidR="006B2246" w:rsidRPr="00D46981" w14:paraId="61FF3FA0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2B81" w14:textId="77777777" w:rsidR="00D46981" w:rsidRPr="00D46981" w:rsidRDefault="00D46981" w:rsidP="00D46981">
            <w:r w:rsidRPr="00D46981">
              <w:rPr>
                <w:b/>
                <w:bCs/>
              </w:rPr>
              <w:t>2. Arquitectura Offline-</w:t>
            </w:r>
            <w:proofErr w:type="spellStart"/>
            <w:r w:rsidRPr="00D46981">
              <w:rPr>
                <w:b/>
                <w:bCs/>
              </w:rPr>
              <w:t>First</w:t>
            </w:r>
            <w:proofErr w:type="spellEnd"/>
            <w:r w:rsidRPr="00D46981">
              <w:rPr>
                <w:b/>
                <w:bCs/>
              </w:rPr>
              <w:t xml:space="preserve"> (30%)</w:t>
            </w:r>
          </w:p>
        </w:tc>
        <w:tc>
          <w:tcPr>
            <w:tcW w:w="0" w:type="auto"/>
            <w:vAlign w:val="center"/>
            <w:hideMark/>
          </w:tcPr>
          <w:p w14:paraId="7786C310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07F62D6F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0A39AF1A" w14:textId="77777777" w:rsidR="00D46981" w:rsidRPr="00D46981" w:rsidRDefault="00D46981" w:rsidP="00D46981"/>
        </w:tc>
      </w:tr>
      <w:tr w:rsidR="006B2246" w:rsidRPr="00D46981" w14:paraId="224FAAE3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CC65" w14:textId="77777777" w:rsidR="00D46981" w:rsidRPr="00D46981" w:rsidRDefault="00D46981" w:rsidP="00D46981">
            <w:r w:rsidRPr="00D46981">
              <w:rPr>
                <w:b/>
                <w:bCs/>
              </w:rPr>
              <w:t>2.1. Persistencia local</w:t>
            </w:r>
          </w:p>
        </w:tc>
        <w:tc>
          <w:tcPr>
            <w:tcW w:w="0" w:type="auto"/>
            <w:vAlign w:val="center"/>
            <w:hideMark/>
          </w:tcPr>
          <w:p w14:paraId="56060E6A" w14:textId="77777777" w:rsidR="00D46981" w:rsidRPr="00D46981" w:rsidRDefault="00D46981" w:rsidP="00D46981">
            <w:r w:rsidRPr="00D46981">
              <w:t>Los datos se almacenan de forma local, pero el esquema de la base de datos es simple y no está optimizado.</w:t>
            </w:r>
          </w:p>
        </w:tc>
        <w:tc>
          <w:tcPr>
            <w:tcW w:w="0" w:type="auto"/>
            <w:vAlign w:val="center"/>
            <w:hideMark/>
          </w:tcPr>
          <w:p w14:paraId="4163DC8A" w14:textId="77777777" w:rsidR="00D46981" w:rsidRPr="00D46981" w:rsidRDefault="00D46981" w:rsidP="00D46981">
            <w:r w:rsidRPr="00D46981">
              <w:t>El esquema de la base de datos local (Isar/</w:t>
            </w:r>
            <w:proofErr w:type="spellStart"/>
            <w:r w:rsidRPr="00D46981">
              <w:t>Drift</w:t>
            </w:r>
            <w:proofErr w:type="spellEnd"/>
            <w:r w:rsidRPr="00D46981">
              <w:t>) está bien diseñado para la funcionalidad de la app.</w:t>
            </w:r>
          </w:p>
        </w:tc>
        <w:tc>
          <w:tcPr>
            <w:tcW w:w="0" w:type="auto"/>
            <w:vAlign w:val="center"/>
            <w:hideMark/>
          </w:tcPr>
          <w:p w14:paraId="2F10606B" w14:textId="77777777" w:rsidR="00D46981" w:rsidRPr="00D46981" w:rsidRDefault="00D46981" w:rsidP="00D46981">
            <w:r w:rsidRPr="00D46981">
              <w:t>El esquema de la base de datos local es robusto, optimizado y refleja una comprensión profunda de las necesidades del sistema.</w:t>
            </w:r>
          </w:p>
        </w:tc>
      </w:tr>
      <w:tr w:rsidR="006B2246" w:rsidRPr="00D46981" w14:paraId="52DDCEB6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7AEA" w14:textId="77777777" w:rsidR="00D46981" w:rsidRPr="00D46981" w:rsidRDefault="00D46981" w:rsidP="00D46981">
            <w:r w:rsidRPr="00D46981">
              <w:rPr>
                <w:b/>
                <w:bCs/>
              </w:rPr>
              <w:t>2.2. Manejo de conectividad</w:t>
            </w:r>
          </w:p>
        </w:tc>
        <w:tc>
          <w:tcPr>
            <w:tcW w:w="0" w:type="auto"/>
            <w:vAlign w:val="center"/>
            <w:hideMark/>
          </w:tcPr>
          <w:p w14:paraId="0187428C" w14:textId="77777777" w:rsidR="00D46981" w:rsidRPr="00D46981" w:rsidRDefault="00D46981" w:rsidP="00D46981">
            <w:r w:rsidRPr="00D46981">
              <w:t>La aplicación detecta si hay conexión, pero no hay una retroalimentación clara en la interfaz de usuario.</w:t>
            </w:r>
          </w:p>
        </w:tc>
        <w:tc>
          <w:tcPr>
            <w:tcW w:w="0" w:type="auto"/>
            <w:vAlign w:val="center"/>
            <w:hideMark/>
          </w:tcPr>
          <w:p w14:paraId="3D1098AD" w14:textId="77777777" w:rsidR="00D46981" w:rsidRPr="00D46981" w:rsidRDefault="00D46981" w:rsidP="00D46981">
            <w:r w:rsidRPr="00D46981">
              <w:t>La aplicación detecta el estado de la conexión y lo muestra con un banner o icono.</w:t>
            </w:r>
          </w:p>
        </w:tc>
        <w:tc>
          <w:tcPr>
            <w:tcW w:w="0" w:type="auto"/>
            <w:vAlign w:val="center"/>
            <w:hideMark/>
          </w:tcPr>
          <w:p w14:paraId="40BDF7F2" w14:textId="77777777" w:rsidR="00D46981" w:rsidRPr="00D46981" w:rsidRDefault="00D46981" w:rsidP="00D46981">
            <w:r w:rsidRPr="00D46981">
              <w:t>La aplicación no solo detecta el estado de la conexión, sino que adapta activamente la interfaz para indicar qué acciones se pueden realizar.</w:t>
            </w:r>
          </w:p>
        </w:tc>
      </w:tr>
      <w:tr w:rsidR="006B2246" w:rsidRPr="00D46981" w14:paraId="6E9815F5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071E" w14:textId="77777777" w:rsidR="00D46981" w:rsidRPr="00D46981" w:rsidRDefault="00D46981" w:rsidP="00D46981">
            <w:r w:rsidRPr="00D46981">
              <w:rPr>
                <w:b/>
                <w:bCs/>
              </w:rPr>
              <w:t>2.3. Sincronización</w:t>
            </w:r>
          </w:p>
        </w:tc>
        <w:tc>
          <w:tcPr>
            <w:tcW w:w="0" w:type="auto"/>
            <w:vAlign w:val="center"/>
            <w:hideMark/>
          </w:tcPr>
          <w:p w14:paraId="732DCC0F" w14:textId="77777777" w:rsidR="00D46981" w:rsidRPr="00D46981" w:rsidRDefault="00D46981" w:rsidP="00D46981">
            <w:r w:rsidRPr="00D46981">
              <w:t>Los datos se envían al servidor cuando hay conexión, sin una cola de tareas.</w:t>
            </w:r>
          </w:p>
        </w:tc>
        <w:tc>
          <w:tcPr>
            <w:tcW w:w="0" w:type="auto"/>
            <w:vAlign w:val="center"/>
            <w:hideMark/>
          </w:tcPr>
          <w:p w14:paraId="3EFA4433" w14:textId="77777777" w:rsidR="00D46981" w:rsidRPr="00D46981" w:rsidRDefault="00D46981" w:rsidP="00D46981">
            <w:r w:rsidRPr="00D46981">
              <w:t>Se implementa una cola de tareas para las operaciones offline, pero la lógica de resolución de conflictos es simple o inexistente.</w:t>
            </w:r>
          </w:p>
        </w:tc>
        <w:tc>
          <w:tcPr>
            <w:tcW w:w="0" w:type="auto"/>
            <w:vAlign w:val="center"/>
            <w:hideMark/>
          </w:tcPr>
          <w:p w14:paraId="22172FF9" w14:textId="77777777" w:rsidR="00D46981" w:rsidRPr="00D46981" w:rsidRDefault="00D46981" w:rsidP="00D46981">
            <w:r w:rsidRPr="00D46981">
              <w:t xml:space="preserve">Se implementa una cola de tareas robusta y una lógica de resolución de conflictos bien definida (ej. uso de </w:t>
            </w:r>
            <w:proofErr w:type="spellStart"/>
            <w:r w:rsidRPr="00D46981">
              <w:rPr>
                <w:b/>
                <w:bCs/>
              </w:rPr>
              <w:t>timestamps</w:t>
            </w:r>
            <w:proofErr w:type="spellEnd"/>
            <w:r w:rsidRPr="00D46981">
              <w:t xml:space="preserve"> para determinar la última versión).</w:t>
            </w:r>
          </w:p>
        </w:tc>
      </w:tr>
      <w:tr w:rsidR="006B2246" w:rsidRPr="00D46981" w14:paraId="0C8D9EB0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422D" w14:textId="77777777" w:rsidR="00D46981" w:rsidRPr="00D46981" w:rsidRDefault="00D46981" w:rsidP="00D46981">
            <w:r w:rsidRPr="00D46981">
              <w:rPr>
                <w:b/>
                <w:bCs/>
              </w:rPr>
              <w:t>3. Implementación Técnica (30%)</w:t>
            </w:r>
          </w:p>
        </w:tc>
        <w:tc>
          <w:tcPr>
            <w:tcW w:w="0" w:type="auto"/>
            <w:vAlign w:val="center"/>
            <w:hideMark/>
          </w:tcPr>
          <w:p w14:paraId="21EAA106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41303381" w14:textId="77777777" w:rsidR="00D46981" w:rsidRPr="00D46981" w:rsidRDefault="00D46981" w:rsidP="00D46981"/>
        </w:tc>
        <w:tc>
          <w:tcPr>
            <w:tcW w:w="0" w:type="auto"/>
            <w:vAlign w:val="center"/>
            <w:hideMark/>
          </w:tcPr>
          <w:p w14:paraId="7134AAE9" w14:textId="77777777" w:rsidR="00D46981" w:rsidRPr="00D46981" w:rsidRDefault="00D46981" w:rsidP="00D46981"/>
        </w:tc>
      </w:tr>
      <w:tr w:rsidR="006B2246" w:rsidRPr="00D46981" w14:paraId="35B49F52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8B19" w14:textId="77777777" w:rsidR="00D46981" w:rsidRPr="00D46981" w:rsidRDefault="00D46981" w:rsidP="00D46981">
            <w:r w:rsidRPr="00D46981">
              <w:rPr>
                <w:b/>
                <w:bCs/>
              </w:rPr>
              <w:t>3.1. Arquitectura de Estado</w:t>
            </w:r>
          </w:p>
        </w:tc>
        <w:tc>
          <w:tcPr>
            <w:tcW w:w="0" w:type="auto"/>
            <w:vAlign w:val="center"/>
            <w:hideMark/>
          </w:tcPr>
          <w:p w14:paraId="129E0AA9" w14:textId="77777777" w:rsidR="00D46981" w:rsidRPr="00D46981" w:rsidRDefault="00D46981" w:rsidP="00D46981">
            <w:r w:rsidRPr="00D46981">
              <w:t xml:space="preserve">El código está acoplado al usar </w:t>
            </w:r>
            <w:proofErr w:type="spellStart"/>
            <w:r w:rsidRPr="00D46981">
              <w:t>GetX</w:t>
            </w:r>
            <w:proofErr w:type="spellEnd"/>
            <w:r w:rsidRPr="00D46981">
              <w:t>, con una gestión de estado no clara y con posibles fugas de memoria.</w:t>
            </w:r>
          </w:p>
        </w:tc>
        <w:tc>
          <w:tcPr>
            <w:tcW w:w="0" w:type="auto"/>
            <w:vAlign w:val="center"/>
            <w:hideMark/>
          </w:tcPr>
          <w:p w14:paraId="540BC14C" w14:textId="77777777" w:rsidR="00D46981" w:rsidRPr="00D46981" w:rsidRDefault="00D46981" w:rsidP="00D46981">
            <w:r w:rsidRPr="00D46981">
              <w:t xml:space="preserve">El código usa </w:t>
            </w:r>
            <w:proofErr w:type="spellStart"/>
            <w:r w:rsidRPr="00D46981">
              <w:t>Riverpod</w:t>
            </w:r>
            <w:proofErr w:type="spellEnd"/>
            <w:r w:rsidRPr="00D46981">
              <w:t xml:space="preserve">, con una gestión de estado bien separada en </w:t>
            </w:r>
            <w:proofErr w:type="spellStart"/>
            <w:r w:rsidRPr="00D46981">
              <w:t>Providers</w:t>
            </w:r>
            <w:proofErr w:type="spellEnd"/>
            <w:r w:rsidRPr="00D46981">
              <w:t>, haciendo la app modular y fácil de testear.</w:t>
            </w:r>
          </w:p>
        </w:tc>
        <w:tc>
          <w:tcPr>
            <w:tcW w:w="0" w:type="auto"/>
            <w:vAlign w:val="center"/>
            <w:hideMark/>
          </w:tcPr>
          <w:p w14:paraId="62035A86" w14:textId="77777777" w:rsidR="00D46981" w:rsidRPr="00D46981" w:rsidRDefault="00D46981" w:rsidP="00D46981">
            <w:r w:rsidRPr="00D46981">
              <w:t xml:space="preserve">El código usa </w:t>
            </w:r>
            <w:proofErr w:type="spellStart"/>
            <w:r w:rsidRPr="00D46981">
              <w:t>BLoC</w:t>
            </w:r>
            <w:proofErr w:type="spellEnd"/>
            <w:r w:rsidRPr="00D46981">
              <w:t>, implementando una arquitectura limpia y sólida con una clara separación de la lógica de negocio, haciendo la app escalable y mantenible.</w:t>
            </w:r>
          </w:p>
        </w:tc>
      </w:tr>
      <w:tr w:rsidR="006B2246" w:rsidRPr="00D46981" w14:paraId="02BE7786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E20E" w14:textId="77777777" w:rsidR="00D46981" w:rsidRPr="00D46981" w:rsidRDefault="00D46981" w:rsidP="00D46981">
            <w:r w:rsidRPr="00D46981">
              <w:rPr>
                <w:b/>
                <w:bCs/>
              </w:rPr>
              <w:t xml:space="preserve">3.2. Uso de </w:t>
            </w:r>
            <w:proofErr w:type="spellStart"/>
            <w:r w:rsidRPr="00D46981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280C" w14:textId="77777777" w:rsidR="00D46981" w:rsidRPr="00D46981" w:rsidRDefault="00D46981" w:rsidP="00D46981">
            <w:r w:rsidRPr="00D46981">
              <w:t xml:space="preserve">Se usa </w:t>
            </w:r>
            <w:proofErr w:type="spellStart"/>
            <w:r w:rsidRPr="00D46981">
              <w:t>Supabase</w:t>
            </w:r>
            <w:proofErr w:type="spellEnd"/>
            <w:r w:rsidRPr="00D46981">
              <w:t xml:space="preserve"> para funciones básicas (autenticación y base de datos).</w:t>
            </w:r>
          </w:p>
        </w:tc>
        <w:tc>
          <w:tcPr>
            <w:tcW w:w="0" w:type="auto"/>
            <w:vAlign w:val="center"/>
            <w:hideMark/>
          </w:tcPr>
          <w:p w14:paraId="54F64307" w14:textId="77777777" w:rsidR="00D46981" w:rsidRPr="00D46981" w:rsidRDefault="00D46981" w:rsidP="00D46981">
            <w:r w:rsidRPr="00D46981">
              <w:t xml:space="preserve">Se usa </w:t>
            </w:r>
            <w:proofErr w:type="spellStart"/>
            <w:r w:rsidRPr="00D46981">
              <w:t>Supabase</w:t>
            </w:r>
            <w:proofErr w:type="spellEnd"/>
            <w:r w:rsidRPr="00D46981">
              <w:t xml:space="preserve"> de forma efectiva para la base de datos y la autenticación, con consultas optimizadas.</w:t>
            </w:r>
          </w:p>
        </w:tc>
        <w:tc>
          <w:tcPr>
            <w:tcW w:w="0" w:type="auto"/>
            <w:vAlign w:val="center"/>
            <w:hideMark/>
          </w:tcPr>
          <w:p w14:paraId="06764840" w14:textId="77777777" w:rsidR="00D46981" w:rsidRPr="00D46981" w:rsidRDefault="00D46981" w:rsidP="00D46981">
            <w:r w:rsidRPr="00D46981">
              <w:t xml:space="preserve">Se usan las </w:t>
            </w:r>
            <w:r w:rsidRPr="00D46981">
              <w:rPr>
                <w:b/>
                <w:bCs/>
              </w:rPr>
              <w:t>Políticas de Seguridad a Nivel de Fila (RLS)</w:t>
            </w:r>
            <w:r w:rsidRPr="00D46981">
              <w:t xml:space="preserve"> y las capacidades en tiempo real de </w:t>
            </w:r>
            <w:proofErr w:type="spellStart"/>
            <w:r w:rsidRPr="00D46981">
              <w:t>Supabase</w:t>
            </w:r>
            <w:proofErr w:type="spellEnd"/>
            <w:r w:rsidRPr="00D46981">
              <w:t xml:space="preserve"> para la sincronización automática de cambios del servidor.</w:t>
            </w:r>
          </w:p>
        </w:tc>
      </w:tr>
    </w:tbl>
    <w:p w14:paraId="244D0513" w14:textId="49010540" w:rsidR="002755E3" w:rsidRDefault="002755E3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365"/>
        <w:gridCol w:w="2420"/>
        <w:gridCol w:w="2793"/>
      </w:tblGrid>
      <w:tr w:rsidR="006B2246" w:rsidRPr="00D46981" w14:paraId="505A79A5" w14:textId="77777777" w:rsidTr="0027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12F7" w14:textId="3A592A3A" w:rsidR="00D46981" w:rsidRPr="00D46981" w:rsidRDefault="00D46981" w:rsidP="00D46981">
            <w:r w:rsidRPr="00D46981">
              <w:rPr>
                <w:b/>
                <w:bCs/>
              </w:rPr>
              <w:t>3.3. Calidad del código</w:t>
            </w:r>
          </w:p>
        </w:tc>
        <w:tc>
          <w:tcPr>
            <w:tcW w:w="0" w:type="auto"/>
            <w:vAlign w:val="center"/>
            <w:hideMark/>
          </w:tcPr>
          <w:p w14:paraId="64706BEA" w14:textId="1D98C336" w:rsidR="00D46981" w:rsidRPr="00D46981" w:rsidRDefault="00D46981" w:rsidP="00D46981">
            <w:r w:rsidRPr="00D46981">
              <w:t xml:space="preserve">Código </w:t>
            </w:r>
            <w:proofErr w:type="gramStart"/>
            <w:r w:rsidRPr="00D46981">
              <w:t>legible</w:t>
            </w:r>
            <w:proofErr w:type="gramEnd"/>
            <w:r w:rsidRPr="00D46981">
              <w:t xml:space="preserve"> pero con poca documentación y dependencias acopladas</w:t>
            </w:r>
            <w:r w:rsidR="00DC1119">
              <w:t>, producto poco amigable</w:t>
            </w:r>
          </w:p>
        </w:tc>
        <w:tc>
          <w:tcPr>
            <w:tcW w:w="0" w:type="auto"/>
            <w:vAlign w:val="center"/>
            <w:hideMark/>
          </w:tcPr>
          <w:p w14:paraId="47E8ED36" w14:textId="2E1043D9" w:rsidR="00D46981" w:rsidRPr="00D46981" w:rsidRDefault="00D46981" w:rsidP="00D46981">
            <w:r w:rsidRPr="00D46981">
              <w:t>Código limpio, modular y con comentarios esenciales que explican las partes complejas</w:t>
            </w:r>
            <w:r w:rsidR="006B2246">
              <w:t>.</w:t>
            </w:r>
            <w:r w:rsidR="00DC1119">
              <w:t xml:space="preserve"> </w:t>
            </w:r>
            <w:r w:rsidR="006B2246">
              <w:t xml:space="preserve">Producto </w:t>
            </w:r>
            <w:r w:rsidR="00DC1119">
              <w:t xml:space="preserve">amigable </w:t>
            </w:r>
            <w:r w:rsidR="006B2246">
              <w:t>con tema rígido</w:t>
            </w:r>
            <w:r w:rsidRPr="00D46981">
              <w:t>.</w:t>
            </w:r>
          </w:p>
        </w:tc>
        <w:tc>
          <w:tcPr>
            <w:tcW w:w="0" w:type="auto"/>
            <w:vAlign w:val="center"/>
            <w:hideMark/>
          </w:tcPr>
          <w:p w14:paraId="4DE11E76" w14:textId="533D9EAC" w:rsidR="00D46981" w:rsidRPr="00D46981" w:rsidRDefault="00D46981" w:rsidP="00D46981">
            <w:r w:rsidRPr="00D46981">
              <w:t>Código bien documentado y una arquitectura de proyecto que facilita su escalabilidad</w:t>
            </w:r>
            <w:r w:rsidR="006B2246">
              <w:t>. Producto altamente amigable y tema versátil configurable</w:t>
            </w:r>
            <w:r w:rsidRPr="00D46981">
              <w:t>.</w:t>
            </w:r>
          </w:p>
        </w:tc>
      </w:tr>
    </w:tbl>
    <w:p w14:paraId="3BDB38A6" w14:textId="77777777" w:rsidR="00D46981" w:rsidRPr="00D46981" w:rsidRDefault="00D46981">
      <w:pPr>
        <w:rPr>
          <w:lang w:val="es-MX"/>
        </w:rPr>
      </w:pPr>
    </w:p>
    <w:sectPr w:rsidR="00D46981" w:rsidRPr="00D46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5051B"/>
    <w:multiLevelType w:val="hybridMultilevel"/>
    <w:tmpl w:val="7F2E8AAE"/>
    <w:lvl w:ilvl="0" w:tplc="1DDE0D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70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81"/>
    <w:rsid w:val="00057E9E"/>
    <w:rsid w:val="000609DD"/>
    <w:rsid w:val="00091E70"/>
    <w:rsid w:val="0009486A"/>
    <w:rsid w:val="001F7C5B"/>
    <w:rsid w:val="002755E3"/>
    <w:rsid w:val="002A2B60"/>
    <w:rsid w:val="003570C3"/>
    <w:rsid w:val="00515572"/>
    <w:rsid w:val="00537D4B"/>
    <w:rsid w:val="00605E4A"/>
    <w:rsid w:val="006076C1"/>
    <w:rsid w:val="006B2246"/>
    <w:rsid w:val="007815EB"/>
    <w:rsid w:val="007C448E"/>
    <w:rsid w:val="00806E4D"/>
    <w:rsid w:val="009A3943"/>
    <w:rsid w:val="00A776EB"/>
    <w:rsid w:val="00B37398"/>
    <w:rsid w:val="00B53A94"/>
    <w:rsid w:val="00B564E0"/>
    <w:rsid w:val="00BE2322"/>
    <w:rsid w:val="00CA1889"/>
    <w:rsid w:val="00D46981"/>
    <w:rsid w:val="00D609E1"/>
    <w:rsid w:val="00D7334A"/>
    <w:rsid w:val="00DC1119"/>
    <w:rsid w:val="00E40A97"/>
    <w:rsid w:val="00E55E6D"/>
    <w:rsid w:val="00EE2032"/>
    <w:rsid w:val="00FE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7626"/>
  <w15:chartTrackingRefBased/>
  <w15:docId w15:val="{E99E4C75-2E16-467E-8D58-D0954145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6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46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98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7C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7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tancara@ucb.edu.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2025-10-24T22:53:00Z</dcterms:created>
  <dcterms:modified xsi:type="dcterms:W3CDTF">2025-10-24T23:18:00Z</dcterms:modified>
</cp:coreProperties>
</file>