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D" w:rsidRDefault="006B45AD"/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B45AD" w:rsidRDefault="006B45AD" w:rsidP="006B45AD">
      <w:pPr>
        <w:spacing w:line="360" w:lineRule="auto"/>
        <w:jc w:val="center"/>
        <w:rPr>
          <w:sz w:val="48"/>
        </w:rPr>
      </w:pPr>
    </w:p>
    <w:p w:rsidR="006B45AD" w:rsidRDefault="006B45AD" w:rsidP="006B45AD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>Casos de Uso Simplificados</w:t>
      </w:r>
    </w:p>
    <w:p w:rsidR="006B45AD" w:rsidRPr="006048EE" w:rsidRDefault="005010F0" w:rsidP="006B45AD">
      <w:pPr>
        <w:spacing w:line="360" w:lineRule="auto"/>
        <w:jc w:val="center"/>
        <w:rPr>
          <w:sz w:val="48"/>
        </w:rPr>
      </w:pPr>
      <w:r>
        <w:rPr>
          <w:sz w:val="48"/>
        </w:rPr>
        <w:t>(Ciclo 4</w:t>
      </w:r>
      <w:r w:rsidR="006B45AD">
        <w:rPr>
          <w:sz w:val="48"/>
        </w:rPr>
        <w:t>)</w:t>
      </w:r>
    </w:p>
    <w:p w:rsidR="006B45AD" w:rsidRDefault="006B45AD"/>
    <w:p w:rsidR="006B45AD" w:rsidRDefault="006B45AD"/>
    <w:p w:rsidR="006B45AD" w:rsidRDefault="006B45AD"/>
    <w:p w:rsidR="006B45AD" w:rsidRDefault="006B45AD" w:rsidP="006B45AD">
      <w:pPr>
        <w:jc w:val="center"/>
        <w:sectPr w:rsidR="006B45AD" w:rsidSect="006B45AD">
          <w:footerReference w:type="default" r:id="rId6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Inaptidões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(RF11)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365A26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tores:     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bookmarkStart w:id="0" w:name="_GoBack"/>
            <w:bookmarkEnd w:id="0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Tipo:             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Descrição:          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Um funcionário deseja registrar uma inaptidão 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(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apto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, inapto definitivo ou inapto temporário)  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no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momento do registro de exames do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doador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. Assim que ele recebe os resultados </w:t>
            </w:r>
          </w:p>
          <w:p w:rsidR="001F2CC2" w:rsidRDefault="00B45962" w:rsidP="001F2CC2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dos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exames ele </w:t>
            </w:r>
            <w:r w:rsidR="00652BEB">
              <w:rPr>
                <w:rFonts w:ascii="Arial" w:hAnsi="Arial" w:cs="Arial"/>
                <w:sz w:val="24"/>
                <w:szCs w:val="24"/>
              </w:rPr>
              <w:t xml:space="preserve">faz uma pesquisa da doação atual do </w:t>
            </w:r>
          </w:p>
          <w:p w:rsidR="001911DF" w:rsidRDefault="001F2CC2" w:rsidP="001F2C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proofErr w:type="gramStart"/>
            <w:r w:rsidR="00652BEB">
              <w:rPr>
                <w:rFonts w:ascii="Arial" w:hAnsi="Arial" w:cs="Arial"/>
                <w:sz w:val="24"/>
                <w:szCs w:val="24"/>
              </w:rPr>
              <w:t>doador</w:t>
            </w:r>
            <w:proofErr w:type="gramEnd"/>
            <w:r w:rsidR="00652BEB">
              <w:rPr>
                <w:rFonts w:ascii="Arial" w:hAnsi="Arial" w:cs="Arial"/>
                <w:sz w:val="24"/>
                <w:szCs w:val="24"/>
              </w:rPr>
              <w:t xml:space="preserve"> (RF6) </w:t>
            </w:r>
            <w:r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>registr</w:t>
            </w:r>
            <w:r>
              <w:rPr>
                <w:rFonts w:ascii="Arial" w:hAnsi="Arial" w:cs="Arial"/>
                <w:sz w:val="24"/>
                <w:szCs w:val="24"/>
              </w:rPr>
              <w:t>a a inaptidão</w:t>
            </w:r>
            <w:r w:rsidR="001911D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1F2CC2" w:rsidRPr="00B45962" w:rsidRDefault="001911DF" w:rsidP="001F2C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Descartar doações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(RF12)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365A26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Funcionário, Doador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Descrição:            Um doador chega ao balcão de atendimento     </w:t>
            </w:r>
          </w:p>
          <w:p w:rsidR="00B45962" w:rsidRPr="00B45962" w:rsidRDefault="00AA3861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desejando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desistir de uma doação antes de </w:t>
            </w:r>
          </w:p>
          <w:p w:rsidR="00097E4E" w:rsidRDefault="00B45962" w:rsidP="00097E4E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AA3861">
              <w:rPr>
                <w:rFonts w:ascii="Arial" w:hAnsi="Arial" w:cs="Arial"/>
                <w:sz w:val="24"/>
                <w:szCs w:val="24"/>
              </w:rPr>
              <w:t xml:space="preserve">               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</w:t>
            </w:r>
            <w:proofErr w:type="gramStart"/>
            <w:r w:rsidRPr="00B45962">
              <w:rPr>
                <w:rFonts w:ascii="Arial" w:hAnsi="Arial" w:cs="Arial"/>
                <w:sz w:val="24"/>
                <w:szCs w:val="24"/>
              </w:rPr>
              <w:t>iniciar</w:t>
            </w:r>
            <w:proofErr w:type="gramEnd"/>
            <w:r w:rsidRPr="00B45962">
              <w:rPr>
                <w:rFonts w:ascii="Arial" w:hAnsi="Arial" w:cs="Arial"/>
                <w:sz w:val="24"/>
                <w:szCs w:val="24"/>
              </w:rPr>
              <w:t xml:space="preserve"> os procedimentos de triagem. O funcionário do </w:t>
            </w:r>
            <w:r w:rsidR="00097E4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D1A4E" w:rsidRDefault="00097E4E" w:rsidP="0009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balcão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de atendimento </w:t>
            </w:r>
            <w:r>
              <w:rPr>
                <w:rFonts w:ascii="Arial" w:hAnsi="Arial" w:cs="Arial"/>
                <w:sz w:val="24"/>
                <w:szCs w:val="24"/>
              </w:rPr>
              <w:t>faz uma pesquisa d</w:t>
            </w:r>
            <w:r w:rsidR="00FD1A4E">
              <w:rPr>
                <w:rFonts w:ascii="Arial" w:hAnsi="Arial" w:cs="Arial"/>
                <w:sz w:val="24"/>
                <w:szCs w:val="24"/>
              </w:rPr>
              <w:t xml:space="preserve">a doação atual </w:t>
            </w:r>
          </w:p>
          <w:p w:rsidR="00B45962" w:rsidRPr="00B45962" w:rsidRDefault="00FD1A4E" w:rsidP="00097E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doador (</w:t>
            </w:r>
            <w:r w:rsidR="00097E4E">
              <w:rPr>
                <w:rFonts w:ascii="Arial" w:hAnsi="Arial" w:cs="Arial"/>
                <w:sz w:val="24"/>
                <w:szCs w:val="24"/>
              </w:rPr>
              <w:t>RF6)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e descarta a doação. </w:t>
            </w:r>
          </w:p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Pr="00B45962" w:rsidRDefault="00B45962" w:rsidP="00B4596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Caso de Uso:   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Registrar bolsas de sangue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(RF13)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365A26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Tipo:                    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 xml:space="preserve">Descrição:            Um funcionário deseja registrar bolsas de </w:t>
            </w:r>
          </w:p>
          <w:p w:rsidR="00B45962" w:rsidRPr="00B45962" w:rsidRDefault="008D278C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sangue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com o seu respectivo tipo sanguíneo. </w:t>
            </w:r>
          </w:p>
          <w:p w:rsidR="00B45962" w:rsidRPr="00B45962" w:rsidRDefault="008D278C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Assim que os doadores realizarem todos os </w:t>
            </w:r>
          </w:p>
          <w:p w:rsidR="00B45962" w:rsidRPr="00B45962" w:rsidRDefault="008D278C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procedimentos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de doação, o funcionário </w:t>
            </w:r>
          </w:p>
          <w:p w:rsidR="00B45962" w:rsidRPr="00B45962" w:rsidRDefault="008D278C" w:rsidP="003B7D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registra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as bolsas</w:t>
            </w:r>
            <w:r w:rsidR="003B7D10">
              <w:rPr>
                <w:rFonts w:ascii="Arial" w:hAnsi="Arial" w:cs="Arial"/>
                <w:sz w:val="24"/>
                <w:szCs w:val="24"/>
              </w:rPr>
              <w:t>.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</w:tbl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p w:rsidR="00B45962" w:rsidRDefault="00B45962" w:rsidP="00B4596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45962" w:rsidRPr="00B45962" w:rsidTr="00BF14D6">
        <w:tc>
          <w:tcPr>
            <w:tcW w:w="8494" w:type="dxa"/>
          </w:tcPr>
          <w:p w:rsidR="00B45962" w:rsidRPr="00B45962" w:rsidRDefault="00B45962" w:rsidP="00250C73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lastRenderedPageBreak/>
              <w:t xml:space="preserve">Caso de Uso:        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 xml:space="preserve">Informar total de bolsas de </w:t>
            </w:r>
            <w:r w:rsidR="00250C73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B45962">
              <w:rPr>
                <w:rFonts w:ascii="Arial" w:hAnsi="Arial" w:cs="Arial"/>
                <w:b/>
                <w:sz w:val="24"/>
                <w:szCs w:val="24"/>
              </w:rPr>
              <w:t>angue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885729">
              <w:rPr>
                <w:rFonts w:ascii="Arial" w:hAnsi="Arial" w:cs="Arial"/>
                <w:b/>
                <w:sz w:val="24"/>
                <w:szCs w:val="24"/>
              </w:rPr>
              <w:t xml:space="preserve">coletadas </w:t>
            </w:r>
            <w:r>
              <w:rPr>
                <w:rFonts w:ascii="Arial" w:hAnsi="Arial" w:cs="Arial"/>
                <w:b/>
                <w:sz w:val="24"/>
                <w:szCs w:val="24"/>
              </w:rPr>
              <w:t>(RF14)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365A26" w:rsidP="00BF14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tores:             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Funcionário</w:t>
            </w:r>
          </w:p>
        </w:tc>
      </w:tr>
      <w:tr w:rsidR="00B45962" w:rsidRPr="00B45962" w:rsidTr="00BF14D6">
        <w:tc>
          <w:tcPr>
            <w:tcW w:w="8494" w:type="dxa"/>
          </w:tcPr>
          <w:p w:rsidR="00B45962" w:rsidRPr="00B45962" w:rsidRDefault="00B45962" w:rsidP="00BF14D6">
            <w:pPr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Tipo:</w:t>
            </w:r>
            <w:r w:rsidR="002F1C39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   Primário </w:t>
            </w:r>
          </w:p>
        </w:tc>
      </w:tr>
      <w:tr w:rsidR="00B45962" w:rsidRPr="00B45962" w:rsidTr="00BF14D6">
        <w:tc>
          <w:tcPr>
            <w:tcW w:w="8494" w:type="dxa"/>
          </w:tcPr>
          <w:p w:rsidR="00376255" w:rsidRDefault="00B45962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45962">
              <w:rPr>
                <w:rFonts w:ascii="Arial" w:hAnsi="Arial" w:cs="Arial"/>
                <w:sz w:val="24"/>
                <w:szCs w:val="24"/>
              </w:rPr>
              <w:t>Descrição:            Um funcionário deseja saber a quantidade</w:t>
            </w:r>
            <w:r w:rsidR="0037625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45962">
              <w:rPr>
                <w:rFonts w:ascii="Arial" w:hAnsi="Arial" w:cs="Arial"/>
                <w:sz w:val="24"/>
                <w:szCs w:val="24"/>
              </w:rPr>
              <w:t xml:space="preserve">total de bolsas </w:t>
            </w:r>
          </w:p>
          <w:p w:rsidR="00376255" w:rsidRDefault="00376255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de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sangue que o estabelecimento coletou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1C39">
              <w:rPr>
                <w:rFonts w:ascii="Arial" w:hAnsi="Arial" w:cs="Arial"/>
                <w:sz w:val="24"/>
                <w:szCs w:val="24"/>
              </w:rPr>
              <w:t xml:space="preserve">durante um certo </w:t>
            </w:r>
          </w:p>
          <w:p w:rsidR="009E250F" w:rsidRDefault="00376255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2F1C39">
              <w:rPr>
                <w:rFonts w:ascii="Arial" w:hAnsi="Arial" w:cs="Arial"/>
                <w:sz w:val="24"/>
                <w:szCs w:val="24"/>
              </w:rPr>
              <w:t>período</w:t>
            </w:r>
            <w:proofErr w:type="gramEnd"/>
            <w:r w:rsidR="002F1C39">
              <w:rPr>
                <w:rFonts w:ascii="Arial" w:hAnsi="Arial" w:cs="Arial"/>
                <w:sz w:val="24"/>
                <w:szCs w:val="24"/>
              </w:rPr>
              <w:t xml:space="preserve"> (dias, semanas, meses ou anos).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O funcionário </w:t>
            </w:r>
            <w:r>
              <w:rPr>
                <w:rFonts w:ascii="Arial" w:hAnsi="Arial" w:cs="Arial"/>
                <w:sz w:val="24"/>
                <w:szCs w:val="24"/>
              </w:rPr>
              <w:t xml:space="preserve">faz uma requisição ao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sistema e ele mostra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as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bolsas de sangue</w:t>
            </w:r>
            <w:r>
              <w:rPr>
                <w:rFonts w:ascii="Arial" w:hAnsi="Arial" w:cs="Arial"/>
                <w:sz w:val="24"/>
                <w:szCs w:val="24"/>
              </w:rPr>
              <w:t xml:space="preserve">, por período de tempo (dias,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semanas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meses ou anos),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classificadas por tipo </w:t>
            </w:r>
          </w:p>
          <w:p w:rsidR="009E250F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sanguíneo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 exibindo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hAnsi="Arial" w:cs="Arial"/>
                <w:sz w:val="24"/>
                <w:szCs w:val="24"/>
              </w:rPr>
              <w:t xml:space="preserve">total de cada tipo,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apenas um </w:t>
            </w:r>
          </w:p>
          <w:p w:rsidR="00B45962" w:rsidRPr="00B45962" w:rsidRDefault="009E250F" w:rsidP="00F3505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>informativo</w:t>
            </w:r>
            <w:proofErr w:type="gramEnd"/>
            <w:r w:rsidR="00B45962" w:rsidRPr="00B45962">
              <w:rPr>
                <w:rFonts w:ascii="Arial" w:hAnsi="Arial" w:cs="Arial"/>
                <w:sz w:val="24"/>
                <w:szCs w:val="24"/>
              </w:rPr>
              <w:t>. 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>sistema não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realiza o controle de </w:t>
            </w:r>
            <w:proofErr w:type="gramStart"/>
            <w:r w:rsidR="00B45962" w:rsidRPr="00B45962">
              <w:rPr>
                <w:rFonts w:ascii="Arial" w:hAnsi="Arial" w:cs="Arial"/>
                <w:sz w:val="24"/>
                <w:szCs w:val="24"/>
              </w:rPr>
              <w:t xml:space="preserve">estoque.   </w:t>
            </w:r>
            <w:proofErr w:type="gramEnd"/>
          </w:p>
        </w:tc>
      </w:tr>
    </w:tbl>
    <w:p w:rsidR="00F95712" w:rsidRDefault="00F95712" w:rsidP="00B45962"/>
    <w:sectPr w:rsidR="00F9571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412" w:rsidRDefault="00191412" w:rsidP="00B45962">
      <w:pPr>
        <w:spacing w:after="0" w:line="240" w:lineRule="auto"/>
      </w:pPr>
      <w:r>
        <w:separator/>
      </w:r>
    </w:p>
  </w:endnote>
  <w:endnote w:type="continuationSeparator" w:id="0">
    <w:p w:rsidR="00191412" w:rsidRDefault="00191412" w:rsidP="00B45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5962" w:rsidRDefault="00B45962">
    <w:pPr>
      <w:pStyle w:val="Rodap"/>
      <w:jc w:val="right"/>
    </w:pPr>
  </w:p>
  <w:p w:rsidR="00B45962" w:rsidRDefault="00B4596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7262008"/>
      <w:docPartObj>
        <w:docPartGallery w:val="Page Numbers (Bottom of Page)"/>
        <w:docPartUnique/>
      </w:docPartObj>
    </w:sdtPr>
    <w:sdtEndPr/>
    <w:sdtContent>
      <w:p w:rsidR="00B45962" w:rsidRDefault="00B459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5A26">
          <w:rPr>
            <w:noProof/>
          </w:rPr>
          <w:t>3</w:t>
        </w:r>
        <w:r>
          <w:fldChar w:fldCharType="end"/>
        </w:r>
      </w:p>
    </w:sdtContent>
  </w:sdt>
  <w:p w:rsidR="00B45962" w:rsidRDefault="00B459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412" w:rsidRDefault="00191412" w:rsidP="00B45962">
      <w:pPr>
        <w:spacing w:after="0" w:line="240" w:lineRule="auto"/>
      </w:pPr>
      <w:r>
        <w:separator/>
      </w:r>
    </w:p>
  </w:footnote>
  <w:footnote w:type="continuationSeparator" w:id="0">
    <w:p w:rsidR="00191412" w:rsidRDefault="00191412" w:rsidP="00B45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5AD"/>
    <w:rsid w:val="0002771D"/>
    <w:rsid w:val="000519A2"/>
    <w:rsid w:val="00053134"/>
    <w:rsid w:val="000717A9"/>
    <w:rsid w:val="00083660"/>
    <w:rsid w:val="00083A1B"/>
    <w:rsid w:val="00097E4E"/>
    <w:rsid w:val="001027E1"/>
    <w:rsid w:val="00111C37"/>
    <w:rsid w:val="001911DF"/>
    <w:rsid w:val="00191412"/>
    <w:rsid w:val="001B207A"/>
    <w:rsid w:val="001D454E"/>
    <w:rsid w:val="001F2CC2"/>
    <w:rsid w:val="00250C73"/>
    <w:rsid w:val="00263326"/>
    <w:rsid w:val="002E2416"/>
    <w:rsid w:val="002F1C39"/>
    <w:rsid w:val="00347CCE"/>
    <w:rsid w:val="00365A26"/>
    <w:rsid w:val="00376255"/>
    <w:rsid w:val="003B07EE"/>
    <w:rsid w:val="003B7D10"/>
    <w:rsid w:val="003D5E9C"/>
    <w:rsid w:val="003F1BE6"/>
    <w:rsid w:val="00442395"/>
    <w:rsid w:val="004A2C2C"/>
    <w:rsid w:val="004B463A"/>
    <w:rsid w:val="005010F0"/>
    <w:rsid w:val="00512350"/>
    <w:rsid w:val="00575BF4"/>
    <w:rsid w:val="005A1221"/>
    <w:rsid w:val="005B4720"/>
    <w:rsid w:val="005C7637"/>
    <w:rsid w:val="005E54B4"/>
    <w:rsid w:val="005F41EE"/>
    <w:rsid w:val="00600D15"/>
    <w:rsid w:val="00647117"/>
    <w:rsid w:val="00652BEB"/>
    <w:rsid w:val="0068014D"/>
    <w:rsid w:val="006B45AD"/>
    <w:rsid w:val="006F47A2"/>
    <w:rsid w:val="00726735"/>
    <w:rsid w:val="0075260D"/>
    <w:rsid w:val="007E7F14"/>
    <w:rsid w:val="00885729"/>
    <w:rsid w:val="00892524"/>
    <w:rsid w:val="008A552E"/>
    <w:rsid w:val="008D278C"/>
    <w:rsid w:val="008D7B0D"/>
    <w:rsid w:val="009066BD"/>
    <w:rsid w:val="00912A55"/>
    <w:rsid w:val="00975ABE"/>
    <w:rsid w:val="00977E05"/>
    <w:rsid w:val="009D576E"/>
    <w:rsid w:val="009E250F"/>
    <w:rsid w:val="00A3061D"/>
    <w:rsid w:val="00A41AF5"/>
    <w:rsid w:val="00A56DB9"/>
    <w:rsid w:val="00A6044E"/>
    <w:rsid w:val="00A7525E"/>
    <w:rsid w:val="00AA3861"/>
    <w:rsid w:val="00AD1E11"/>
    <w:rsid w:val="00AE0E06"/>
    <w:rsid w:val="00AE561C"/>
    <w:rsid w:val="00B15987"/>
    <w:rsid w:val="00B225A7"/>
    <w:rsid w:val="00B45962"/>
    <w:rsid w:val="00C032DF"/>
    <w:rsid w:val="00C14611"/>
    <w:rsid w:val="00C25013"/>
    <w:rsid w:val="00C537E2"/>
    <w:rsid w:val="00CB1BD7"/>
    <w:rsid w:val="00CB6DEB"/>
    <w:rsid w:val="00CF4B0A"/>
    <w:rsid w:val="00D33A15"/>
    <w:rsid w:val="00D77AD4"/>
    <w:rsid w:val="00D85F46"/>
    <w:rsid w:val="00DD4B59"/>
    <w:rsid w:val="00DF15CF"/>
    <w:rsid w:val="00E06176"/>
    <w:rsid w:val="00E06733"/>
    <w:rsid w:val="00E62C88"/>
    <w:rsid w:val="00E83B25"/>
    <w:rsid w:val="00ED5E22"/>
    <w:rsid w:val="00F32A6E"/>
    <w:rsid w:val="00F35051"/>
    <w:rsid w:val="00F778EE"/>
    <w:rsid w:val="00F91D52"/>
    <w:rsid w:val="00F95712"/>
    <w:rsid w:val="00FB2981"/>
    <w:rsid w:val="00FD0A55"/>
    <w:rsid w:val="00FD1A4E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802C53-449E-4914-A253-A1984BD6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4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45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5962"/>
  </w:style>
  <w:style w:type="paragraph" w:styleId="Rodap">
    <w:name w:val="footer"/>
    <w:basedOn w:val="Normal"/>
    <w:link w:val="RodapChar"/>
    <w:uiPriority w:val="99"/>
    <w:unhideWhenUsed/>
    <w:rsid w:val="00B459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5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18</cp:revision>
  <dcterms:created xsi:type="dcterms:W3CDTF">2015-01-14T12:55:00Z</dcterms:created>
  <dcterms:modified xsi:type="dcterms:W3CDTF">2015-01-18T16:11:00Z</dcterms:modified>
</cp:coreProperties>
</file>