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04E" w:rsidRPr="0011404E" w:rsidRDefault="0011404E" w:rsidP="0011404E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eastAsia="es-ES"/>
        </w:rPr>
      </w:pPr>
      <w:r w:rsidRPr="0011404E">
        <w:rPr>
          <w:rFonts w:ascii="Arial" w:eastAsia="Times New Roman" w:hAnsi="Arial" w:cs="Arial"/>
          <w:color w:val="000000"/>
          <w:kern w:val="36"/>
          <w:sz w:val="54"/>
          <w:szCs w:val="54"/>
          <w:lang w:eastAsia="es-ES"/>
        </w:rPr>
        <w:t xml:space="preserve">Java </w:t>
      </w:r>
      <w:proofErr w:type="spellStart"/>
      <w:r w:rsidRPr="0011404E">
        <w:rPr>
          <w:rFonts w:ascii="Arial" w:eastAsia="Times New Roman" w:hAnsi="Arial" w:cs="Arial"/>
          <w:color w:val="000000"/>
          <w:kern w:val="36"/>
          <w:sz w:val="54"/>
          <w:szCs w:val="54"/>
          <w:lang w:eastAsia="es-ES"/>
        </w:rPr>
        <w:t>Iterator</w:t>
      </w:r>
      <w:proofErr w:type="spellEnd"/>
      <w:r w:rsidRPr="0011404E">
        <w:rPr>
          <w:rFonts w:ascii="Arial" w:eastAsia="Times New Roman" w:hAnsi="Arial" w:cs="Arial"/>
          <w:color w:val="000000"/>
          <w:kern w:val="36"/>
          <w:sz w:val="54"/>
          <w:szCs w:val="54"/>
          <w:lang w:eastAsia="es-ES"/>
        </w:rPr>
        <w:t xml:space="preserve"> vs </w:t>
      </w:r>
      <w:proofErr w:type="spellStart"/>
      <w:r w:rsidRPr="0011404E">
        <w:rPr>
          <w:rFonts w:ascii="Arial" w:eastAsia="Times New Roman" w:hAnsi="Arial" w:cs="Arial"/>
          <w:color w:val="000000"/>
          <w:kern w:val="36"/>
          <w:sz w:val="54"/>
          <w:szCs w:val="54"/>
          <w:lang w:eastAsia="es-ES"/>
        </w:rPr>
        <w:t>ForEach</w:t>
      </w:r>
      <w:proofErr w:type="spellEnd"/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He decidido escribir de vez en cuando artículos </w:t>
      </w:r>
      <w:proofErr w:type="spellStart"/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mas</w:t>
      </w:r>
      <w:proofErr w:type="spellEnd"/>
      <w:proofErr w:type="gram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básicos o esenciales del lenguaje Java para las personas que están empezando a manejar el lenguaje y este será el primero. Una de las situaciones </w:t>
      </w:r>
      <w:proofErr w:type="spellStart"/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mas</w:t>
      </w:r>
      <w:proofErr w:type="spellEnd"/>
      <w:proofErr w:type="gram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habituales en la programación es recorrer una lista de elementos. En Java se puede realizar de varias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maneras ,dos</w:t>
      </w:r>
      <w:proofErr w:type="gram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las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mas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comunes son </w:t>
      </w:r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usando Java </w:t>
      </w:r>
      <w:proofErr w:type="spellStart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Iterator</w:t>
      </w:r>
      <w:proofErr w:type="spellEnd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o usando un bucle </w:t>
      </w:r>
      <w:proofErr w:type="spellStart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forEach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 Vamos a compararlas y ver algunas de las peculiaridades.</w:t>
      </w:r>
    </w:p>
    <w:p w:rsidR="0011404E" w:rsidRPr="0011404E" w:rsidRDefault="0011404E" w:rsidP="0011404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es-ES"/>
        </w:rPr>
      </w:pPr>
      <w:r w:rsidRPr="0011404E">
        <w:rPr>
          <w:rFonts w:ascii="Arial" w:eastAsia="Times New Roman" w:hAnsi="Arial" w:cs="Arial"/>
          <w:color w:val="000000"/>
          <w:sz w:val="45"/>
          <w:szCs w:val="45"/>
          <w:lang w:eastAsia="es-ES"/>
        </w:rPr>
        <w:t xml:space="preserve">Java </w:t>
      </w:r>
      <w:proofErr w:type="spellStart"/>
      <w:r w:rsidRPr="0011404E">
        <w:rPr>
          <w:rFonts w:ascii="Arial" w:eastAsia="Times New Roman" w:hAnsi="Arial" w:cs="Arial"/>
          <w:color w:val="000000"/>
          <w:sz w:val="45"/>
          <w:szCs w:val="45"/>
          <w:lang w:eastAsia="es-ES"/>
        </w:rPr>
        <w:t>Iterator</w:t>
      </w:r>
      <w:proofErr w:type="spellEnd"/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Definimos una lista de cadenas  como la siguiente y la vamos a recorrer a través de un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Iterador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tbl>
      <w:tblPr>
        <w:tblW w:w="12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535"/>
      </w:tblGrid>
      <w:tr w:rsidR="0011404E" w:rsidRPr="0011404E" w:rsidTr="0011404E">
        <w:tc>
          <w:tcPr>
            <w:tcW w:w="0" w:type="auto"/>
            <w:vAlign w:val="center"/>
            <w:hideMark/>
          </w:tcPr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535" w:type="dxa"/>
            <w:vAlign w:val="center"/>
            <w:hideMark/>
          </w:tcPr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ArrayList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 lista = new</w:t>
            </w: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ArrayList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&gt;();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lista.add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("Pedro");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lista.add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("Olga");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lista.add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("Miguel");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lista.add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("Antonio");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lista.add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("Pedro");</w:t>
            </w:r>
          </w:p>
        </w:tc>
      </w:tr>
    </w:tbl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Un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iterador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 es un objeto que nos permite  recorrer una lista y presentar por pantalla todos sus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elementos . </w:t>
      </w:r>
      <w:proofErr w:type="gramEnd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Dispone de dos métodos clave para realizar esta operación </w:t>
      </w:r>
      <w:proofErr w:type="spellStart"/>
      <w:proofErr w:type="gramStart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hasNext</w:t>
      </w:r>
      <w:proofErr w:type="spellEnd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(</w:t>
      </w:r>
      <w:proofErr w:type="gramEnd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) y </w:t>
      </w:r>
      <w:proofErr w:type="spellStart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next</w:t>
      </w:r>
      <w:proofErr w:type="spellEnd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().</w:t>
      </w:r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noProof/>
          <w:color w:val="CF4344"/>
          <w:sz w:val="27"/>
          <w:szCs w:val="27"/>
          <w:lang w:eastAsia="es-ES"/>
        </w:rPr>
        <w:drawing>
          <wp:inline distT="0" distB="0" distL="0" distR="0" wp14:anchorId="5CFC3E20" wp14:editId="77C5A342">
            <wp:extent cx="3905885" cy="2077085"/>
            <wp:effectExtent l="0" t="0" r="0" b="0"/>
            <wp:docPr id="1" name="Imagen 1" descr="iterado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rado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Vamos a verlo en ejecución:</w:t>
      </w:r>
    </w:p>
    <w:tbl>
      <w:tblPr>
        <w:tblW w:w="12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535"/>
      </w:tblGrid>
      <w:tr w:rsidR="0011404E" w:rsidRPr="0011404E" w:rsidTr="0011404E">
        <w:tc>
          <w:tcPr>
            <w:tcW w:w="0" w:type="auto"/>
            <w:vAlign w:val="center"/>
            <w:hideMark/>
          </w:tcPr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535" w:type="dxa"/>
            <w:vAlign w:val="center"/>
            <w:hideMark/>
          </w:tcPr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Iterator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it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lista.iterator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while</w:t>
            </w:r>
            <w:proofErr w:type="spellEnd"/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it.hasNext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()) {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System.out.println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it.next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 xml:space="preserve">Esto nos presentaría la lista de elementos por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pantalla :</w:t>
      </w:r>
      <w:proofErr w:type="gramEnd"/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Pedro</w:t>
      </w: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Olga</w:t>
      </w: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Miguel</w:t>
      </w: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Antonio</w:t>
      </w: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Pedro</w:t>
      </w:r>
    </w:p>
    <w:p w:rsidR="0011404E" w:rsidRPr="0011404E" w:rsidRDefault="0011404E" w:rsidP="0011404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es-ES"/>
        </w:rPr>
      </w:pPr>
      <w:r w:rsidRPr="0011404E">
        <w:rPr>
          <w:rFonts w:ascii="Arial" w:eastAsia="Times New Roman" w:hAnsi="Arial" w:cs="Arial"/>
          <w:color w:val="000000"/>
          <w:sz w:val="45"/>
          <w:szCs w:val="45"/>
          <w:lang w:eastAsia="es-ES"/>
        </w:rPr>
        <w:t xml:space="preserve">Java 5 y bucle </w:t>
      </w:r>
      <w:proofErr w:type="spellStart"/>
      <w:r w:rsidRPr="0011404E">
        <w:rPr>
          <w:rFonts w:ascii="Arial" w:eastAsia="Times New Roman" w:hAnsi="Arial" w:cs="Arial"/>
          <w:color w:val="000000"/>
          <w:sz w:val="45"/>
          <w:szCs w:val="45"/>
          <w:lang w:eastAsia="es-ES"/>
        </w:rPr>
        <w:t>foreach</w:t>
      </w:r>
      <w:proofErr w:type="spellEnd"/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A partir de Java 5 existe otra forma de recorrer una lista que es mucho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mas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cómoda y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compacta ,</w:t>
      </w:r>
      <w:proofErr w:type="gram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uso de bucles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foreach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. Un bucle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foreach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parece mucho a un bucle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for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la diferencia de que no hace falta una variable i de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inicialización :</w:t>
      </w:r>
      <w:proofErr w:type="gramEnd"/>
    </w:p>
    <w:tbl>
      <w:tblPr>
        <w:tblW w:w="12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535"/>
      </w:tblGrid>
      <w:tr w:rsidR="0011404E" w:rsidRPr="0011404E" w:rsidTr="0011404E">
        <w:tc>
          <w:tcPr>
            <w:tcW w:w="0" w:type="auto"/>
            <w:vAlign w:val="center"/>
            <w:hideMark/>
          </w:tcPr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535" w:type="dxa"/>
            <w:vAlign w:val="center"/>
            <w:hideMark/>
          </w:tcPr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for</w:t>
            </w:r>
            <w:proofErr w:type="spellEnd"/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nombre : lista) {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Courier New" w:eastAsia="Times New Roman" w:hAnsi="Courier New" w:cs="Courier New"/>
                <w:color w:val="DDDDDD"/>
                <w:sz w:val="20"/>
                <w:szCs w:val="20"/>
                <w:lang w:eastAsia="es-ES"/>
              </w:rPr>
              <w:t> 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System.out.println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(nombre);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El resultado es claramente superior y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mas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legible para todo el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mundo . </w:t>
      </w:r>
      <w:proofErr w:type="gramEnd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¿Es momento de dejar de usar </w:t>
      </w:r>
      <w:proofErr w:type="spellStart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iteradores</w:t>
      </w:r>
      <w:proofErr w:type="spellEnd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para siempre</w:t>
      </w:r>
      <w:proofErr w:type="gramStart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? .</w:t>
      </w:r>
      <w:proofErr w:type="gram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La respuesta del público suele ser</w:t>
      </w:r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 que </w:t>
      </w:r>
      <w:proofErr w:type="gramStart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sí</w:t>
      </w: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  <w:proofErr w:type="gram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Sin embargo a veces los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iteradores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aportan cosas interesantes que los bucles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foreach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pueden abordar.</w:t>
      </w:r>
    </w:p>
    <w:p w:rsidR="0011404E" w:rsidRPr="0011404E" w:rsidRDefault="0011404E" w:rsidP="0011404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es-ES"/>
        </w:rPr>
      </w:pPr>
      <w:r w:rsidRPr="0011404E">
        <w:rPr>
          <w:rFonts w:ascii="Arial" w:eastAsia="Times New Roman" w:hAnsi="Arial" w:cs="Arial"/>
          <w:color w:val="000000"/>
          <w:sz w:val="45"/>
          <w:szCs w:val="45"/>
          <w:lang w:eastAsia="es-ES"/>
        </w:rPr>
        <w:t>Borrando elementos</w:t>
      </w:r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Vamos a borrar todas las personas que se llaman “Pedro” de la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lista .</w:t>
      </w:r>
      <w:proofErr w:type="gram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operación parece tan sencilla como hacer lo siguiente</w:t>
      </w:r>
    </w:p>
    <w:tbl>
      <w:tblPr>
        <w:tblW w:w="12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535"/>
      </w:tblGrid>
      <w:tr w:rsidR="0011404E" w:rsidRPr="0011404E" w:rsidTr="0011404E">
        <w:tc>
          <w:tcPr>
            <w:tcW w:w="0" w:type="auto"/>
            <w:vAlign w:val="center"/>
            <w:hideMark/>
          </w:tcPr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_GoBack"/>
            <w:bookmarkEnd w:id="0"/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535" w:type="dxa"/>
            <w:vAlign w:val="center"/>
            <w:hideMark/>
          </w:tcPr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for</w:t>
            </w:r>
            <w:proofErr w:type="spellEnd"/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nombre : lista) {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if</w:t>
            </w:r>
            <w:proofErr w:type="spellEnd"/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nombre.equals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("Pedro")) {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lista.remove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("Pedro");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Lamentablemente el código no funciona y lanza una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excepción :</w:t>
      </w:r>
      <w:proofErr w:type="gramEnd"/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noProof/>
          <w:color w:val="CF4344"/>
          <w:sz w:val="27"/>
          <w:szCs w:val="27"/>
          <w:lang w:eastAsia="es-ES"/>
        </w:rPr>
        <w:lastRenderedPageBreak/>
        <w:drawing>
          <wp:inline distT="0" distB="0" distL="0" distR="0" wp14:anchorId="53E8380D" wp14:editId="06B5BB36">
            <wp:extent cx="6321425" cy="775335"/>
            <wp:effectExtent l="0" t="0" r="3175" b="5715"/>
            <wp:docPr id="2" name="Imagen 2" descr="excepc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pc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Tenemos un problema ya que la operación que queríamos realizar es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sencilla ,pero</w:t>
      </w:r>
      <w:proofErr w:type="gram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falla escandalosamente ya que estamos recorriendo y modificando la lista a la vez. Es aquí donde los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iteradores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pueden venir a rescatarnos.</w:t>
      </w:r>
    </w:p>
    <w:p w:rsidR="0011404E" w:rsidRPr="0011404E" w:rsidRDefault="0011404E" w:rsidP="0011404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es-ES"/>
        </w:rPr>
      </w:pPr>
      <w:r w:rsidRPr="0011404E">
        <w:rPr>
          <w:rFonts w:ascii="Arial" w:eastAsia="Times New Roman" w:hAnsi="Arial" w:cs="Arial"/>
          <w:color w:val="000000"/>
          <w:sz w:val="45"/>
          <w:szCs w:val="45"/>
          <w:lang w:eastAsia="es-ES"/>
        </w:rPr>
        <w:t xml:space="preserve">Java </w:t>
      </w:r>
      <w:proofErr w:type="spellStart"/>
      <w:r w:rsidRPr="0011404E">
        <w:rPr>
          <w:rFonts w:ascii="Arial" w:eastAsia="Times New Roman" w:hAnsi="Arial" w:cs="Arial"/>
          <w:color w:val="000000"/>
          <w:sz w:val="45"/>
          <w:szCs w:val="45"/>
          <w:lang w:eastAsia="es-ES"/>
        </w:rPr>
        <w:t>iterator</w:t>
      </w:r>
      <w:proofErr w:type="spellEnd"/>
      <w:r w:rsidRPr="0011404E">
        <w:rPr>
          <w:rFonts w:ascii="Arial" w:eastAsia="Times New Roman" w:hAnsi="Arial" w:cs="Arial"/>
          <w:color w:val="000000"/>
          <w:sz w:val="45"/>
          <w:szCs w:val="45"/>
          <w:lang w:eastAsia="es-ES"/>
        </w:rPr>
        <w:t xml:space="preserve"> y </w:t>
      </w:r>
      <w:proofErr w:type="spellStart"/>
      <w:r w:rsidRPr="0011404E">
        <w:rPr>
          <w:rFonts w:ascii="Arial" w:eastAsia="Times New Roman" w:hAnsi="Arial" w:cs="Arial"/>
          <w:color w:val="000000"/>
          <w:sz w:val="45"/>
          <w:szCs w:val="45"/>
          <w:lang w:eastAsia="es-ES"/>
        </w:rPr>
        <w:t>remove</w:t>
      </w:r>
      <w:proofErr w:type="spellEnd"/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El interface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Iterator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dispone de un método adicional que permite eliminar objetos de una lista mientras la recorremos</w:t>
      </w:r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 (el método </w:t>
      </w:r>
      <w:proofErr w:type="spellStart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remove</w:t>
      </w:r>
      <w:proofErr w:type="spellEnd"/>
      <w:proofErr w:type="gramStart"/>
      <w:r w:rsidRPr="00114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)</w:t>
      </w: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 :</w:t>
      </w:r>
      <w:proofErr w:type="gramEnd"/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noProof/>
          <w:color w:val="CF4344"/>
          <w:sz w:val="27"/>
          <w:szCs w:val="27"/>
          <w:lang w:eastAsia="es-ES"/>
        </w:rPr>
        <w:drawing>
          <wp:inline distT="0" distB="0" distL="0" distR="0" wp14:anchorId="0EBB302E" wp14:editId="3ED36B04">
            <wp:extent cx="3905885" cy="2465070"/>
            <wp:effectExtent l="0" t="0" r="0" b="0"/>
            <wp:docPr id="3" name="Imagen 3" descr="iterador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erador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Vamos a verlo en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ejecución :</w:t>
      </w:r>
      <w:proofErr w:type="gramEnd"/>
    </w:p>
    <w:tbl>
      <w:tblPr>
        <w:tblW w:w="12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385"/>
      </w:tblGrid>
      <w:tr w:rsidR="0011404E" w:rsidRPr="0011404E" w:rsidTr="0011404E">
        <w:tc>
          <w:tcPr>
            <w:tcW w:w="0" w:type="auto"/>
            <w:vAlign w:val="center"/>
            <w:hideMark/>
          </w:tcPr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1385" w:type="dxa"/>
            <w:vAlign w:val="center"/>
            <w:hideMark/>
          </w:tcPr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Iterator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it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lista.iterator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while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it.hasNext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()) {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nombre= 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it.next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if</w:t>
            </w:r>
            <w:proofErr w:type="spellEnd"/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nombre.equals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("Pedro")) {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it.remove</w:t>
            </w:r>
            <w:proofErr w:type="spellEnd"/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();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  <w:p w:rsidR="0011404E" w:rsidRDefault="0011404E" w:rsidP="0011404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11404E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  <w:p w:rsidR="0011404E" w:rsidRPr="0011404E" w:rsidRDefault="0011404E" w:rsidP="00114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El resultado </w:t>
      </w:r>
      <w:proofErr w:type="gram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será :</w:t>
      </w:r>
      <w:proofErr w:type="gramEnd"/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Olga</w:t>
      </w: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Miguel</w:t>
      </w: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Antonio</w:t>
      </w:r>
    </w:p>
    <w:p w:rsidR="0011404E" w:rsidRPr="0011404E" w:rsidRDefault="0011404E" w:rsidP="0011404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De esta forma </w:t>
      </w:r>
      <w:proofErr w:type="spellStart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podrémos</w:t>
      </w:r>
      <w:proofErr w:type="spellEnd"/>
      <w:r w:rsidRPr="0011404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eliminar elementos de una lista de forma segura:)</w:t>
      </w:r>
    </w:p>
    <w:p w:rsidR="00CD3F2A" w:rsidRDefault="002426E7"/>
    <w:sectPr w:rsidR="00CD3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4E"/>
    <w:rsid w:val="0011404E"/>
    <w:rsid w:val="002426E7"/>
    <w:rsid w:val="00326AFD"/>
    <w:rsid w:val="008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4F4DD-51C1-4769-8D90-65E302E8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67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5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8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1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6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2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46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1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1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1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6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9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7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7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9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5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5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0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30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0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0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5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4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4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1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8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quitecturajava.com/wp-content/uploads/iterador2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quitecturajava.com/wp-content/uploads/excepcion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s://www.arquitecturajava.com/wp-content/uploads/iterador1.gif" TargetMode="Externa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423</Words>
  <Characters>2331</Characters>
  <Application>Microsoft Office Word</Application>
  <DocSecurity>0</DocSecurity>
  <Lines>19</Lines>
  <Paragraphs>5</Paragraphs>
  <ScaleCrop>false</ScaleCrop>
  <Company>company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2018-06-01T11:36:00Z</dcterms:created>
  <dcterms:modified xsi:type="dcterms:W3CDTF">2018-06-05T12:43:00Z</dcterms:modified>
</cp:coreProperties>
</file>