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many trips have been recorded total during the chosen period?</w:t>
      </w:r>
    </w:p>
    <w:p w:rsidR="003B5830" w:rsidRDefault="00D0318E" w:rsidP="003B583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394,829 rides in 2018</w:t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By what percentage has total ridership grown?</w:t>
      </w:r>
    </w:p>
    <w:p w:rsidR="00D0318E" w:rsidRDefault="00D0318E" w:rsidP="00D0318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fluctuates between months.  It’s more popular in the summer</w:t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has the proportion of short-term customers and annual subscribers changed?</w:t>
      </w:r>
    </w:p>
    <w:p w:rsidR="00D0318E" w:rsidRDefault="00D0318E" w:rsidP="00D0318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proportion does not change over time.  There </w:t>
      </w:r>
      <w:proofErr w:type="gramStart"/>
      <w:r>
        <w:rPr>
          <w:rFonts w:ascii="Segoe UI" w:hAnsi="Segoe UI" w:cs="Segoe UI"/>
          <w:color w:val="24292E"/>
        </w:rPr>
        <w:t>is</w:t>
      </w:r>
      <w:proofErr w:type="gramEnd"/>
      <w:r>
        <w:rPr>
          <w:rFonts w:ascii="Segoe UI" w:hAnsi="Segoe UI" w:cs="Segoe UI"/>
          <w:color w:val="24292E"/>
        </w:rPr>
        <w:t xml:space="preserve"> more subscribers.</w:t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are the peak hours in which bikes are used during summer months?</w:t>
      </w:r>
    </w:p>
    <w:p w:rsidR="00D0318E" w:rsidRDefault="00D0318E" w:rsidP="00D0318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summer peak hours </w:t>
      </w:r>
      <w:proofErr w:type="gramStart"/>
      <w:r>
        <w:rPr>
          <w:rFonts w:ascii="Segoe UI" w:hAnsi="Segoe UI" w:cs="Segoe UI"/>
          <w:color w:val="24292E"/>
        </w:rPr>
        <w:t>is</w:t>
      </w:r>
      <w:proofErr w:type="gramEnd"/>
      <w:r>
        <w:rPr>
          <w:rFonts w:ascii="Segoe UI" w:hAnsi="Segoe UI" w:cs="Segoe UI"/>
          <w:color w:val="24292E"/>
        </w:rPr>
        <w:t xml:space="preserve"> between 8:00 am and 6:00 pm.</w:t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are the peak hours in which bikes are used during winter months?</w:t>
      </w:r>
    </w:p>
    <w:p w:rsidR="00D0318E" w:rsidRDefault="00D0318E" w:rsidP="00D0318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winter peak house is also between 8:00 am and 6:00 pm.</w:t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Today, what are the top 10 stations in the city for starting a journey? (Based on data, why do you hypothesize these are the top locations?)</w:t>
      </w:r>
    </w:p>
    <w:p w:rsidR="00D0318E" w:rsidRDefault="00D0318E" w:rsidP="00D0318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3107F296" wp14:editId="12A5197A">
            <wp:extent cx="5943600" cy="648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Today, what are the top 10 stations in the city for ending a journey? (Based on data, why?)</w:t>
      </w:r>
    </w:p>
    <w:p w:rsidR="00D0318E" w:rsidRDefault="00D0318E" w:rsidP="00D0318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1482F201" wp14:editId="4B4D907F">
            <wp:extent cx="5943600" cy="6914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Today, what are the bottom 10 stations in the city for starting a journey? (Based on data, why?)</w:t>
      </w:r>
    </w:p>
    <w:p w:rsidR="00D0318E" w:rsidRDefault="00D0318E" w:rsidP="00D0318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27854981" wp14:editId="4FEEB3FA">
            <wp:extent cx="5943600" cy="6454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Today, what are the bottom 10 stations in the city for ending a journey (Based on data, why?)</w:t>
      </w:r>
    </w:p>
    <w:p w:rsidR="00D0318E" w:rsidRDefault="00D0318E" w:rsidP="00D0318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4ED2F676" wp14:editId="14D68C26">
            <wp:extent cx="5943600" cy="706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Today, what is the gender breakdown of active participants (Male v. Female)?</w:t>
      </w:r>
    </w:p>
    <w:p w:rsidR="00D0318E" w:rsidRDefault="00D0318E" w:rsidP="00D0318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72.4% male, 21.4% female and 6.21% unknow.</w:t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How effective has gender outreach been in increasing female ridership over the timespan?</w:t>
      </w:r>
    </w:p>
    <w:p w:rsidR="00CB64E3" w:rsidRDefault="00CB64E3" w:rsidP="00CB64E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Female ridership has been steadily increasing.</w:t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does the average trip duration change by age?</w:t>
      </w:r>
    </w:p>
    <w:p w:rsidR="00CB64E3" w:rsidRDefault="00CB64E3" w:rsidP="00CB64E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Majority of the bike rental are under 25 years old.</w:t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the average distance in miles that a bike is ridden?</w:t>
      </w:r>
    </w:p>
    <w:p w:rsidR="00CB64E3" w:rsidRDefault="00CB64E3" w:rsidP="00CB64E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0.6 miles</w:t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Which bikes (by ID) are most likely due for repair or inspection in the timespan?</w:t>
      </w:r>
    </w:p>
    <w:p w:rsidR="00CB64E3" w:rsidRDefault="00CB64E3" w:rsidP="00CB64E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2E0C055" wp14:editId="133F5E10">
            <wp:extent cx="1743075" cy="3952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26" w:rsidRDefault="00514F26" w:rsidP="00FE096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variable is the utilization by bike ID?</w:t>
      </w:r>
    </w:p>
    <w:p w:rsidR="00CB64E3" w:rsidRDefault="00CB64E3" w:rsidP="00CB64E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seems like bike ID between 28000 and 30000 are the most popular bikes</w:t>
      </w:r>
    </w:p>
    <w:p w:rsidR="00277989" w:rsidRDefault="00277989" w:rsidP="00FE0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7989">
        <w:rPr>
          <w:rFonts w:ascii="Segoe UI" w:eastAsia="Times New Roman" w:hAnsi="Segoe UI" w:cs="Segoe UI"/>
          <w:color w:val="24292E"/>
          <w:sz w:val="24"/>
          <w:szCs w:val="24"/>
        </w:rPr>
        <w:t>Find at least two unexpected phenomena in the data and provide a visualization and analysis to document their presence.</w:t>
      </w:r>
    </w:p>
    <w:p w:rsidR="00CB64E3" w:rsidRPr="00277989" w:rsidRDefault="00CB64E3" w:rsidP="00CB64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This bike stations are located in the white collar area of the town and high income area. </w:t>
      </w:r>
      <w:bookmarkStart w:id="0" w:name="_GoBack"/>
      <w:bookmarkEnd w:id="0"/>
    </w:p>
    <w:p w:rsidR="00A25B6E" w:rsidRDefault="004707C0">
      <w:r>
        <w:rPr>
          <w:noProof/>
        </w:rPr>
        <w:drawing>
          <wp:inline distT="0" distB="0" distL="0" distR="0" wp14:anchorId="3158E994" wp14:editId="22DA0D41">
            <wp:extent cx="17430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1B64"/>
    <w:multiLevelType w:val="multilevel"/>
    <w:tmpl w:val="DFC0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3549E"/>
    <w:multiLevelType w:val="multilevel"/>
    <w:tmpl w:val="23EA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26"/>
    <w:rsid w:val="00277989"/>
    <w:rsid w:val="002A52D1"/>
    <w:rsid w:val="003B5830"/>
    <w:rsid w:val="004707C0"/>
    <w:rsid w:val="00514F26"/>
    <w:rsid w:val="00A1711F"/>
    <w:rsid w:val="00B022DC"/>
    <w:rsid w:val="00B67FAE"/>
    <w:rsid w:val="00CB64E3"/>
    <w:rsid w:val="00D0318E"/>
    <w:rsid w:val="00F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81EE"/>
  <w15:chartTrackingRefBased/>
  <w15:docId w15:val="{4AEF106F-0746-4D22-A1EC-853703A4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7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Ivan</dc:creator>
  <cp:keywords/>
  <dc:description/>
  <cp:lastModifiedBy>Huang, Ivan</cp:lastModifiedBy>
  <cp:revision>1</cp:revision>
  <dcterms:created xsi:type="dcterms:W3CDTF">2019-07-10T02:42:00Z</dcterms:created>
  <dcterms:modified xsi:type="dcterms:W3CDTF">2019-07-11T06:42:00Z</dcterms:modified>
</cp:coreProperties>
</file>