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1299845</wp:posOffset>
            </wp:positionH>
            <wp:positionV relativeFrom="paragraph">
              <wp:posOffset>1056005</wp:posOffset>
            </wp:positionV>
            <wp:extent cx="2679700" cy="726440"/>
            <wp:effectExtent l="0" t="0" r="0" b="10160"/>
            <wp:wrapTopAndBottom/>
            <wp:docPr id="2" name="图片 2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78961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题目：</w:t>
      </w:r>
      <w:r>
        <w:rPr>
          <w:rFonts w:hint="eastAsia"/>
          <w:sz w:val="28"/>
          <w:szCs w:val="28"/>
          <w:u w:val="single"/>
          <w:lang w:val="en-US" w:eastAsia="zh-CN"/>
        </w:rPr>
        <w:t>基于CNN的恶意代码检测</w:t>
      </w:r>
    </w:p>
    <w:p>
      <w:pPr>
        <w:ind w:left="1260" w:leftChars="0" w:firstLine="420" w:firstLineChars="0"/>
        <w:jc w:val="left"/>
        <w:rPr>
          <w:rFonts w:hint="default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组名：</w:t>
      </w:r>
      <w:r>
        <w:rPr>
          <w:rFonts w:hint="eastAsia"/>
          <w:sz w:val="28"/>
          <w:szCs w:val="28"/>
          <w:u w:val="single"/>
          <w:lang w:val="en-US" w:eastAsia="zh-CN"/>
        </w:rPr>
        <w:t>暴杀恶意代码组</w:t>
      </w:r>
    </w:p>
    <w:p>
      <w:pPr>
        <w:ind w:left="126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组长：</w:t>
      </w:r>
      <w:r>
        <w:rPr>
          <w:rFonts w:hint="eastAsia"/>
          <w:sz w:val="28"/>
          <w:szCs w:val="28"/>
          <w:u w:val="single"/>
          <w:lang w:val="en-US" w:eastAsia="zh-CN"/>
        </w:rPr>
        <w:t>韦文皞</w:t>
      </w:r>
    </w:p>
    <w:p>
      <w:pPr>
        <w:ind w:left="1260" w:leftChars="0" w:firstLine="420" w:firstLineChars="0"/>
        <w:jc w:val="left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组员：</w:t>
      </w:r>
      <w:r>
        <w:rPr>
          <w:rFonts w:hint="eastAsia"/>
          <w:sz w:val="28"/>
          <w:szCs w:val="28"/>
          <w:u w:val="single"/>
          <w:lang w:val="en-US" w:eastAsia="zh-CN"/>
        </w:rPr>
        <w:t>陈裕中、陈明灿、刘宣、张梦沛、吕浩程</w:t>
      </w:r>
    </w:p>
    <w:p>
      <w:pPr>
        <w:ind w:left="1260" w:leftChars="0" w:firstLine="420" w:firstLineChars="0"/>
        <w:jc w:val="left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时间：</w:t>
      </w:r>
      <w:r>
        <w:rPr>
          <w:rFonts w:hint="eastAsia"/>
          <w:sz w:val="28"/>
          <w:szCs w:val="28"/>
          <w:u w:val="single"/>
          <w:lang w:val="en-US" w:eastAsia="zh-CN"/>
        </w:rPr>
        <w:t>2021年8月24日星期二</w:t>
      </w:r>
    </w:p>
    <w:p>
      <w:pPr>
        <w:ind w:left="126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指导教师：</w:t>
      </w:r>
      <w:r>
        <w:rPr>
          <w:rFonts w:hint="eastAsia"/>
          <w:sz w:val="28"/>
          <w:szCs w:val="28"/>
          <w:u w:val="single"/>
          <w:lang w:val="en-US" w:eastAsia="zh-CN"/>
        </w:rPr>
        <w:t>王勇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1.项目概述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1.1.目的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通过深度学习中的CNN模型来进行恶意代码的静态检测，能够对恶意代码进行一个多分类，确定其恶意代码的类型。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tabs>
          <w:tab w:val="left" w:pos="3409"/>
        </w:tabs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1.2.项目背景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意代码攻击已经成为了当今互联网的重要威胁之一，当今现存的恶意代码数据庞大，而且特征多样。所以为了更好的识别出恶意代码以及检测出恶意代码的类型，就需要对恶意代码进行特征提取以及掌握恶意代码的行为，那么卷积神经网络也就是CNN模型对于特征提取工作具有巨大作用，因此通过CNN的方式来识别以及检测恶意代码，可以有效的减轻人工分析的负担，提高互联网的安全性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1.3.主要功能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基于CNN模型，能够检测出恶意代码以及恶意代码的类型。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1.4.标准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能够正确识别恶意代码的类型，准确率需要达到75%及以上。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2.项目准备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2.1.编程语言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2.2.模型框架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tensorflow, pytroch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2.3.恶意代码管理框架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3.项目流程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3.1.数据集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数据集的主要来源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"https://github.com/ytisf/theZoo/tree/master/malware/Binaries"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https://github.com/ytisf/theZoo/tree/master/malware/Binaries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10130" cy="1581150"/>
            <wp:effectExtent l="0" t="0" r="127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后续将对恶意代码的存储格式主要使用二进制的存储方式，并将其存储在高斯数据库中，对测试数据集以及训练数据集进行统一管理。(也考虑额外添加别的数据集)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3.2.数据预处理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选取合适的减噪手段以及对数据进行归一化处理，同时根据二进制使用从cv2将二进制数据集转化为一张一张灰度图。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3.3.模型搭建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在进行预处理后恶意代码转化为了灰度图，那么工作也就转换成了基于机器学习的图像识别。了解机器学习中常用的模型，并尝试使用上述框架进行搭建如VGG,ALEX等模型。然后进行训练和测试。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3.4.恶意代码管理框架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了解并使用viper来进行管理，并将已有的模块集成到viper中，后续也可将自己编写的模块也集成到viper中进行统一管理。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3.5.确认访问接口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集成完后确认Restful API可以正常访问，可以直接通过viper来对集成模块来进行使用。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E04AE"/>
    <w:rsid w:val="527A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韦文暤</dc:creator>
  <cp:lastModifiedBy>韦文暤</cp:lastModifiedBy>
  <dcterms:modified xsi:type="dcterms:W3CDTF">2021-08-24T04:33:01Z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38455BA506BE40E19CDAA6A7243535DC</vt:lpwstr>
  </property>
</Properties>
</file>