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49CAE" w14:textId="77777777" w:rsidR="007C0847" w:rsidRPr="00BC0182" w:rsidRDefault="00000000">
      <w:pPr>
        <w:spacing w:after="0" w:line="240" w:lineRule="auto"/>
        <w:ind w:firstLine="720"/>
        <w:jc w:val="center"/>
        <w:rPr>
          <w:rFonts w:ascii="Times New Roman" w:eastAsia="標楷體" w:hAnsi="Times New Roman" w:cs="Times New Roman"/>
          <w:sz w:val="36"/>
          <w:szCs w:val="36"/>
        </w:rPr>
      </w:pPr>
      <w:r w:rsidRPr="00BC0182">
        <w:rPr>
          <w:rFonts w:ascii="Times New Roman" w:eastAsia="標楷體" w:hAnsi="Times New Roman" w:cs="Gungsuh"/>
          <w:sz w:val="36"/>
          <w:szCs w:val="36"/>
        </w:rPr>
        <w:t>第</w:t>
      </w:r>
      <w:r w:rsidRPr="00BC0182">
        <w:rPr>
          <w:rFonts w:ascii="Times New Roman" w:eastAsia="標楷體" w:hAnsi="Times New Roman" w:cs="Gungsuh"/>
          <w:sz w:val="36"/>
          <w:szCs w:val="36"/>
        </w:rPr>
        <w:t>1</w:t>
      </w:r>
      <w:r w:rsidRPr="00BC0182">
        <w:rPr>
          <w:rFonts w:ascii="Times New Roman" w:eastAsia="標楷體" w:hAnsi="Times New Roman" w:cs="Gungsuh"/>
          <w:sz w:val="36"/>
          <w:szCs w:val="36"/>
        </w:rPr>
        <w:t>章　前言</w:t>
      </w:r>
    </w:p>
    <w:p w14:paraId="70DB6BDB" w14:textId="1B7966BD" w:rsidR="008214FA" w:rsidRPr="008214FA" w:rsidRDefault="008214FA" w:rsidP="008214FA">
      <w:pPr>
        <w:spacing w:after="0" w:line="240" w:lineRule="auto"/>
        <w:ind w:firstLine="560"/>
        <w:jc w:val="both"/>
        <w:rPr>
          <w:rFonts w:ascii="Times New Roman" w:eastAsia="標楷體" w:hAnsi="Times New Roman" w:cs="Gungsuh"/>
          <w:sz w:val="32"/>
          <w:szCs w:val="32"/>
        </w:rPr>
      </w:pPr>
      <w:r w:rsidRPr="008214FA">
        <w:rPr>
          <w:rFonts w:ascii="Times New Roman" w:eastAsia="標楷體" w:hAnsi="Times New Roman" w:cs="Gungsuh" w:hint="eastAsia"/>
          <w:sz w:val="32"/>
          <w:szCs w:val="32"/>
        </w:rPr>
        <w:t xml:space="preserve">1-1 </w:t>
      </w:r>
      <w:r w:rsidRPr="008214FA">
        <w:rPr>
          <w:rFonts w:ascii="Times New Roman" w:eastAsia="標楷體" w:hAnsi="Times New Roman" w:cs="Gungsuh" w:hint="eastAsia"/>
          <w:sz w:val="32"/>
          <w:szCs w:val="32"/>
        </w:rPr>
        <w:t>背景介紹</w:t>
      </w:r>
    </w:p>
    <w:p w14:paraId="2CC59869" w14:textId="31967101"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隨著都市中各類服務型工作逐漸增加，例如清潔維護、設備巡檢以及定期保養等作業，相關人員在不同地點之間移動執行任務的情況也變得更加頻繁。在這樣的工作型態下，如何妥善安排每日工作內容與行駛路線，已成為影響整體效率的重要因素。</w:t>
      </w:r>
    </w:p>
    <w:p w14:paraId="3374C4B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1AA9E4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實際規劃過程中可以發現，當服務地點數量增加時，單純依靠人工方式安排派工，容易因考量因素過多而產生判斷上的困難。例如，管理者需要同時思考地點分布、清掃頻率、服務時間以及人員工時等條件，若缺乏系統性的輔助工具，往往難以在有限時間內做出理想的安排。</w:t>
      </w:r>
    </w:p>
    <w:p w14:paraId="2986094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61F4862"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此外，派工問題本身並不只是任務指派，而是同時涉及路線規劃與資源分配的整合性問題。在多點服務的情境下，若路線安排不當，可能會導致行駛距離增加、時間浪費，甚至影響後續任務的執行。因此，如何在多項限制條件下取得較佳的安排方式，成為一項值得探討的課題。</w:t>
      </w:r>
    </w:p>
    <w:p w14:paraId="49288BA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3834EE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在相關研究中，車輛路由問題（</w:t>
      </w:r>
      <w:r w:rsidRPr="008214FA">
        <w:rPr>
          <w:rFonts w:ascii="Times New Roman" w:eastAsia="標楷體" w:hAnsi="Times New Roman" w:cs="Gungsuh" w:hint="eastAsia"/>
          <w:sz w:val="28"/>
          <w:szCs w:val="28"/>
        </w:rPr>
        <w:t>Vehicle Routing Problem, VRP</w:t>
      </w:r>
      <w:r w:rsidRPr="008214FA">
        <w:rPr>
          <w:rFonts w:ascii="Times New Roman" w:eastAsia="標楷體" w:hAnsi="Times New Roman" w:cs="Gungsuh" w:hint="eastAsia"/>
          <w:sz w:val="28"/>
          <w:szCs w:val="28"/>
        </w:rPr>
        <w:t>）常被用來描述此類型問題，其核心目標是在多個服務地點之間找到一組較佳的行駛路線。由於該問題在計算上具有一定難度，實務上通常會透過較為簡化或近似的方法來進行處理。</w:t>
      </w:r>
    </w:p>
    <w:p w14:paraId="4F76D2B4"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1C7E149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本專題在方法選擇上，採用貪婪演算法作為初始路線的建立方式，並搭配</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進行後續優化。透過這樣的組合，可以在維持計算效率的同時，逐步改善路線結果，使整體安排更為合理。</w:t>
      </w:r>
    </w:p>
    <w:p w14:paraId="2BE9A0F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39210578" w14:textId="3CD17DC6" w:rsidR="007C0847"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同時，為了讓結果更貼近實際應用，本專題也將道路行車時間納入考量，而非僅以直線距離作為判斷依據，並結合工時與服務時間等限制條件，使產生的派工結果具備實際執行的可行性。基於上述背景，本研究以流動廁所清潔與維護作業為案例，嘗試建構一套具備自動派工與路線規劃功能的系統。</w:t>
      </w:r>
    </w:p>
    <w:p w14:paraId="2AB9C811" w14:textId="77777777" w:rsidR="008214FA" w:rsidRPr="008214FA" w:rsidRDefault="008214FA" w:rsidP="008214FA">
      <w:pPr>
        <w:spacing w:after="0" w:line="240" w:lineRule="auto"/>
        <w:ind w:firstLine="560"/>
        <w:jc w:val="both"/>
        <w:rPr>
          <w:rFonts w:ascii="Times New Roman" w:eastAsia="標楷體" w:hAnsi="Times New Roman" w:cs="Times New Roman"/>
          <w:sz w:val="28"/>
          <w:szCs w:val="28"/>
        </w:rPr>
      </w:pPr>
    </w:p>
    <w:p w14:paraId="42DB99EB"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1-2 </w:t>
      </w:r>
      <w:r w:rsidRPr="00BC0182">
        <w:rPr>
          <w:rFonts w:ascii="Times New Roman" w:eastAsia="標楷體" w:hAnsi="Times New Roman" w:cs="Gungsuh"/>
          <w:sz w:val="32"/>
          <w:szCs w:val="32"/>
        </w:rPr>
        <w:t>動機</w:t>
      </w:r>
    </w:p>
    <w:p w14:paraId="7EAE4AB7"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流動廁所清潔與維護的作業流程中，每日派工安排通常需要同時考量多項條件，例如各服務地點之間的距離、固定清掃頻率、每個地點所需作業時間，以及人員每日可工作的時數等。此外，不同的派工方式（例如是否允許跨區）也會影響整體安排，使問題變得更加複雜。</w:t>
      </w:r>
    </w:p>
    <w:p w14:paraId="7F75468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11F0F7E"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在目前常見的作業方式中，多數仍以人工經驗或簡單規則進行排程。然而，當服務地點數量增加時，這樣的方式容易出現一些問題，例如路線規劃不佳、部分人員工作負擔過重，或是整體任務分配不平均等情況。從實務角度來看，這些問題都會影響作業效率與管理品質。</w:t>
      </w:r>
    </w:p>
    <w:p w14:paraId="2FA23103"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7C3F0A91"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lastRenderedPageBreak/>
        <w:t>另外，在需要比較不同派工方式時，人工調整與重新計算往往需要花費較多時間，也較難維持一致的比較基準，對於決策判斷並不方便。因此，若能透過系統自動產生結果並進行比較，將有助於提升整體決策效率。</w:t>
      </w:r>
    </w:p>
    <w:p w14:paraId="19854BA6"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29B3D33B"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r w:rsidRPr="008214FA">
        <w:rPr>
          <w:rFonts w:ascii="Times New Roman" w:eastAsia="標楷體" w:hAnsi="Times New Roman" w:cs="Gungsuh" w:hint="eastAsia"/>
          <w:sz w:val="28"/>
          <w:szCs w:val="28"/>
        </w:rPr>
        <w:t>雖然目前已有許多較進階的最佳化方法可以應用在此類問題上，但部分方法在實作上較為複雜，且計算成本較高。因此，本專題選擇以較為直觀且易於實作的方法為主，先透過貪婪演算法建立初步路線，再利用</w:t>
      </w:r>
      <w:r w:rsidRPr="008214FA">
        <w:rPr>
          <w:rFonts w:ascii="Times New Roman" w:eastAsia="標楷體" w:hAnsi="Times New Roman" w:cs="Gungsuh" w:hint="eastAsia"/>
          <w:sz w:val="28"/>
          <w:szCs w:val="28"/>
        </w:rPr>
        <w:t>2-opt</w:t>
      </w:r>
      <w:r w:rsidRPr="008214FA">
        <w:rPr>
          <w:rFonts w:ascii="Times New Roman" w:eastAsia="標楷體" w:hAnsi="Times New Roman" w:cs="Gungsuh" w:hint="eastAsia"/>
          <w:sz w:val="28"/>
          <w:szCs w:val="28"/>
        </w:rPr>
        <w:t>進行調整與改善，希望在計算效率與結果品質之間取得適當平衡。</w:t>
      </w:r>
    </w:p>
    <w:p w14:paraId="72BB538D" w14:textId="77777777" w:rsidR="008214FA" w:rsidRPr="008214FA" w:rsidRDefault="008214FA" w:rsidP="008214FA">
      <w:pPr>
        <w:spacing w:after="0" w:line="240" w:lineRule="auto"/>
        <w:ind w:firstLine="560"/>
        <w:jc w:val="both"/>
        <w:rPr>
          <w:rFonts w:ascii="Times New Roman" w:eastAsia="標楷體" w:hAnsi="Times New Roman" w:cs="Gungsuh"/>
          <w:sz w:val="28"/>
          <w:szCs w:val="28"/>
        </w:rPr>
      </w:pPr>
    </w:p>
    <w:p w14:paraId="52407F70" w14:textId="17EA42C2" w:rsidR="007C0847" w:rsidRPr="00BC0182" w:rsidRDefault="008214FA" w:rsidP="008214FA">
      <w:pPr>
        <w:spacing w:after="0" w:line="240" w:lineRule="auto"/>
        <w:ind w:firstLine="560"/>
        <w:jc w:val="both"/>
        <w:rPr>
          <w:rFonts w:ascii="Times New Roman" w:eastAsia="標楷體" w:hAnsi="Times New Roman" w:cs="Times New Roman"/>
          <w:sz w:val="28"/>
          <w:szCs w:val="28"/>
        </w:rPr>
      </w:pPr>
      <w:r w:rsidRPr="008214FA">
        <w:rPr>
          <w:rFonts w:ascii="Times New Roman" w:eastAsia="標楷體" w:hAnsi="Times New Roman" w:cs="Gungsuh" w:hint="eastAsia"/>
          <w:sz w:val="28"/>
          <w:szCs w:val="28"/>
        </w:rPr>
        <w:t>此外，本專題也希望將演算法結果實際應用於系統中，透過圖形化介面呈現派工結果與路線資訊，</w:t>
      </w:r>
      <w:r>
        <w:rPr>
          <w:rFonts w:ascii="Times New Roman" w:eastAsia="標楷體" w:hAnsi="Times New Roman" w:cs="Gungsuh" w:hint="eastAsia"/>
          <w:sz w:val="28"/>
          <w:szCs w:val="28"/>
        </w:rPr>
        <w:t>能讓</w:t>
      </w:r>
      <w:r w:rsidRPr="008214FA">
        <w:rPr>
          <w:rFonts w:ascii="Times New Roman" w:eastAsia="標楷體" w:hAnsi="Times New Roman" w:cs="Gungsuh" w:hint="eastAsia"/>
          <w:sz w:val="28"/>
          <w:szCs w:val="28"/>
        </w:rPr>
        <w:t>使用者能夠更直觀地理解排程內容，並提升整體系統的實用性。</w:t>
      </w:r>
    </w:p>
    <w:p w14:paraId="0F65C9E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1-3 </w:t>
      </w:r>
      <w:r w:rsidRPr="00BC0182">
        <w:rPr>
          <w:rFonts w:ascii="Times New Roman" w:eastAsia="標楷體" w:hAnsi="Times New Roman" w:cs="Gungsuh"/>
          <w:sz w:val="32"/>
          <w:szCs w:val="32"/>
        </w:rPr>
        <w:t>系統目的與目標</w:t>
      </w:r>
    </w:p>
    <w:p w14:paraId="383B47D1" w14:textId="2C152F81" w:rsidR="007C0847" w:rsidRDefault="008214FA">
      <w:pPr>
        <w:pBdr>
          <w:top w:val="nil"/>
          <w:left w:val="nil"/>
          <w:bottom w:val="nil"/>
          <w:right w:val="nil"/>
          <w:between w:val="nil"/>
        </w:pBdr>
        <w:spacing w:after="0" w:line="240" w:lineRule="auto"/>
        <w:ind w:left="56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本專題的主要目的在於建立一套能夠協助派工與路線規劃的系統，並透過簡單且有效的方法改善既有的排程方式。具體目標如下：</w:t>
      </w:r>
    </w:p>
    <w:p w14:paraId="0E82C23F" w14:textId="3D0F4532"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建立派工問題的基本架構</w:t>
      </w:r>
    </w:p>
    <w:p w14:paraId="6E3449E2" w14:textId="44A79C8A" w:rsidR="008214FA" w:rsidRP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整理服務地點、清掃頻率、服務時間、人員工時與距離等相關資料，作為系統進行派工計算的基礎，使問題能夠以較有系統的方式進行處理。</w:t>
      </w:r>
    </w:p>
    <w:p w14:paraId="0197F143" w14:textId="3476817D"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設計路線規劃與優化方法</w:t>
      </w:r>
    </w:p>
    <w:p w14:paraId="31E842A3" w14:textId="59D1CFB0"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透過貪婪演算法建立初始路線，再利用</w:t>
      </w:r>
      <w:r w:rsidRPr="008214FA">
        <w:rPr>
          <w:rFonts w:ascii="Times New Roman" w:eastAsia="標楷體" w:hAnsi="Times New Roman" w:cs="Times New Roman" w:hint="eastAsia"/>
          <w:color w:val="000000"/>
          <w:sz w:val="28"/>
          <w:szCs w:val="28"/>
        </w:rPr>
        <w:t>2-opt</w:t>
      </w:r>
      <w:r w:rsidRPr="008214FA">
        <w:rPr>
          <w:rFonts w:ascii="Times New Roman" w:eastAsia="標楷體" w:hAnsi="Times New Roman" w:cs="Times New Roman" w:hint="eastAsia"/>
          <w:color w:val="000000"/>
          <w:sz w:val="28"/>
          <w:szCs w:val="28"/>
        </w:rPr>
        <w:t>進行調整，使整體路線安排更為順暢，並降低不必要的行駛距離。</w:t>
      </w:r>
    </w:p>
    <w:p w14:paraId="18950F1D" w14:textId="7836146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建立自動化派工流程</w:t>
      </w:r>
    </w:p>
    <w:p w14:paraId="2AECD7BF" w14:textId="78F2DAF5"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hint="eastAsia"/>
          <w:color w:val="000000"/>
          <w:sz w:val="28"/>
          <w:szCs w:val="28"/>
        </w:rPr>
        <w:t>依據設定條件進行任務分配，並在過程中檢查工時與路線是否合理，使產生的派工結果具備實際執行的可行性。</w:t>
      </w:r>
    </w:p>
    <w:p w14:paraId="3C34ADF5" w14:textId="54959B27"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比較不同派工方式</w:t>
      </w:r>
    </w:p>
    <w:p w14:paraId="444F4F0A" w14:textId="10DFDCBA" w:rsidR="008214FA" w:rsidRDefault="008214FA" w:rsidP="008214FA">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透過不同條件設定，觀察各種派工結果在距離、工時與任務分配上的差異，作為後續調整與分析的依據。</w:t>
      </w:r>
    </w:p>
    <w:p w14:paraId="6F747BBA" w14:textId="3E1AB38E" w:rsidR="008214FA" w:rsidRDefault="008214FA" w:rsidP="008214FA">
      <w:pPr>
        <w:pStyle w:val="af4"/>
        <w:numPr>
          <w:ilvl w:val="0"/>
          <w:numId w:val="5"/>
        </w:numPr>
        <w:pBdr>
          <w:top w:val="nil"/>
          <w:left w:val="nil"/>
          <w:bottom w:val="nil"/>
          <w:right w:val="nil"/>
          <w:between w:val="nil"/>
        </w:pBdr>
        <w:spacing w:after="0" w:line="240" w:lineRule="auto"/>
        <w:jc w:val="both"/>
        <w:rPr>
          <w:rFonts w:ascii="Times New Roman" w:eastAsia="標楷體" w:hAnsi="Times New Roman" w:cs="Times New Roman"/>
          <w:color w:val="000000"/>
          <w:sz w:val="28"/>
          <w:szCs w:val="28"/>
        </w:rPr>
      </w:pPr>
      <w:r w:rsidRPr="008214FA">
        <w:rPr>
          <w:rFonts w:ascii="Times New Roman" w:eastAsia="標楷體" w:hAnsi="Times New Roman" w:cs="Times New Roman"/>
          <w:color w:val="000000"/>
          <w:sz w:val="28"/>
          <w:szCs w:val="28"/>
        </w:rPr>
        <w:t>開發具備基本功能的系統</w:t>
      </w:r>
    </w:p>
    <w:p w14:paraId="2ADB9DDB" w14:textId="760E0B0D" w:rsidR="00FB3777" w:rsidRPr="008214FA" w:rsidRDefault="00FB3777" w:rsidP="00FB3777">
      <w:pPr>
        <w:pStyle w:val="af4"/>
        <w:pBdr>
          <w:top w:val="nil"/>
          <w:left w:val="nil"/>
          <w:bottom w:val="nil"/>
          <w:right w:val="nil"/>
          <w:between w:val="nil"/>
        </w:pBdr>
        <w:spacing w:after="0" w:line="240" w:lineRule="auto"/>
        <w:ind w:left="920"/>
        <w:jc w:val="both"/>
        <w:rPr>
          <w:rFonts w:ascii="Times New Roman" w:eastAsia="標楷體" w:hAnsi="Times New Roman" w:cs="Times New Roman"/>
          <w:color w:val="000000"/>
          <w:sz w:val="28"/>
          <w:szCs w:val="28"/>
        </w:rPr>
      </w:pPr>
      <w:r w:rsidRPr="00FB3777">
        <w:rPr>
          <w:rFonts w:ascii="Times New Roman" w:eastAsia="標楷體" w:hAnsi="Times New Roman" w:cs="Times New Roman"/>
          <w:color w:val="000000"/>
          <w:sz w:val="28"/>
          <w:szCs w:val="28"/>
        </w:rPr>
        <w:t>建置一套可進行資料處理、派工計算與結果顯示的系統，並透過地圖方式呈現路線，</w:t>
      </w:r>
      <w:r>
        <w:rPr>
          <w:rFonts w:ascii="Times New Roman" w:eastAsia="標楷體" w:hAnsi="Times New Roman" w:cs="Times New Roman" w:hint="eastAsia"/>
          <w:color w:val="000000"/>
          <w:sz w:val="28"/>
          <w:szCs w:val="28"/>
        </w:rPr>
        <w:t>讓</w:t>
      </w:r>
      <w:r w:rsidRPr="00FB3777">
        <w:rPr>
          <w:rFonts w:ascii="Times New Roman" w:eastAsia="標楷體" w:hAnsi="Times New Roman" w:cs="Times New Roman"/>
          <w:color w:val="000000"/>
          <w:sz w:val="28"/>
          <w:szCs w:val="28"/>
        </w:rPr>
        <w:t>使用者能更清楚了解整體安排。</w:t>
      </w:r>
    </w:p>
    <w:p w14:paraId="553EE36F"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1-4 </w:t>
      </w:r>
      <w:r w:rsidRPr="00BC0182">
        <w:rPr>
          <w:rFonts w:ascii="Times New Roman" w:eastAsia="標楷體" w:hAnsi="Times New Roman" w:cs="Gungsuh"/>
          <w:sz w:val="32"/>
          <w:szCs w:val="32"/>
        </w:rPr>
        <w:t>預期成果</w:t>
      </w:r>
    </w:p>
    <w:p w14:paraId="0C06EAAD" w14:textId="394A76A2" w:rsidR="007C084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建立一組可用於測試之派工資料，包含服務地點、工時與相關限制條件。</w:t>
      </w:r>
    </w:p>
    <w:p w14:paraId="4165BD5D" w14:textId="32967499"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完成一套以貪婪演算法結合</w:t>
      </w:r>
      <w:r w:rsidRPr="00FB3777">
        <w:rPr>
          <w:rFonts w:ascii="Times New Roman" w:eastAsia="標楷體" w:hAnsi="Times New Roman" w:cs="Times New Roman"/>
          <w:sz w:val="28"/>
          <w:szCs w:val="28"/>
        </w:rPr>
        <w:t>2-opt</w:t>
      </w:r>
      <w:r w:rsidRPr="00FB3777">
        <w:rPr>
          <w:rFonts w:ascii="Times New Roman" w:eastAsia="標楷體" w:hAnsi="Times New Roman" w:cs="Times New Roman"/>
          <w:sz w:val="28"/>
          <w:szCs w:val="28"/>
        </w:rPr>
        <w:t>為基礎的路線規劃方法，並能產生合理的派工結果。</w:t>
      </w:r>
    </w:p>
    <w:p w14:paraId="0BFBA94B" w14:textId="1857381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設計不同派工方式（如跨區與不跨區），並分析其在路線與工時分配上的差異。</w:t>
      </w:r>
    </w:p>
    <w:p w14:paraId="5A407718" w14:textId="69A526D6"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將道路行車時間納入計算，使結果更接近實際情況。</w:t>
      </w:r>
    </w:p>
    <w:p w14:paraId="73147657" w14:textId="141CD6A4"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開發一套具備基本操作功能的派工系統，可進行資料處理與結果顯示。</w:t>
      </w:r>
    </w:p>
    <w:p w14:paraId="041F493E" w14:textId="4853E14F" w:rsidR="00FB3777" w:rsidRDefault="00FB3777" w:rsidP="00FB3777">
      <w:pPr>
        <w:pStyle w:val="af4"/>
        <w:widowControl/>
        <w:numPr>
          <w:ilvl w:val="0"/>
          <w:numId w:val="7"/>
        </w:numPr>
        <w:spacing w:after="0" w:line="240" w:lineRule="auto"/>
        <w:jc w:val="both"/>
        <w:rPr>
          <w:rFonts w:ascii="Times New Roman" w:eastAsia="標楷體" w:hAnsi="Times New Roman" w:cs="Times New Roman"/>
          <w:sz w:val="28"/>
          <w:szCs w:val="28"/>
        </w:rPr>
      </w:pPr>
      <w:r w:rsidRPr="00FB3777">
        <w:rPr>
          <w:rFonts w:ascii="Times New Roman" w:eastAsia="標楷體" w:hAnsi="Times New Roman" w:cs="Times New Roman"/>
          <w:sz w:val="28"/>
          <w:szCs w:val="28"/>
        </w:rPr>
        <w:t>評估系統在提升效率與降低行駛距離方面的整體效果。</w:t>
      </w:r>
    </w:p>
    <w:p w14:paraId="1DAAED55" w14:textId="415F8995" w:rsidR="00FB3777" w:rsidRPr="008F1A68" w:rsidRDefault="008F1A68" w:rsidP="008F1A68">
      <w:pPr>
        <w:rPr>
          <w:rFonts w:ascii="Times New Roman" w:eastAsia="標楷體" w:hAnsi="Times New Roman" w:cs="Times New Roman"/>
          <w:sz w:val="28"/>
          <w:szCs w:val="28"/>
        </w:rPr>
      </w:pPr>
      <w:r>
        <w:rPr>
          <w:rFonts w:ascii="Times New Roman" w:eastAsia="標楷體" w:hAnsi="Times New Roman" w:cs="Times New Roman"/>
          <w:sz w:val="28"/>
          <w:szCs w:val="28"/>
        </w:rPr>
        <w:br w:type="page"/>
      </w:r>
    </w:p>
    <w:p w14:paraId="0065997C" w14:textId="77777777" w:rsidR="007C0847" w:rsidRPr="00BC0182" w:rsidRDefault="00000000">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color w:val="000000"/>
          <w:sz w:val="36"/>
          <w:szCs w:val="36"/>
        </w:rPr>
        <w:t>2</w:t>
      </w:r>
      <w:r w:rsidRPr="00BC0182">
        <w:rPr>
          <w:rFonts w:ascii="Times New Roman" w:eastAsia="標楷體" w:hAnsi="Times New Roman" w:cs="Gungsuh"/>
          <w:color w:val="000000"/>
          <w:sz w:val="36"/>
          <w:szCs w:val="36"/>
        </w:rPr>
        <w:t>章　運營計畫</w:t>
      </w:r>
    </w:p>
    <w:p w14:paraId="54BDEB15"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2-1 </w:t>
      </w:r>
      <w:r w:rsidRPr="00BC0182">
        <w:rPr>
          <w:rFonts w:ascii="Times New Roman" w:eastAsia="標楷體" w:hAnsi="Times New Roman" w:cs="Gungsuh"/>
          <w:sz w:val="32"/>
          <w:szCs w:val="32"/>
        </w:rPr>
        <w:t>可行性分析</w:t>
      </w:r>
    </w:p>
    <w:p w14:paraId="14F077F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操作可行性</w:t>
      </w:r>
    </w:p>
    <w:p w14:paraId="683655AE"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智慧派工系統，在設計上重視操作流程之簡易性與直觀性，以降低使用者在實際導入與操作時之學習成本。系統以前端網頁介面為主要操作平台，使用者可透過介面進行服務點資料管理，包括資料新增、編輯、刪除，以及</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或</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檔案匯入。匯入資料內容包含倉庫別、服務地點地址、服務地點經緯度、維護服務時間及服務頻率等基本資訊，能符合實際派工規劃所需之核心欄位。</w:t>
      </w:r>
    </w:p>
    <w:p w14:paraId="0781DB17"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BBEC3E5"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在資料匯入後，系統會先將資料整理並寫入</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再進行後續之節點整併、路徑計算與派工排程運算。相較於傳統人工排程方式，本系統可將原本需耗費大量時間整理之資料處理流程標準化，並透過網頁介面整合各項功能，使使用者能以較少步驟完成資料更新與排程操作。</w:t>
      </w:r>
    </w:p>
    <w:p w14:paraId="006DE70F"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1345ED2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結果呈現方面，系統可將運算結果整合至介面中，管理者可透過瀏覽器直接查看倉庫位置、服務節點分布、路線順序、總行駛距離、行車時間、工作時間與各站點明細等資訊。地圖視覺化結果採用道路路徑呈現方式，可使路線結果更貼近實際交通情形，提升管理者對派工結果之理解程度。此外，系統亦可輸出</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報表，供派工管理、資料整理與後續分析使用。</w:t>
      </w:r>
    </w:p>
    <w:p w14:paraId="7CA72484"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330C843"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前系統支援多種互動式操作功能，包括不同派工模式之切換、舊路線與新路線之比較顯示、顯示所有點位之瀏覽機制，以及透過分頁方式呈現大量節點資料，以避免單次載入過多資訊而影響網頁效能。整體而言，本系統在操作流程、介面設計與結果展示方面均具備良好之操作可行性。</w:t>
      </w:r>
    </w:p>
    <w:p w14:paraId="717F8E93"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58D8E3F"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時程可行性</w:t>
      </w:r>
    </w:p>
    <w:p w14:paraId="6296CFA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智慧派工系統開發係依據專題研究期間之時程進行規劃，整體流程包含需求分析、系統設計、演算法開發、後端建置、前端介面實作、系統整合與測試等階段，並透過分階段開發方式逐步完成各項功能。</w:t>
      </w:r>
    </w:p>
    <w:p w14:paraId="4EA8AEB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84401D8"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於專題初期，主要進行文獻探討、問題分析與實務需求確認，並蒐集配送與服務點相關資料，以建立系統所需之資料架構與欄位內容。於中期階段，則著重於排程演算法設計、資料前處理邏輯建立，以及</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後端系統與</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資料庫之串接建置，作為系統核心功能之基礎。後期階段則進一步完成前端介面、地圖視覺化呈現、資料匯入管理、報表輸出及不同排程模式比較功能，並進行整體測試與修正。</w:t>
      </w:r>
    </w:p>
    <w:p w14:paraId="24078101"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ECCC6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由於智慧派工系統之開發係依照功能需求逐步擴充，且各階段成果皆能銜接至下一階段實作內容，因此無論在開發順序或整體進度安排上，皆具備明確規劃與可執行性，顯示本研究在時程層面具備良好之可行性。</w:t>
      </w:r>
    </w:p>
    <w:p w14:paraId="6D6B0287"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D4CF73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經濟可行性</w:t>
      </w:r>
    </w:p>
    <w:p w14:paraId="4CB400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所採用之系統開發工具與技術多以開源軟體及雲端服務為主，包括</w:t>
      </w:r>
      <w:r w:rsidRPr="00BC0182">
        <w:rPr>
          <w:rFonts w:ascii="Times New Roman" w:eastAsia="標楷體" w:hAnsi="Times New Roman" w:cs="Gungsuh"/>
          <w:color w:val="000000"/>
          <w:sz w:val="28"/>
          <w:szCs w:val="28"/>
        </w:rPr>
        <w:t>Python</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Django</w:t>
      </w:r>
      <w:r w:rsidRPr="00BC0182">
        <w:rPr>
          <w:rFonts w:ascii="Times New Roman" w:eastAsia="標楷體" w:hAnsi="Times New Roman" w:cs="Gungsuh"/>
          <w:color w:val="000000"/>
          <w:sz w:val="28"/>
          <w:szCs w:val="28"/>
        </w:rPr>
        <w:t>、</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與</w:t>
      </w:r>
      <w:r w:rsidRPr="00BC0182">
        <w:rPr>
          <w:rFonts w:ascii="Times New Roman" w:eastAsia="標楷體" w:hAnsi="Times New Roman" w:cs="Gungsuh"/>
          <w:color w:val="000000"/>
          <w:sz w:val="28"/>
          <w:szCs w:val="28"/>
        </w:rPr>
        <w:t>Open Source Routing Machine</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）等，故在系統開發過程中，無需額外負擔高額軟體授權費用，能有效降低整體建置成本。</w:t>
      </w:r>
    </w:p>
    <w:p w14:paraId="307B3F5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33ACCF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在資料管理方面，透過</w:t>
      </w: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雲端資料庫進行服務點資料與排程資料之儲存，不僅可減少自行建置資料庫伺服器之硬體與維護負擔，亦能提升系統部署與管理之便利性。在路徑計算方面，採用</w:t>
      </w:r>
      <w:r w:rsidRPr="00BC0182">
        <w:rPr>
          <w:rFonts w:ascii="Times New Roman" w:eastAsia="標楷體" w:hAnsi="Times New Roman" w:cs="Gungsuh"/>
          <w:color w:val="000000"/>
          <w:sz w:val="28"/>
          <w:szCs w:val="28"/>
        </w:rPr>
        <w:t>OSRM</w:t>
      </w:r>
      <w:r w:rsidRPr="00BC0182">
        <w:rPr>
          <w:rFonts w:ascii="Times New Roman" w:eastAsia="標楷體" w:hAnsi="Times New Roman" w:cs="Gungsuh"/>
          <w:color w:val="000000"/>
          <w:sz w:val="28"/>
          <w:szCs w:val="28"/>
        </w:rPr>
        <w:t>作為道路路徑與行車時間計算工具，可在不增加高額商用地圖服務成本之前提下，取得符合實際道路情境之規劃結果。</w:t>
      </w:r>
    </w:p>
    <w:p w14:paraId="01D70FEF"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28AE745"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此外，透過智慧派工系統進行排程與路徑最佳化，可有效降低人工排程所需時間，減少因人工判斷造成之錯誤，並有助於縮短總行駛距離、降低燃料消耗與減少人力成本。系統亦可比較不同派工模式下之結果，作為管理者評估與調整派工策略之依據，進一步提升整體營運效率。綜合而言，本研究在開發成本、維護成本與實際應用效益上，皆具備良好之經濟可行性。</w:t>
      </w:r>
    </w:p>
    <w:p w14:paraId="15D709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58D570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技術可行性</w:t>
      </w:r>
    </w:p>
    <w:p w14:paraId="02965C0F" w14:textId="4C07BE6D" w:rsidR="007C0847" w:rsidRDefault="008F1A68">
      <w:pPr>
        <w:pBdr>
          <w:top w:val="nil"/>
          <w:left w:val="nil"/>
          <w:bottom w:val="nil"/>
          <w:right w:val="nil"/>
          <w:between w:val="nil"/>
        </w:pBdr>
        <w:spacing w:after="0" w:line="240" w:lineRule="auto"/>
        <w:ind w:firstLine="200"/>
        <w:jc w:val="both"/>
        <w:rPr>
          <w:rFonts w:ascii="Times New Roman" w:eastAsia="標楷體" w:hAnsi="Times New Roman" w:cs="Gungsuh"/>
          <w:color w:val="000000"/>
          <w:sz w:val="28"/>
          <w:szCs w:val="28"/>
        </w:rPr>
      </w:pPr>
      <w:r w:rsidRPr="008F1A68">
        <w:rPr>
          <w:rFonts w:ascii="Times New Roman" w:eastAsia="標楷體" w:hAnsi="Times New Roman" w:cs="Gungsuh"/>
          <w:color w:val="000000"/>
          <w:sz w:val="28"/>
          <w:szCs w:val="28"/>
        </w:rPr>
        <w:t>智慧派工系統之核心技術主要包含</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演算法、</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後端系統、</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雲端資料庫以及</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路徑計算引擎。</w:t>
      </w:r>
      <w:r w:rsidRPr="008F1A68">
        <w:rPr>
          <w:rFonts w:ascii="Times New Roman" w:eastAsia="標楷體" w:hAnsi="Times New Roman" w:cs="Gungsuh"/>
          <w:color w:val="000000"/>
          <w:sz w:val="28"/>
          <w:szCs w:val="28"/>
        </w:rPr>
        <w:t>Python</w:t>
      </w:r>
      <w:r w:rsidRPr="008F1A68">
        <w:rPr>
          <w:rFonts w:ascii="Times New Roman" w:eastAsia="標楷體" w:hAnsi="Times New Roman" w:cs="Gungsuh"/>
          <w:color w:val="000000"/>
          <w:sz w:val="28"/>
          <w:szCs w:val="28"/>
        </w:rPr>
        <w:t>具備良好之資料處理與演算法實作能力，適合用於派工排程、節點整併與結果分析等功能之開發；</w:t>
      </w:r>
      <w:r w:rsidRPr="008F1A68">
        <w:rPr>
          <w:rFonts w:ascii="Times New Roman" w:eastAsia="標楷體" w:hAnsi="Times New Roman" w:cs="Gungsuh"/>
          <w:color w:val="000000"/>
          <w:sz w:val="28"/>
          <w:szCs w:val="28"/>
        </w:rPr>
        <w:t>Django</w:t>
      </w:r>
      <w:r w:rsidRPr="008F1A68">
        <w:rPr>
          <w:rFonts w:ascii="Times New Roman" w:eastAsia="標楷體" w:hAnsi="Times New Roman" w:cs="Gungsuh"/>
          <w:color w:val="000000"/>
          <w:sz w:val="28"/>
          <w:szCs w:val="28"/>
        </w:rPr>
        <w:t>提供完整之後端架構，可支援資料管理、排程執行、結果輸出與網頁介面整合；</w:t>
      </w:r>
      <w:proofErr w:type="spellStart"/>
      <w:r w:rsidRPr="008F1A68">
        <w:rPr>
          <w:rFonts w:ascii="Times New Roman" w:eastAsia="標楷體" w:hAnsi="Times New Roman" w:cs="Gungsuh"/>
          <w:color w:val="000000"/>
          <w:sz w:val="28"/>
          <w:szCs w:val="28"/>
        </w:rPr>
        <w:t>Supabase</w:t>
      </w:r>
      <w:proofErr w:type="spellEnd"/>
      <w:r w:rsidRPr="008F1A68">
        <w:rPr>
          <w:rFonts w:ascii="Times New Roman" w:eastAsia="標楷體" w:hAnsi="Times New Roman" w:cs="Gungsuh"/>
          <w:color w:val="000000"/>
          <w:sz w:val="28"/>
          <w:szCs w:val="28"/>
        </w:rPr>
        <w:t>作為雲端資料庫平臺，可提供穩定之資料儲存、資料表管理與系統串接能力；</w:t>
      </w:r>
      <w:r w:rsidRPr="008F1A68">
        <w:rPr>
          <w:rFonts w:ascii="Times New Roman" w:eastAsia="標楷體" w:hAnsi="Times New Roman" w:cs="Gungsuh"/>
          <w:color w:val="000000"/>
          <w:sz w:val="28"/>
          <w:szCs w:val="28"/>
        </w:rPr>
        <w:t>OSRM</w:t>
      </w:r>
      <w:r w:rsidRPr="008F1A68">
        <w:rPr>
          <w:rFonts w:ascii="Times New Roman" w:eastAsia="標楷體" w:hAnsi="Times New Roman" w:cs="Gungsuh"/>
          <w:color w:val="000000"/>
          <w:sz w:val="28"/>
          <w:szCs w:val="28"/>
        </w:rPr>
        <w:t>則可依據真實道路網路計算兩點間之行車距離與行車時間，使規劃結果更符合實際道路情境。</w:t>
      </w:r>
    </w:p>
    <w:p w14:paraId="7E492203" w14:textId="77777777" w:rsidR="008F1A68" w:rsidRPr="00BC0182"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D564EF7" w14:textId="7737332D" w:rsidR="007C0847" w:rsidRPr="00BC0182" w:rsidRDefault="00000000">
      <w:pPr>
        <w:spacing w:after="0"/>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在排程邏輯設計方面，</w:t>
      </w:r>
      <w:r w:rsidR="003E3C09" w:rsidRPr="00BC0182">
        <w:rPr>
          <w:rFonts w:ascii="Times New Roman" w:eastAsia="標楷體" w:hAnsi="Times New Roman" w:cs="Gungsuh"/>
          <w:sz w:val="28"/>
          <w:szCs w:val="28"/>
        </w:rPr>
        <w:t>系統目前提供兩種派工模式，以因應不同營運需求，其內容如下</w:t>
      </w:r>
      <w:r w:rsidRPr="00BC0182">
        <w:rPr>
          <w:rFonts w:ascii="Times New Roman" w:eastAsia="標楷體" w:hAnsi="Times New Roman" w:cs="Gungsuh"/>
          <w:sz w:val="28"/>
          <w:szCs w:val="28"/>
        </w:rPr>
        <w:t>：</w:t>
      </w:r>
    </w:p>
    <w:p w14:paraId="53203751" w14:textId="42C960C6" w:rsidR="007C0847" w:rsidRPr="00BC0182" w:rsidRDefault="00000000">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(1)</w:t>
      </w:r>
      <w:r w:rsidRPr="00BC0182">
        <w:rPr>
          <w:rFonts w:ascii="Times New Roman" w:eastAsia="標楷體" w:hAnsi="Times New Roman" w:cs="Gungsuh"/>
          <w:b/>
          <w:bCs/>
          <w:color w:val="000000"/>
          <w:sz w:val="28"/>
          <w:szCs w:val="28"/>
        </w:rPr>
        <w:t>不跨縣市派工模式</w:t>
      </w:r>
      <w:r w:rsidRPr="00BC0182">
        <w:rPr>
          <w:rFonts w:ascii="Times New Roman" w:eastAsia="標楷體" w:hAnsi="Times New Roman" w:cs="Gungsuh"/>
          <w:color w:val="000000"/>
          <w:sz w:val="28"/>
          <w:szCs w:val="28"/>
        </w:rPr>
        <w:t>：</w:t>
      </w:r>
      <w:r w:rsidR="003E3C09" w:rsidRPr="00BC0182">
        <w:rPr>
          <w:rFonts w:ascii="Times New Roman" w:eastAsia="標楷體" w:hAnsi="Times New Roman" w:cs="Gungsuh"/>
          <w:color w:val="000000"/>
          <w:sz w:val="28"/>
          <w:szCs w:val="28"/>
        </w:rPr>
        <w:t>在排程過程中限制服務節點不得跨越行政區界線，以維持各區域服務之集中性與管理便利性。</w:t>
      </w:r>
    </w:p>
    <w:p w14:paraId="4150FB56" w14:textId="0A018EDF" w:rsidR="007C0847" w:rsidRPr="00BC0182" w:rsidRDefault="00000000" w:rsidP="003E3C09">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(2)</w:t>
      </w:r>
      <w:r w:rsidRPr="00BC0182">
        <w:rPr>
          <w:rFonts w:ascii="Times New Roman" w:eastAsia="標楷體" w:hAnsi="Times New Roman" w:cs="Gungsuh"/>
          <w:b/>
          <w:bCs/>
          <w:color w:val="000000"/>
          <w:sz w:val="28"/>
          <w:szCs w:val="28"/>
        </w:rPr>
        <w:t>可跨縣市派工模式</w:t>
      </w:r>
      <w:r w:rsidRPr="00BC0182">
        <w:rPr>
          <w:rFonts w:ascii="Times New Roman" w:eastAsia="標楷體" w:hAnsi="Times New Roman" w:cs="Gungsuh"/>
          <w:color w:val="000000"/>
          <w:sz w:val="28"/>
          <w:szCs w:val="28"/>
        </w:rPr>
        <w:t>：此模式不限制行政區界線，系統可依據距離、時間與整體效率進行最佳化排程。</w:t>
      </w:r>
    </w:p>
    <w:p w14:paraId="5AC6F406" w14:textId="77777777" w:rsidR="007C0847" w:rsidRPr="00BC0182" w:rsidRDefault="007C0847">
      <w:pPr>
        <w:pBdr>
          <w:top w:val="nil"/>
          <w:left w:val="nil"/>
          <w:bottom w:val="nil"/>
          <w:right w:val="nil"/>
          <w:between w:val="nil"/>
        </w:pBdr>
        <w:spacing w:after="0"/>
        <w:ind w:left="720"/>
        <w:jc w:val="both"/>
        <w:rPr>
          <w:rFonts w:ascii="Times New Roman" w:eastAsia="標楷體" w:hAnsi="Times New Roman" w:cs="Times New Roman"/>
          <w:color w:val="000000"/>
          <w:sz w:val="28"/>
          <w:szCs w:val="28"/>
        </w:rPr>
      </w:pPr>
    </w:p>
    <w:p w14:paraId="1D8C6598" w14:textId="16D81E78" w:rsidR="007C0847" w:rsidRPr="008F1A68" w:rsidRDefault="008F1A68">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r w:rsidRPr="008F1A68">
        <w:rPr>
          <w:rFonts w:ascii="Times New Roman" w:eastAsia="標楷體" w:hAnsi="Times New Roman" w:cs="Gungsuh" w:hint="eastAsia"/>
          <w:color w:val="000000"/>
          <w:sz w:val="28"/>
          <w:szCs w:val="28"/>
        </w:rPr>
        <w:t>透過建立上述兩種不同之排程策略，系統可比較不同限制條件下之派工結果，例如總行駛距離、工作時間、路線安排與整體配送效率等指標，作為評估派工策略之重要依據。此外，系統亦整合管理者後台與司機</w:t>
      </w:r>
      <w:r w:rsidRPr="008F1A68">
        <w:rPr>
          <w:rFonts w:ascii="Times New Roman" w:eastAsia="標楷體" w:hAnsi="Times New Roman" w:cs="Gungsuh" w:hint="eastAsia"/>
          <w:color w:val="000000"/>
          <w:sz w:val="28"/>
          <w:szCs w:val="28"/>
        </w:rPr>
        <w:t>App</w:t>
      </w:r>
      <w:r w:rsidRPr="008F1A68">
        <w:rPr>
          <w:rFonts w:ascii="Times New Roman" w:eastAsia="標楷體" w:hAnsi="Times New Roman" w:cs="Gungsuh" w:hint="eastAsia"/>
          <w:color w:val="000000"/>
          <w:sz w:val="28"/>
          <w:szCs w:val="28"/>
        </w:rPr>
        <w:t>，使管理者可進行資料管理、即時監控與問題回報查詢，司機則可執行任務查看、工作回報與定位上傳等操作，因此在技術整合層面具有良好之可行性。</w:t>
      </w:r>
    </w:p>
    <w:p w14:paraId="2E2242C6" w14:textId="77777777" w:rsidR="007C0847" w:rsidRPr="00BC0182" w:rsidRDefault="007C0847">
      <w:pPr>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lang w:val="en-US"/>
        </w:rPr>
      </w:pPr>
    </w:p>
    <w:p w14:paraId="73687580"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2-2 </w:t>
      </w:r>
      <w:r w:rsidRPr="00BC0182">
        <w:rPr>
          <w:rFonts w:ascii="Times New Roman" w:eastAsia="標楷體" w:hAnsi="Times New Roman" w:cs="Gungsuh"/>
          <w:sz w:val="32"/>
          <w:szCs w:val="32"/>
        </w:rPr>
        <w:t>商業模式－</w:t>
      </w:r>
      <w:r w:rsidRPr="00BC0182">
        <w:rPr>
          <w:rFonts w:ascii="Times New Roman" w:eastAsia="標楷體" w:hAnsi="Times New Roman" w:cs="Gungsuh"/>
          <w:sz w:val="32"/>
          <w:szCs w:val="32"/>
        </w:rPr>
        <w:t>Business model</w:t>
      </w:r>
    </w:p>
    <w:p w14:paraId="0970AB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客戶族群</w:t>
      </w:r>
    </w:p>
    <w:p w14:paraId="4281A4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智慧派工系統之主要客戶族群為需進行戶外流動廁所清潔與維護作業之廠商，以及負責排程規劃、車隊管理與營運調度之相關管理人員。此類業者於日常營運中，</w:t>
      </w:r>
      <w:r w:rsidRPr="00BC0182">
        <w:rPr>
          <w:rFonts w:ascii="Times New Roman" w:eastAsia="標楷體" w:hAnsi="Times New Roman" w:cs="Gungsuh"/>
          <w:sz w:val="28"/>
          <w:szCs w:val="28"/>
        </w:rPr>
        <w:lastRenderedPageBreak/>
        <w:t>需依據不同服務地點、清掃頻率、維護時間與倉庫位置，安排司機前往各地執行清潔與維護工作，因此對派工排程與路線規劃具有高度需求。</w:t>
      </w:r>
    </w:p>
    <w:p w14:paraId="029496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96009D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若僅依賴人工經驗進行派工，容易產生路線安排不佳、工時分配不均、車輛調度效率不足與管理困難等問題。基於此，本系統以流動廁所清潔與維護廠商為主要服務對象，協助其進行司機派工、路線安排、資料管理與排程調整，以提升整體作業效率與管理品質。</w:t>
      </w:r>
    </w:p>
    <w:p w14:paraId="14676C6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EB6ABB2"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價值主張</w:t>
      </w:r>
    </w:p>
    <w:p w14:paraId="20E5A44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協助流動廁所清潔與維護廠商，將原本依賴人工經驗進行之司機派工與清掃路線安排，轉換為系統化、自動化與視覺化之管理模式。透過整合服務地點、清掃頻率、維護時間、倉庫位置及道路路徑資訊，系統可自動產生較佳之排程結果與行駛路線，進而降低總行駛距離、提升派工效率，並減少人工排程所造成之時間浪費與錯誤風險。</w:t>
      </w:r>
    </w:p>
    <w:p w14:paraId="24DD199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4843BE1" w14:textId="48FF3523" w:rsidR="007C0847" w:rsidRPr="00BC0182" w:rsidRDefault="003E3C09">
      <w:pPr>
        <w:spacing w:after="0" w:line="240" w:lineRule="auto"/>
        <w:ind w:firstLine="200"/>
        <w:jc w:val="both"/>
        <w:rPr>
          <w:rFonts w:ascii="Times New Roman" w:eastAsia="標楷體" w:hAnsi="Times New Roman" w:cs="Gungsuh"/>
          <w:sz w:val="28"/>
          <w:szCs w:val="28"/>
        </w:rPr>
      </w:pPr>
      <w:r w:rsidRPr="00BC0182">
        <w:rPr>
          <w:rFonts w:ascii="Times New Roman" w:eastAsia="標楷體" w:hAnsi="Times New Roman" w:cs="Gungsuh"/>
          <w:sz w:val="28"/>
          <w:szCs w:val="28"/>
        </w:rPr>
        <w:t>目前系統提供不跨縣市派工模式與可跨縣市派工模式，使管理者可依據不同營運需求選擇合適之排程策略，並比較不同條件下之派工結果。系統同時提供瀏覽器介面、地圖視覺化呈現、舊路線與新路線比較、</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資料匯入及報表輸出等功能，以提升管理效率與決策品質，並強化使用者對整體派工作業之掌握能力。</w:t>
      </w:r>
    </w:p>
    <w:p w14:paraId="479F6554" w14:textId="77777777" w:rsidR="003E3C09" w:rsidRPr="00BC0182" w:rsidRDefault="003E3C09">
      <w:pPr>
        <w:spacing w:after="0" w:line="240" w:lineRule="auto"/>
        <w:ind w:firstLine="200"/>
        <w:jc w:val="both"/>
        <w:rPr>
          <w:rFonts w:ascii="Times New Roman" w:eastAsia="標楷體" w:hAnsi="Times New Roman" w:cs="Times New Roman"/>
          <w:sz w:val="28"/>
          <w:szCs w:val="28"/>
        </w:rPr>
      </w:pPr>
    </w:p>
    <w:p w14:paraId="7FF9DE1B"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顧客關係</w:t>
      </w:r>
    </w:p>
    <w:p w14:paraId="2FCABAE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顧客關係主要建立於長期合作、需求訪談、功能調整與技術支援之基礎上。由於不同流動廁所清潔與維護廠商在服務區域、派工邏輯、車隊配置與作業流程上可能存在差異，因此系統於導入後，仍需依據實際使用情形持續進行功能優化與操作調整，以提升系統與實務作業之適配程度。</w:t>
      </w:r>
    </w:p>
    <w:p w14:paraId="0F71FF86" w14:textId="77777777" w:rsidR="007C0847" w:rsidRPr="00BC0182" w:rsidRDefault="007C0847">
      <w:pPr>
        <w:spacing w:after="0" w:line="240" w:lineRule="auto"/>
        <w:jc w:val="both"/>
        <w:rPr>
          <w:rFonts w:ascii="Times New Roman" w:eastAsia="標楷體" w:hAnsi="Times New Roman" w:cs="Times New Roman"/>
          <w:color w:val="EE0000"/>
          <w:sz w:val="28"/>
          <w:szCs w:val="28"/>
        </w:rPr>
      </w:pPr>
    </w:p>
    <w:p w14:paraId="236480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關鍵資源</w:t>
      </w:r>
    </w:p>
    <w:p w14:paraId="61B42991" w14:textId="77777777" w:rsidR="007C0847" w:rsidRPr="00BC0182" w:rsidRDefault="00000000">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包括流動廁所清潔與維護作業所需之基礎資料、系統核心演算法、路徑計算服務、雲端資料庫，以及支撐整體平臺運作之軟硬體環境。首先，在資料資源方面，系統需仰賴服務地點地址、經緯度、倉庫位置、維護時間、清掃頻率等資訊，作為派工排程與路線規劃之基礎。</w:t>
      </w:r>
    </w:p>
    <w:p w14:paraId="57AB9576" w14:textId="77777777" w:rsidR="007C0847" w:rsidRPr="00BC0182" w:rsidRDefault="007C0847">
      <w:pPr>
        <w:widowControl/>
        <w:pBdr>
          <w:top w:val="nil"/>
          <w:left w:val="nil"/>
          <w:bottom w:val="nil"/>
          <w:right w:val="nil"/>
          <w:between w:val="nil"/>
        </w:pBdr>
        <w:spacing w:after="0" w:line="240" w:lineRule="auto"/>
        <w:ind w:firstLine="560"/>
        <w:jc w:val="both"/>
        <w:rPr>
          <w:rFonts w:ascii="Times New Roman" w:eastAsia="標楷體" w:hAnsi="Times New Roman" w:cs="Times New Roman"/>
          <w:color w:val="000000"/>
          <w:sz w:val="28"/>
          <w:szCs w:val="28"/>
        </w:rPr>
      </w:pPr>
    </w:p>
    <w:p w14:paraId="6C91BE62" w14:textId="77777777" w:rsidR="007C0847" w:rsidRPr="00BC0182" w:rsidRDefault="00000000">
      <w:pPr>
        <w:spacing w:after="0" w:line="240" w:lineRule="auto"/>
        <w:ind w:firstLine="48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另外，在技術資源方面，</w:t>
      </w:r>
      <w:r w:rsidRPr="00BC0182">
        <w:rPr>
          <w:rFonts w:ascii="Times New Roman" w:eastAsia="標楷體" w:hAnsi="Times New Roman" w:cs="Gungsuh"/>
          <w:sz w:val="28"/>
          <w:szCs w:val="28"/>
        </w:rPr>
        <w:t>Python</w:t>
      </w:r>
      <w:r w:rsidRPr="00BC0182">
        <w:rPr>
          <w:rFonts w:ascii="Times New Roman" w:eastAsia="標楷體" w:hAnsi="Times New Roman" w:cs="Gungsuh"/>
          <w:sz w:val="28"/>
          <w:szCs w:val="28"/>
        </w:rPr>
        <w:t>排程演算法、</w:t>
      </w:r>
      <w:r w:rsidRPr="00BC0182">
        <w:rPr>
          <w:rFonts w:ascii="Times New Roman" w:eastAsia="標楷體" w:hAnsi="Times New Roman" w:cs="Gungsuh"/>
          <w:sz w:val="28"/>
          <w:szCs w:val="28"/>
        </w:rPr>
        <w:t>OSRM</w:t>
      </w:r>
      <w:r w:rsidRPr="00BC0182">
        <w:rPr>
          <w:rFonts w:ascii="Times New Roman" w:eastAsia="標楷體" w:hAnsi="Times New Roman" w:cs="Gungsuh"/>
          <w:sz w:val="28"/>
          <w:szCs w:val="28"/>
        </w:rPr>
        <w:t>路徑計算服務、</w:t>
      </w:r>
      <w:r w:rsidRPr="00BC0182">
        <w:rPr>
          <w:rFonts w:ascii="Times New Roman" w:eastAsia="標楷體" w:hAnsi="Times New Roman" w:cs="Gungsuh"/>
          <w:sz w:val="28"/>
          <w:szCs w:val="28"/>
        </w:rPr>
        <w:t>Django</w:t>
      </w:r>
      <w:r w:rsidRPr="00BC0182">
        <w:rPr>
          <w:rFonts w:ascii="Times New Roman" w:eastAsia="標楷體" w:hAnsi="Times New Roman" w:cs="Gungsuh"/>
          <w:sz w:val="28"/>
          <w:szCs w:val="28"/>
        </w:rPr>
        <w:t>後端架構、</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雲端資料庫，皆為系統完成資料匯入、自動派工、距離計算、結果展示與報表輸出之核心條件。此外，系統亦需具備穩定之資料處理能力與檔案管理機制，以支援</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或</w:t>
      </w:r>
      <w:r w:rsidRPr="00BC0182">
        <w:rPr>
          <w:rFonts w:ascii="Times New Roman" w:eastAsia="標楷體" w:hAnsi="Times New Roman" w:cs="Gungsuh"/>
          <w:sz w:val="28"/>
          <w:szCs w:val="28"/>
        </w:rPr>
        <w:t>CSV</w:t>
      </w:r>
      <w:r w:rsidRPr="00BC0182">
        <w:rPr>
          <w:rFonts w:ascii="Times New Roman" w:eastAsia="標楷體" w:hAnsi="Times New Roman" w:cs="Gungsuh"/>
          <w:sz w:val="28"/>
          <w:szCs w:val="28"/>
        </w:rPr>
        <w:t>資料匯入、排程結果產出及後續報表下載。整體而言，資料資源、演算法技術、路徑服務、資料庫平臺與系統介面，共同構成智慧派工系統持續運作與應用之重要基礎。</w:t>
      </w:r>
    </w:p>
    <w:p w14:paraId="2E41B2BC" w14:textId="77777777" w:rsidR="007C0847" w:rsidRPr="00BC0182" w:rsidRDefault="007C0847">
      <w:pPr>
        <w:spacing w:after="0" w:line="240" w:lineRule="auto"/>
        <w:ind w:firstLine="480"/>
        <w:jc w:val="both"/>
        <w:rPr>
          <w:rFonts w:ascii="Times New Roman" w:eastAsia="標楷體" w:hAnsi="Times New Roman" w:cs="Times New Roman"/>
          <w:sz w:val="28"/>
          <w:szCs w:val="28"/>
        </w:rPr>
      </w:pPr>
    </w:p>
    <w:p w14:paraId="297296F6"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關鍵活動</w:t>
      </w:r>
    </w:p>
    <w:p w14:paraId="2C162BD7"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關鍵活動包括服務點資料之蒐集與整理、</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檔案匯入、資料庫更新、派工排程運算、路徑最佳化處理、不同排程模式比較、地圖視覺化呈現、報表輸出，</w:t>
      </w:r>
      <w:r w:rsidRPr="00BC0182">
        <w:rPr>
          <w:rFonts w:ascii="Times New Roman" w:eastAsia="標楷體" w:hAnsi="Times New Roman" w:cs="Gungsuh"/>
          <w:color w:val="000000"/>
          <w:sz w:val="28"/>
          <w:szCs w:val="28"/>
        </w:rPr>
        <w:lastRenderedPageBreak/>
        <w:t>以及後續之系統維護與功能優化等工作。其中，資料整理與更新為系統能否產出正確排程結果之基礎，排程演算法與路徑最佳化則為系統之核心運作活動，而結果展示、模式比較與報表輸出則有助於管理者進行實務決策與作業調整。透過上述活動之整合，系統方能有效支援流動廁所清潔與維護作業之派工管理需求。</w:t>
      </w:r>
    </w:p>
    <w:p w14:paraId="699CB417" w14:textId="77777777" w:rsidR="007C0847" w:rsidRPr="00BC0182" w:rsidRDefault="007C0847">
      <w:pPr>
        <w:spacing w:after="0" w:line="240" w:lineRule="auto"/>
        <w:ind w:firstLine="200"/>
        <w:jc w:val="both"/>
        <w:rPr>
          <w:rFonts w:ascii="Times New Roman" w:eastAsia="標楷體" w:hAnsi="Times New Roman" w:cs="Times New Roman"/>
          <w:color w:val="000000"/>
          <w:sz w:val="28"/>
          <w:szCs w:val="28"/>
        </w:rPr>
      </w:pPr>
    </w:p>
    <w:p w14:paraId="3BB5C028"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關鍵合作夥伴</w:t>
      </w:r>
    </w:p>
    <w:p w14:paraId="4699844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智慧派工系統之運作需仰賴多方資源與外部單位之協力配合，其關鍵合作夥伴包括流動廁所清潔與維護廠商、地圖與路徑資料服務來源、雲端資料庫服務平臺，以及系統開發與維護人員。其中，合作廠商主要提供實際作業需求、服務地點資料與排程規則，作為系統分析、功能設計與測試驗證之重要基礎；</w:t>
      </w:r>
      <w:r w:rsidRPr="00BC0182">
        <w:rPr>
          <w:rFonts w:ascii="Times New Roman" w:eastAsia="標楷體" w:hAnsi="Times New Roman" w:cs="Gungsuh"/>
          <w:sz w:val="28"/>
          <w:szCs w:val="28"/>
        </w:rPr>
        <w:t xml:space="preserve">OSRM </w:t>
      </w:r>
      <w:r w:rsidRPr="00BC0182">
        <w:rPr>
          <w:rFonts w:ascii="Times New Roman" w:eastAsia="標楷體" w:hAnsi="Times New Roman" w:cs="Gungsuh"/>
          <w:sz w:val="28"/>
          <w:szCs w:val="28"/>
        </w:rPr>
        <w:t>與相關道路地圖資料來源則提供路徑規劃所需之距離與時間計算依據；</w:t>
      </w:r>
      <w:proofErr w:type="spellStart"/>
      <w:r w:rsidRPr="00BC0182">
        <w:rPr>
          <w:rFonts w:ascii="Times New Roman" w:eastAsia="標楷體" w:hAnsi="Times New Roman" w:cs="Gungsuh"/>
          <w:sz w:val="28"/>
          <w:szCs w:val="28"/>
        </w:rPr>
        <w:t>Supabase</w:t>
      </w:r>
      <w:proofErr w:type="spellEnd"/>
      <w:r w:rsidRPr="00BC0182">
        <w:rPr>
          <w:rFonts w:ascii="Times New Roman" w:eastAsia="標楷體" w:hAnsi="Times New Roman" w:cs="Gungsuh"/>
          <w:sz w:val="28"/>
          <w:szCs w:val="28"/>
        </w:rPr>
        <w:t>雲端資料庫負責支援系統資料之儲存與管理；而系統開發與維護人員則負責系統建置、功能調整、錯誤修正與後續優化。透過上述合作夥伴之分工與配合，方能支撐智慧派工系統之穩定運作與持續發展。</w:t>
      </w:r>
    </w:p>
    <w:p w14:paraId="0A74E8D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421577C4"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成本結構</w:t>
      </w:r>
    </w:p>
    <w:p w14:paraId="4CA0771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智慧派工系統之成本來源，主要集中於系統建置、平臺維運及後續功能調整等面向，內容包括系統開發成本、系統維護成本、雲端資料庫與系統部署成本、伺服器與運算資源成本，以及資料整理與更新成本。於系統建置初期，成本多來自演算法開發、後端系統建置、資料庫串接、前端介面設計與功能整合等人力與技術投入；於後續營運階段，則需持續投入系統維護、功能更新、資料匯入管理、排程邏輯調整與錯誤修正等支出。若未來系統應用規模進一步擴大，亦可能增加雲端服務、資料儲存、運算資源及技術支援等相關費用。因此，整體成本結構仍以技術開發、人力維護與系統運作支出為主。</w:t>
      </w:r>
    </w:p>
    <w:p w14:paraId="4306765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9F7BE07" w14:textId="77777777" w:rsidR="007C0847" w:rsidRPr="00BC0182" w:rsidRDefault="00000000">
      <w:pPr>
        <w:spacing w:after="0" w:line="240" w:lineRule="auto"/>
        <w:ind w:firstLine="200"/>
        <w:jc w:val="both"/>
        <w:rPr>
          <w:rFonts w:ascii="Times New Roman" w:eastAsia="標楷體" w:hAnsi="Times New Roman" w:cs="Times New Roman"/>
          <w:sz w:val="32"/>
          <w:szCs w:val="32"/>
        </w:rPr>
      </w:pPr>
      <w:r w:rsidRPr="00BC0182">
        <w:rPr>
          <w:rFonts w:ascii="Times New Roman" w:eastAsia="標楷體" w:hAnsi="Times New Roman" w:cs="Gungsuh"/>
          <w:sz w:val="32"/>
          <w:szCs w:val="32"/>
        </w:rPr>
        <w:t xml:space="preserve">2-3 </w:t>
      </w:r>
      <w:r w:rsidRPr="00BC0182">
        <w:rPr>
          <w:rFonts w:ascii="Times New Roman" w:eastAsia="標楷體" w:hAnsi="Times New Roman" w:cs="Gungsuh"/>
          <w:sz w:val="32"/>
          <w:szCs w:val="32"/>
        </w:rPr>
        <w:t>市場分析－</w:t>
      </w:r>
      <w:r w:rsidRPr="00BC0182">
        <w:rPr>
          <w:rFonts w:ascii="Times New Roman" w:eastAsia="標楷體" w:hAnsi="Times New Roman" w:cs="Gungsuh"/>
          <w:sz w:val="32"/>
          <w:szCs w:val="32"/>
        </w:rPr>
        <w:t>STP</w:t>
      </w:r>
    </w:p>
    <w:p w14:paraId="6041F020"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市場區隔</w:t>
      </w:r>
    </w:p>
    <w:p w14:paraId="5CA5F6C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物流配送業：</w:t>
      </w:r>
    </w:p>
    <w:p w14:paraId="65FA2E5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著重於貨物配送效率、配送時效與路線安排，需在有限之車輛、人力與時間條件下，將貨物配送至多個不同地點。此類產業通常面臨配送點分散、訂單數量多以及配送時段限制等問題，因此對於路線最佳化、車輛調度與配送效率提升具有高度需求。</w:t>
      </w:r>
    </w:p>
    <w:p w14:paraId="49D113A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4EBC92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設備維護業：</w:t>
      </w:r>
    </w:p>
    <w:p w14:paraId="1490D50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針對不同服務地點進行定期保養、檢修與維修派工，服務對象可能分布於多個區域。由於維護作業通常需依照設備狀況、服務週期及人員技術安排工作，因此在派工規劃上不僅須考量行車路線，亦需兼顧維護時間、作業順序與人力配置，以確保各項設備能如期完成維護。</w:t>
      </w:r>
    </w:p>
    <w:p w14:paraId="134A458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235A95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巡檢服務業：</w:t>
      </w:r>
    </w:p>
    <w:p w14:paraId="6529FFF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強調人員定期至各地點執行檢查、紀錄與回報作業，常見於公共設施巡檢、環境</w:t>
      </w:r>
      <w:r w:rsidRPr="00BC0182">
        <w:rPr>
          <w:rFonts w:ascii="Times New Roman" w:eastAsia="標楷體" w:hAnsi="Times New Roman" w:cs="Gungsuh"/>
          <w:sz w:val="28"/>
          <w:szCs w:val="28"/>
        </w:rPr>
        <w:lastRenderedPageBreak/>
        <w:t>巡查或安全檢測等場域。此類作業具有定期性、多點性與路線分散等特性，需有效安排巡檢順序與路線，以降低重複往返所造成之時間浪費，並提升整體巡檢效率與管理品質。</w:t>
      </w:r>
    </w:p>
    <w:p w14:paraId="174CE0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B45A75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流動廁所清潔與維護業者：</w:t>
      </w:r>
    </w:p>
    <w:p w14:paraId="3A31856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需依據固定之清掃頻率、服務地點、倉庫位置與作業時間安排司機執行清潔任務，並確保各地點能於指定週期內完成清掃與維護。由於服務地點通常分布範圍廣，且不同地點之清掃需求與維護時間不盡相同，因此在實務上常面臨派工安排複雜、路線規劃困難及人工排程效率不足等問題，對於智慧派工與路線最佳化系統具有明確需求。</w:t>
      </w:r>
    </w:p>
    <w:p w14:paraId="18D6ACE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7EB34159"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目標市場</w:t>
      </w:r>
    </w:p>
    <w:p w14:paraId="3DDEFF13"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上述產業類型中，物流配送業、設備維護業、巡檢服務業及流動廁所清潔與維護業者，皆具有多點派工與路線規劃需求。然而，各產業之應用情境與管理重點並不相同。物流配送業較重視訂單配送效率、配送時效與即時車隊調度；設備維護業著重於定期保養、維修排程與技術人力配置；巡檢服務業則偏重於定期巡查、檢查紀錄與巡檢順序安排。</w:t>
      </w:r>
    </w:p>
    <w:p w14:paraId="2EEC4C9A"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A437B7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相較之下，流動廁所清潔與維護業者具有固定服務地點、固定清掃頻率、倉庫出發位置明確及司機派工需求持續發生等特性，且在實務作業中需同時考量服務地點分散、清掃週期固定、維護時間不一及路線安排效率等因素，因此對於固定週期排程、司機派工配置與路線最佳化之需求更為明確。此類作業流程與本研究系統所支援之資料結構、排程邏輯與應用情境高度契合，故較適合作為本系統之主要目標市場。</w:t>
      </w:r>
    </w:p>
    <w:p w14:paraId="49E4AE6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5031F9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基於上述分析，本研究將流動廁所清潔與維護業者定位為優先導入與發展之核心目標市場，並以其日常派工、清掃排程及路線規劃需求作為系統設計與功能建構之主要依據。</w:t>
      </w:r>
    </w:p>
    <w:p w14:paraId="43DF1DC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186FB51"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產品定位</w:t>
      </w:r>
    </w:p>
    <w:p w14:paraId="126434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在市場應用上，智慧派工系統可定位為一套協助流動廁所清潔與維護廠商進行司機派工、固定週期清掃排程、路線最佳化與作業管理之智慧派工管理系統，主要用以解決傳統人工排程在作業安排上所面臨之效率不足、路線規劃不佳、工時分配不均及管理不易等問題。</w:t>
      </w:r>
    </w:p>
    <w:p w14:paraId="29506F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0DCD7D96"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本系統具備地圖介面、舊路線與新路線比較、</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資料匯入、點位資料管理及報表輸出等功能，使管理者能更清楚掌握每日與每週之清掃任務分配情形。相較於傳統依賴人工經驗進行派工之方式，本研究系統更強調自動化、資訊化、視覺化與決策支援功能，不僅可減少人工排程所需時間，亦可降低人工作業錯誤風險，進一步提升派工效率、人力運用效益與整體管理品質。</w:t>
      </w:r>
    </w:p>
    <w:p w14:paraId="1F57907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7D4D6503" w14:textId="77777777" w:rsidR="007C0847" w:rsidRPr="00BC0182" w:rsidRDefault="00000000">
      <w:pPr>
        <w:numPr>
          <w:ilvl w:val="0"/>
          <w:numId w:val="3"/>
        </w:numPr>
        <w:pBdr>
          <w:top w:val="nil"/>
          <w:left w:val="nil"/>
          <w:bottom w:val="nil"/>
          <w:right w:val="nil"/>
          <w:between w:val="nil"/>
        </w:pBdr>
        <w:spacing w:after="0" w:line="240" w:lineRule="auto"/>
        <w:ind w:left="0" w:firstLine="200"/>
        <w:jc w:val="both"/>
        <w:rPr>
          <w:rFonts w:ascii="Times New Roman" w:eastAsia="標楷體" w:hAnsi="Times New Roman"/>
          <w:color w:val="000000"/>
          <w:sz w:val="28"/>
          <w:szCs w:val="28"/>
        </w:rPr>
      </w:pPr>
      <w:r w:rsidRPr="00BC0182">
        <w:rPr>
          <w:rFonts w:ascii="Times New Roman" w:eastAsia="標楷體" w:hAnsi="Times New Roman" w:cs="Gungsuh"/>
          <w:color w:val="000000"/>
          <w:sz w:val="28"/>
          <w:szCs w:val="28"/>
        </w:rPr>
        <w:t>與現有路徑規劃工具之比較</w:t>
      </w:r>
    </w:p>
    <w:p w14:paraId="1D29311B"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目前市面上已存在多種與路徑規劃相關之工具與平臺，但其功能設計與主要應用情境與本研究系統仍有所差異。以大台北公車網站之「轉乘規劃」功能為例，其主要用途在於協助民眾查詢公車、捷運、台鐵及高鐵等大眾運輸之轉乘方式，並可依最佳旅行時間、最少轉乘次數及最少步行距離等條件提供路線建議。此類工具雖同樣涉及路徑規劃概念，但其核心目標在於提供乘客導向之交通資訊查詢服務，而非針對企業多點派工、固定週期作業或司機排程進行管理與最佳化。</w:t>
      </w:r>
    </w:p>
    <w:p w14:paraId="504DACF4"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EF0E5CE"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在商業路徑排程軟體方面，</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為一套配送路線規劃與最佳化工具，其官方功能強調交通感知式路由、配送路線最佳化、拖拉式操作介面、將路線派送至司機端應用程式，以及追蹤司機與顧客通知等功能，較偏向物流配送與最後一哩運輸管理情境。</w:t>
      </w:r>
    </w:p>
    <w:p w14:paraId="0AACEF86"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276D996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另一方面，</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亦屬多點路徑與派工規劃之商業系統，其官方資料顯示，該平臺提供自動化排程、多司機規劃、工作量平衡、即時追蹤、預估到達時間、司機端行動應用程式、客戶通知及分析功能，較適用於配送與現場服務管理等商業場域。</w:t>
      </w:r>
    </w:p>
    <w:p w14:paraId="32A4022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58F463CB" w14:textId="5153FB6A"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相較之下，智慧派工系統雖同樣具備路徑排程功能，但其設計重點並非大眾運輸轉乘查詢，亦非全面性的通用物流平臺，而是針對流動廁所清潔與維護作業之特定需求進行開發。本系統著重於固定服務地點、固定清掃頻率、倉庫別出發、多點週期性清掃作業、不同維護時間條件及多種派工策略比較等應用情境，並提供不跨縣市、可跨縣市</w:t>
      </w:r>
      <w:r w:rsidR="003E3C09" w:rsidRPr="00BC0182">
        <w:rPr>
          <w:rFonts w:ascii="Times New Roman" w:eastAsia="標楷體" w:hAnsi="Times New Roman" w:cs="Gungsuh" w:hint="eastAsia"/>
          <w:color w:val="000000"/>
          <w:sz w:val="28"/>
          <w:szCs w:val="28"/>
        </w:rPr>
        <w:t>兩</w:t>
      </w:r>
      <w:r w:rsidRPr="00BC0182">
        <w:rPr>
          <w:rFonts w:ascii="Times New Roman" w:eastAsia="標楷體" w:hAnsi="Times New Roman" w:cs="Gungsuh"/>
          <w:color w:val="000000"/>
          <w:sz w:val="28"/>
          <w:szCs w:val="28"/>
        </w:rPr>
        <w:t>種模式，協助管理者從實務管理角度比較不同排程結果。此外，系統整合舊路線與新路線比較、地圖視覺化呈現、</w:t>
      </w: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r w:rsidRPr="00BC0182">
        <w:rPr>
          <w:rFonts w:ascii="Times New Roman" w:eastAsia="標楷體" w:hAnsi="Times New Roman" w:cs="Gungsuh"/>
          <w:color w:val="000000"/>
          <w:sz w:val="28"/>
          <w:szCs w:val="28"/>
        </w:rPr>
        <w:t>匯入及報表輸出等功能，更貼近流動廁所清潔與維護業者之實際作業需求。</w:t>
      </w:r>
    </w:p>
    <w:p w14:paraId="32A54EB8"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0AC9B8DF"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本研究系統與現有路徑規劃工具比較表</w:t>
      </w:r>
    </w:p>
    <w:tbl>
      <w:tblPr>
        <w:tblStyle w:val="a5"/>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38"/>
        <w:gridCol w:w="2039"/>
        <w:gridCol w:w="2039"/>
        <w:gridCol w:w="2039"/>
        <w:gridCol w:w="2039"/>
      </w:tblGrid>
      <w:tr w:rsidR="007C0847" w:rsidRPr="00BC0182" w14:paraId="4D53C3B1" w14:textId="77777777">
        <w:tc>
          <w:tcPr>
            <w:tcW w:w="2038" w:type="dxa"/>
          </w:tcPr>
          <w:p w14:paraId="77C5F62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比較項目</w:t>
            </w:r>
          </w:p>
        </w:tc>
        <w:tc>
          <w:tcPr>
            <w:tcW w:w="2039" w:type="dxa"/>
          </w:tcPr>
          <w:p w14:paraId="00826B9A" w14:textId="77777777" w:rsidR="007C0847" w:rsidRPr="00BC0182" w:rsidRDefault="00000000">
            <w:pPr>
              <w:widowControl/>
              <w:pBdr>
                <w:top w:val="nil"/>
                <w:left w:val="nil"/>
                <w:bottom w:val="nil"/>
                <w:right w:val="nil"/>
                <w:between w:val="nil"/>
              </w:pBdr>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w:t>
            </w:r>
          </w:p>
        </w:tc>
        <w:tc>
          <w:tcPr>
            <w:tcW w:w="2039" w:type="dxa"/>
          </w:tcPr>
          <w:p w14:paraId="2666B69C"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Routific</w:t>
            </w:r>
            <w:proofErr w:type="spellEnd"/>
          </w:p>
        </w:tc>
        <w:tc>
          <w:tcPr>
            <w:tcW w:w="2039" w:type="dxa"/>
          </w:tcPr>
          <w:p w14:paraId="4D7832F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proofErr w:type="spellStart"/>
            <w:r w:rsidRPr="00BC0182">
              <w:rPr>
                <w:rFonts w:ascii="Times New Roman" w:eastAsia="標楷體" w:hAnsi="Times New Roman" w:cs="Times New Roman"/>
                <w:color w:val="000000"/>
                <w:sz w:val="28"/>
                <w:szCs w:val="28"/>
              </w:rPr>
              <w:t>OptimoRoute</w:t>
            </w:r>
            <w:proofErr w:type="spellEnd"/>
          </w:p>
        </w:tc>
        <w:tc>
          <w:tcPr>
            <w:tcW w:w="2039" w:type="dxa"/>
          </w:tcPr>
          <w:p w14:paraId="1748578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智慧派工系統</w:t>
            </w:r>
          </w:p>
        </w:tc>
      </w:tr>
      <w:tr w:rsidR="007C0847" w:rsidRPr="00BC0182" w14:paraId="2596CDF3" w14:textId="77777777">
        <w:tc>
          <w:tcPr>
            <w:tcW w:w="2038" w:type="dxa"/>
          </w:tcPr>
          <w:p w14:paraId="218746B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主要用途</w:t>
            </w:r>
          </w:p>
        </w:tc>
        <w:tc>
          <w:tcPr>
            <w:tcW w:w="2039" w:type="dxa"/>
          </w:tcPr>
          <w:p w14:paraId="5DB116D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提供民眾查詢公車、捷運等大眾運輸轉乘路線</w:t>
            </w:r>
          </w:p>
        </w:tc>
        <w:tc>
          <w:tcPr>
            <w:tcW w:w="2039" w:type="dxa"/>
          </w:tcPr>
          <w:p w14:paraId="6DC675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提供配送路線最佳化與司機派送管理</w:t>
            </w:r>
          </w:p>
        </w:tc>
        <w:tc>
          <w:tcPr>
            <w:tcW w:w="2039" w:type="dxa"/>
          </w:tcPr>
          <w:p w14:paraId="7192997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提供配送與現場服務之排程與路線最佳化</w:t>
            </w:r>
          </w:p>
        </w:tc>
        <w:tc>
          <w:tcPr>
            <w:tcW w:w="2039" w:type="dxa"/>
          </w:tcPr>
          <w:p w14:paraId="2016CBD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提供流動廁所清潔與維護作業之智慧派工與路線規劃</w:t>
            </w:r>
          </w:p>
        </w:tc>
      </w:tr>
      <w:tr w:rsidR="007C0847" w:rsidRPr="00BC0182" w14:paraId="0BD0E993" w14:textId="77777777">
        <w:tc>
          <w:tcPr>
            <w:tcW w:w="2038" w:type="dxa"/>
          </w:tcPr>
          <w:p w14:paraId="2567AAC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目標使用者</w:t>
            </w:r>
          </w:p>
        </w:tc>
        <w:tc>
          <w:tcPr>
            <w:tcW w:w="2039" w:type="dxa"/>
          </w:tcPr>
          <w:p w14:paraId="150EB9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一般大眾運輸使用者</w:t>
            </w:r>
          </w:p>
        </w:tc>
        <w:tc>
          <w:tcPr>
            <w:tcW w:w="2039" w:type="dxa"/>
          </w:tcPr>
          <w:p w14:paraId="70E5D83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物流配送業者、車隊管理者</w:t>
            </w:r>
          </w:p>
        </w:tc>
        <w:tc>
          <w:tcPr>
            <w:tcW w:w="2039" w:type="dxa"/>
          </w:tcPr>
          <w:p w14:paraId="3CA49B8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配送業者、現場服務業者</w:t>
            </w:r>
          </w:p>
        </w:tc>
        <w:tc>
          <w:tcPr>
            <w:tcW w:w="2039" w:type="dxa"/>
          </w:tcPr>
          <w:p w14:paraId="11EEA8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流動廁所清潔與維護廠商、派工管理人員</w:t>
            </w:r>
          </w:p>
        </w:tc>
      </w:tr>
      <w:tr w:rsidR="007C0847" w:rsidRPr="00BC0182" w14:paraId="6AD686C4" w14:textId="77777777">
        <w:tc>
          <w:tcPr>
            <w:tcW w:w="2038" w:type="dxa"/>
          </w:tcPr>
          <w:p w14:paraId="689D643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是否具備路徑規劃功能</w:t>
            </w:r>
          </w:p>
        </w:tc>
        <w:tc>
          <w:tcPr>
            <w:tcW w:w="2039" w:type="dxa"/>
          </w:tcPr>
          <w:p w14:paraId="791AC4E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300EF3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25E50ED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F76C7A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6B12F05B" w14:textId="77777777">
        <w:tc>
          <w:tcPr>
            <w:tcW w:w="2038" w:type="dxa"/>
          </w:tcPr>
          <w:p w14:paraId="42FD0E6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是否支援多點派工</w:t>
            </w:r>
          </w:p>
        </w:tc>
        <w:tc>
          <w:tcPr>
            <w:tcW w:w="2039" w:type="dxa"/>
          </w:tcPr>
          <w:p w14:paraId="011D7EC7"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63953C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F2FD14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87C13D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9AB9235" w14:textId="77777777">
        <w:tc>
          <w:tcPr>
            <w:tcW w:w="2038" w:type="dxa"/>
          </w:tcPr>
          <w:p w14:paraId="509BC2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是否支援固定週期性服務排程</w:t>
            </w:r>
          </w:p>
        </w:tc>
        <w:tc>
          <w:tcPr>
            <w:tcW w:w="2039" w:type="dxa"/>
          </w:tcPr>
          <w:p w14:paraId="02837FD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09CCA5D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0B03D6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部分支援</w:t>
            </w:r>
          </w:p>
        </w:tc>
        <w:tc>
          <w:tcPr>
            <w:tcW w:w="2039" w:type="dxa"/>
          </w:tcPr>
          <w:p w14:paraId="2D5039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5E85C16C" w14:textId="77777777">
        <w:tc>
          <w:tcPr>
            <w:tcW w:w="2038" w:type="dxa"/>
          </w:tcPr>
          <w:p w14:paraId="4614E68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是否可依特定產業需求客製化</w:t>
            </w:r>
          </w:p>
        </w:tc>
        <w:tc>
          <w:tcPr>
            <w:tcW w:w="2039" w:type="dxa"/>
          </w:tcPr>
          <w:p w14:paraId="2ADD8D4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080F53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否，偏通用型商業平臺</w:t>
            </w:r>
          </w:p>
        </w:tc>
        <w:tc>
          <w:tcPr>
            <w:tcW w:w="2039" w:type="dxa"/>
          </w:tcPr>
          <w:p w14:paraId="3E4D245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否，偏通用型商業平臺</w:t>
            </w:r>
          </w:p>
        </w:tc>
        <w:tc>
          <w:tcPr>
            <w:tcW w:w="2039" w:type="dxa"/>
          </w:tcPr>
          <w:p w14:paraId="3076F44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是，針對流動廁所清潔維護情境設計</w:t>
            </w:r>
          </w:p>
        </w:tc>
      </w:tr>
      <w:tr w:rsidR="007C0847" w:rsidRPr="00BC0182" w14:paraId="1F562ABF" w14:textId="77777777">
        <w:tc>
          <w:tcPr>
            <w:tcW w:w="2038" w:type="dxa"/>
          </w:tcPr>
          <w:p w14:paraId="4C5A3B9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是否支援不同派工策略比較</w:t>
            </w:r>
          </w:p>
        </w:tc>
        <w:tc>
          <w:tcPr>
            <w:tcW w:w="2039" w:type="dxa"/>
          </w:tcPr>
          <w:p w14:paraId="3CAC737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ED62F6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9E5BC2A"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D707C1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3E907727" w14:textId="77777777">
        <w:tc>
          <w:tcPr>
            <w:tcW w:w="2038" w:type="dxa"/>
          </w:tcPr>
          <w:p w14:paraId="47B29C6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是否提供地圖視覺化呈現</w:t>
            </w:r>
          </w:p>
        </w:tc>
        <w:tc>
          <w:tcPr>
            <w:tcW w:w="2039" w:type="dxa"/>
          </w:tcPr>
          <w:p w14:paraId="2A2806E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C9D5E5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1C3970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6299BA6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271D4357" w14:textId="77777777">
        <w:tc>
          <w:tcPr>
            <w:tcW w:w="2038" w:type="dxa"/>
          </w:tcPr>
          <w:p w14:paraId="4737F16D"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是否支援舊路線與新路線比較</w:t>
            </w:r>
          </w:p>
        </w:tc>
        <w:tc>
          <w:tcPr>
            <w:tcW w:w="2039" w:type="dxa"/>
          </w:tcPr>
          <w:p w14:paraId="4835CFC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537084F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EAAE89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1DAA3E1B"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0CB985B" w14:textId="77777777">
        <w:tc>
          <w:tcPr>
            <w:tcW w:w="2038" w:type="dxa"/>
          </w:tcPr>
          <w:p w14:paraId="28AD168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是否支援</w:t>
            </w:r>
            <w:r w:rsidRPr="00BC0182">
              <w:rPr>
                <w:rFonts w:ascii="Times New Roman" w:eastAsia="標楷體" w:hAnsi="Times New Roman" w:cs="Gungsuh"/>
                <w:color w:val="000000"/>
                <w:sz w:val="28"/>
                <w:szCs w:val="28"/>
              </w:rPr>
              <w:t xml:space="preserve"> 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 xml:space="preserve">CSV </w:t>
            </w:r>
            <w:r w:rsidRPr="00BC0182">
              <w:rPr>
                <w:rFonts w:ascii="Times New Roman" w:eastAsia="標楷體" w:hAnsi="Times New Roman" w:cs="Gungsuh"/>
                <w:color w:val="000000"/>
                <w:sz w:val="28"/>
                <w:szCs w:val="28"/>
              </w:rPr>
              <w:t>匯入</w:t>
            </w:r>
          </w:p>
        </w:tc>
        <w:tc>
          <w:tcPr>
            <w:tcW w:w="2039" w:type="dxa"/>
          </w:tcPr>
          <w:p w14:paraId="13471709"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294B78C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4F645EB3"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c>
          <w:tcPr>
            <w:tcW w:w="2039" w:type="dxa"/>
          </w:tcPr>
          <w:p w14:paraId="5891EA0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42266398" w14:textId="77777777">
        <w:tc>
          <w:tcPr>
            <w:tcW w:w="2038" w:type="dxa"/>
          </w:tcPr>
          <w:p w14:paraId="4DA0D365"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是否提供報表輸出</w:t>
            </w:r>
          </w:p>
        </w:tc>
        <w:tc>
          <w:tcPr>
            <w:tcW w:w="2039" w:type="dxa"/>
          </w:tcPr>
          <w:p w14:paraId="2DDA98BE"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否</w:t>
            </w:r>
          </w:p>
        </w:tc>
        <w:tc>
          <w:tcPr>
            <w:tcW w:w="2039" w:type="dxa"/>
          </w:tcPr>
          <w:p w14:paraId="36227CB4"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有相關管理功能</w:t>
            </w:r>
          </w:p>
        </w:tc>
        <w:tc>
          <w:tcPr>
            <w:tcW w:w="2039" w:type="dxa"/>
          </w:tcPr>
          <w:p w14:paraId="6416CA66"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有分析與管理功能</w:t>
            </w:r>
          </w:p>
        </w:tc>
        <w:tc>
          <w:tcPr>
            <w:tcW w:w="2039" w:type="dxa"/>
          </w:tcPr>
          <w:p w14:paraId="595F900F"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是</w:t>
            </w:r>
          </w:p>
        </w:tc>
      </w:tr>
      <w:tr w:rsidR="007C0847" w:rsidRPr="00BC0182" w14:paraId="786864BB" w14:textId="77777777">
        <w:tc>
          <w:tcPr>
            <w:tcW w:w="2038" w:type="dxa"/>
          </w:tcPr>
          <w:p w14:paraId="55C7976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系統定位</w:t>
            </w:r>
          </w:p>
        </w:tc>
        <w:tc>
          <w:tcPr>
            <w:tcW w:w="2039" w:type="dxa"/>
          </w:tcPr>
          <w:p w14:paraId="65076A48"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大眾運輸轉乘查詢工具</w:t>
            </w:r>
          </w:p>
        </w:tc>
        <w:tc>
          <w:tcPr>
            <w:tcW w:w="2039" w:type="dxa"/>
          </w:tcPr>
          <w:p w14:paraId="68854AA2"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通用型商業配送路徑規劃平臺</w:t>
            </w:r>
          </w:p>
        </w:tc>
        <w:tc>
          <w:tcPr>
            <w:tcW w:w="2039" w:type="dxa"/>
          </w:tcPr>
          <w:p w14:paraId="5C8D1A11"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通用型商業排程與路徑規劃平臺</w:t>
            </w:r>
          </w:p>
        </w:tc>
        <w:tc>
          <w:tcPr>
            <w:tcW w:w="2039" w:type="dxa"/>
          </w:tcPr>
          <w:p w14:paraId="2C2DE9A0" w14:textId="77777777" w:rsidR="007C0847" w:rsidRPr="00BC0182" w:rsidRDefault="00000000">
            <w:pPr>
              <w:widowControl/>
              <w:pBdr>
                <w:top w:val="nil"/>
                <w:left w:val="nil"/>
                <w:bottom w:val="nil"/>
                <w:right w:val="nil"/>
                <w:between w:val="nil"/>
              </w:pBdr>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專用型智慧派工管理系統</w:t>
            </w:r>
          </w:p>
        </w:tc>
      </w:tr>
    </w:tbl>
    <w:p w14:paraId="57ED5052"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462F3354" w14:textId="77777777" w:rsidR="007C0847" w:rsidRPr="00BC0182" w:rsidRDefault="00000000">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大台北公車轉乘規劃雖具備路徑規劃功能，但主要服務對象為一般大眾運輸使用者，並不涉及企業派工管理。</w:t>
      </w:r>
      <w:proofErr w:type="spellStart"/>
      <w:r w:rsidRPr="00BC0182">
        <w:rPr>
          <w:rFonts w:ascii="Times New Roman" w:eastAsia="標楷體" w:hAnsi="Times New Roman" w:cs="Gungsuh"/>
          <w:color w:val="000000"/>
          <w:sz w:val="28"/>
          <w:szCs w:val="28"/>
        </w:rPr>
        <w:t>Routific</w:t>
      </w:r>
      <w:proofErr w:type="spellEnd"/>
      <w:r w:rsidRPr="00BC0182">
        <w:rPr>
          <w:rFonts w:ascii="Times New Roman" w:eastAsia="標楷體" w:hAnsi="Times New Roman" w:cs="Gungsuh"/>
          <w:color w:val="000000"/>
          <w:sz w:val="28"/>
          <w:szCs w:val="28"/>
        </w:rPr>
        <w:t>與</w:t>
      </w:r>
      <w:proofErr w:type="spellStart"/>
      <w:r w:rsidRPr="00BC0182">
        <w:rPr>
          <w:rFonts w:ascii="Times New Roman" w:eastAsia="標楷體" w:hAnsi="Times New Roman" w:cs="Gungsuh"/>
          <w:color w:val="000000"/>
          <w:sz w:val="28"/>
          <w:szCs w:val="28"/>
        </w:rPr>
        <w:t>OptimoRoute</w:t>
      </w:r>
      <w:proofErr w:type="spellEnd"/>
      <w:r w:rsidRPr="00BC0182">
        <w:rPr>
          <w:rFonts w:ascii="Times New Roman" w:eastAsia="標楷體" w:hAnsi="Times New Roman" w:cs="Gungsuh"/>
          <w:color w:val="000000"/>
          <w:sz w:val="28"/>
          <w:szCs w:val="28"/>
        </w:rPr>
        <w:t>雖皆可支援多點路徑最佳化與派工安排，然其系統定位偏向通用型商業平臺。相較之下，本研究系統係針對流動廁所清潔與維護作業情境所設計，除具備路徑規劃與派工功能外，亦支援固定週期性服務、不同派工策略比較、舊路線與新路線比較，以及資料匯入與報表輸出等功能，因此在特定產業應用上更具適配性。</w:t>
      </w:r>
    </w:p>
    <w:p w14:paraId="1BD0F9AE" w14:textId="77777777" w:rsidR="007C0847" w:rsidRPr="00BC0182" w:rsidRDefault="007C0847">
      <w:pPr>
        <w:widowControl/>
        <w:pBdr>
          <w:top w:val="nil"/>
          <w:left w:val="nil"/>
          <w:bottom w:val="nil"/>
          <w:right w:val="nil"/>
          <w:between w:val="nil"/>
        </w:pBdr>
        <w:spacing w:after="0" w:line="240" w:lineRule="auto"/>
        <w:ind w:firstLine="200"/>
        <w:jc w:val="both"/>
        <w:rPr>
          <w:rFonts w:ascii="Times New Roman" w:eastAsia="標楷體" w:hAnsi="Times New Roman" w:cs="Times New Roman"/>
          <w:color w:val="000000"/>
          <w:sz w:val="28"/>
          <w:szCs w:val="28"/>
        </w:rPr>
      </w:pPr>
    </w:p>
    <w:p w14:paraId="3B074BB9" w14:textId="77777777" w:rsidR="007C0847" w:rsidRPr="00BC0182" w:rsidRDefault="00000000">
      <w:pPr>
        <w:spacing w:after="0" w:line="240" w:lineRule="auto"/>
        <w:ind w:firstLine="200"/>
        <w:jc w:val="both"/>
        <w:rPr>
          <w:rFonts w:ascii="Times New Roman" w:eastAsia="標楷體" w:hAnsi="Times New Roman" w:cs="Times New Roman"/>
          <w:color w:val="000000"/>
          <w:sz w:val="28"/>
          <w:szCs w:val="28"/>
        </w:rPr>
      </w:pPr>
      <w:r w:rsidRPr="00BC0182">
        <w:rPr>
          <w:rFonts w:ascii="Times New Roman" w:eastAsia="標楷體" w:hAnsi="Times New Roman" w:cs="Times New Roman"/>
          <w:sz w:val="28"/>
          <w:szCs w:val="28"/>
        </w:rPr>
        <w:t>2-4</w:t>
      </w:r>
      <w:r w:rsidRPr="00BC0182">
        <w:rPr>
          <w:rFonts w:ascii="Times New Roman" w:eastAsia="標楷體" w:hAnsi="Times New Roman" w:cs="Gungsuh"/>
          <w:color w:val="000000"/>
          <w:sz w:val="28"/>
          <w:szCs w:val="28"/>
        </w:rPr>
        <w:t>競爭力分析</w:t>
      </w:r>
      <w:r w:rsidRPr="00BC0182">
        <w:rPr>
          <w:rFonts w:ascii="Times New Roman" w:eastAsia="標楷體" w:hAnsi="Times New Roman" w:cs="Gungsuh"/>
          <w:color w:val="000000"/>
          <w:sz w:val="28"/>
          <w:szCs w:val="28"/>
        </w:rPr>
        <w:t>SWOT-TOWS</w:t>
      </w:r>
    </w:p>
    <w:p w14:paraId="21F0C4F0" w14:textId="77777777" w:rsidR="007C0847" w:rsidRPr="00BC0182" w:rsidRDefault="00000000">
      <w:pP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sz w:val="28"/>
          <w:szCs w:val="28"/>
        </w:rPr>
        <w:t>SWOT</w:t>
      </w:r>
      <w:r w:rsidRPr="00BC0182">
        <w:rPr>
          <w:rFonts w:ascii="Times New Roman" w:eastAsia="標楷體" w:hAnsi="Times New Roman" w:cs="Gungsuh"/>
          <w:sz w:val="28"/>
          <w:szCs w:val="28"/>
        </w:rPr>
        <w:t>分析表</w:t>
      </w:r>
    </w:p>
    <w:tbl>
      <w:tblPr>
        <w:tblStyle w:val="a6"/>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12B3E25A" w14:textId="77777777">
        <w:tc>
          <w:tcPr>
            <w:tcW w:w="5097" w:type="dxa"/>
          </w:tcPr>
          <w:p w14:paraId="2CBFDEAA"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優勢（</w:t>
            </w:r>
            <w:r w:rsidRPr="00BC0182">
              <w:rPr>
                <w:rFonts w:ascii="Times New Roman" w:eastAsia="標楷體" w:hAnsi="Times New Roman" w:cs="Gungsuh"/>
                <w:sz w:val="28"/>
                <w:szCs w:val="28"/>
              </w:rPr>
              <w:t>Strengths</w:t>
            </w:r>
            <w:r w:rsidRPr="00BC0182">
              <w:rPr>
                <w:rFonts w:ascii="Times New Roman" w:eastAsia="標楷體" w:hAnsi="Times New Roman" w:cs="Gungsuh"/>
                <w:sz w:val="28"/>
                <w:szCs w:val="28"/>
              </w:rPr>
              <w:t>）</w:t>
            </w:r>
          </w:p>
        </w:tc>
        <w:tc>
          <w:tcPr>
            <w:tcW w:w="5097" w:type="dxa"/>
          </w:tcPr>
          <w:p w14:paraId="57CDF16E"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劣勢（</w:t>
            </w:r>
            <w:r w:rsidRPr="00BC0182">
              <w:rPr>
                <w:rFonts w:ascii="Times New Roman" w:eastAsia="標楷體" w:hAnsi="Times New Roman" w:cs="Gungsuh"/>
                <w:sz w:val="28"/>
                <w:szCs w:val="28"/>
              </w:rPr>
              <w:t>Weaknesses</w:t>
            </w:r>
            <w:r w:rsidRPr="00BC0182">
              <w:rPr>
                <w:rFonts w:ascii="Times New Roman" w:eastAsia="標楷體" w:hAnsi="Times New Roman" w:cs="Gungsuh"/>
                <w:sz w:val="28"/>
                <w:szCs w:val="28"/>
              </w:rPr>
              <w:t>）</w:t>
            </w:r>
          </w:p>
        </w:tc>
      </w:tr>
      <w:tr w:rsidR="007C0847" w:rsidRPr="00BC0182" w14:paraId="340DF063" w14:textId="77777777">
        <w:tc>
          <w:tcPr>
            <w:tcW w:w="5097" w:type="dxa"/>
          </w:tcPr>
          <w:p w14:paraId="1900D4A4" w14:textId="4DF8DD8F" w:rsidR="008F1A68" w:rsidRPr="008F1A68" w:rsidRDefault="00000000" w:rsidP="008F1A68">
            <w:pPr>
              <w:rPr>
                <w:rFonts w:ascii="Times New Roman" w:eastAsia="標楷體" w:hAnsi="Times New Roman" w:cs="Gungsuh"/>
                <w:sz w:val="28"/>
                <w:szCs w:val="28"/>
                <w:lang w:val="en-US"/>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lang w:val="en-US"/>
              </w:rPr>
              <w:t>系統針對流動廁所清潔與維護作業情境設計，與目標產業需求高度契合。</w:t>
            </w:r>
            <w:r w:rsidR="008F1A68" w:rsidRPr="008F1A68">
              <w:rPr>
                <w:rFonts w:ascii="Times New Roman" w:eastAsia="標楷體" w:hAnsi="Times New Roman" w:cs="Gungsuh"/>
                <w:sz w:val="28"/>
                <w:szCs w:val="28"/>
                <w:lang w:val="en-US"/>
              </w:rPr>
              <w:t xml:space="preserve"> </w:t>
            </w:r>
          </w:p>
          <w:p w14:paraId="4FEA6966" w14:textId="5376B8F8"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2</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系統提供不跨縣市與可跨縣市兩種排程模式，可比較不同派工策略。</w:t>
            </w:r>
            <w:r w:rsidRPr="008F1A68">
              <w:rPr>
                <w:rFonts w:ascii="Times New Roman" w:eastAsia="標楷體" w:hAnsi="Times New Roman" w:cs="Gungsuh"/>
                <w:sz w:val="28"/>
                <w:szCs w:val="28"/>
                <w:lang w:val="en-US"/>
              </w:rPr>
              <w:t xml:space="preserve"> </w:t>
            </w:r>
          </w:p>
          <w:p w14:paraId="6EDA5561" w14:textId="10F28D2A"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3</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系統整合管理者後台與司機</w:t>
            </w:r>
            <w:r w:rsidRPr="008F1A68">
              <w:rPr>
                <w:rFonts w:ascii="Times New Roman" w:eastAsia="標楷體" w:hAnsi="Times New Roman" w:cs="Gungsuh"/>
                <w:sz w:val="28"/>
                <w:szCs w:val="28"/>
                <w:lang w:val="en-US"/>
              </w:rPr>
              <w:t>App</w:t>
            </w:r>
            <w:r w:rsidRPr="008F1A68">
              <w:rPr>
                <w:rFonts w:ascii="Times New Roman" w:eastAsia="標楷體" w:hAnsi="Times New Roman" w:cs="Gungsuh"/>
                <w:sz w:val="28"/>
                <w:szCs w:val="28"/>
                <w:lang w:val="en-US"/>
              </w:rPr>
              <w:t>，具備任務查看、工作回報、即時定位上傳、資料管理、即時監控及報表匯出等功能。</w:t>
            </w:r>
            <w:r w:rsidRPr="008F1A68">
              <w:rPr>
                <w:rFonts w:ascii="Times New Roman" w:eastAsia="標楷體" w:hAnsi="Times New Roman" w:cs="Gungsuh"/>
                <w:sz w:val="28"/>
                <w:szCs w:val="28"/>
                <w:lang w:val="en-US"/>
              </w:rPr>
              <w:t xml:space="preserve"> </w:t>
            </w:r>
          </w:p>
          <w:p w14:paraId="490A5696" w14:textId="2BDD6DA2" w:rsidR="008F1A68" w:rsidRPr="008F1A68" w:rsidRDefault="008F1A68" w:rsidP="008F1A68">
            <w:pPr>
              <w:rPr>
                <w:rFonts w:ascii="Times New Roman" w:eastAsia="標楷體" w:hAnsi="Times New Roman" w:cs="Gungsuh"/>
                <w:sz w:val="28"/>
                <w:szCs w:val="28"/>
                <w:lang w:val="en-US"/>
              </w:rPr>
            </w:pPr>
            <w:r>
              <w:rPr>
                <w:rFonts w:ascii="Times New Roman" w:eastAsia="標楷體" w:hAnsi="Times New Roman" w:cs="Gungsuh" w:hint="eastAsia"/>
                <w:sz w:val="28"/>
                <w:szCs w:val="28"/>
                <w:lang w:val="en-US"/>
              </w:rPr>
              <w:t>4</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採用</w:t>
            </w:r>
            <w:r w:rsidRPr="008F1A68">
              <w:rPr>
                <w:rFonts w:ascii="Times New Roman" w:eastAsia="標楷體" w:hAnsi="Times New Roman" w:cs="Gungsuh"/>
                <w:sz w:val="28"/>
                <w:szCs w:val="28"/>
                <w:lang w:val="en-US"/>
              </w:rPr>
              <w:t>OSRM</w:t>
            </w:r>
            <w:r w:rsidRPr="008F1A68">
              <w:rPr>
                <w:rFonts w:ascii="Times New Roman" w:eastAsia="標楷體" w:hAnsi="Times New Roman" w:cs="Gungsuh"/>
                <w:sz w:val="28"/>
                <w:szCs w:val="28"/>
                <w:lang w:val="en-US"/>
              </w:rPr>
              <w:t>進行道路路徑計算，使規劃結果較貼近實際道路情境。</w:t>
            </w:r>
            <w:r w:rsidRPr="008F1A68">
              <w:rPr>
                <w:rFonts w:ascii="Times New Roman" w:eastAsia="標楷體" w:hAnsi="Times New Roman" w:cs="Gungsuh"/>
                <w:sz w:val="28"/>
                <w:szCs w:val="28"/>
                <w:lang w:val="en-US"/>
              </w:rPr>
              <w:t xml:space="preserve"> </w:t>
            </w:r>
          </w:p>
          <w:p w14:paraId="19FF64EC" w14:textId="6DEBAE38" w:rsidR="007C0847" w:rsidRPr="00BC0182" w:rsidRDefault="008F1A68" w:rsidP="008F1A68">
            <w:pPr>
              <w:rPr>
                <w:rFonts w:ascii="Times New Roman" w:eastAsia="標楷體" w:hAnsi="Times New Roman" w:cs="Times New Roman"/>
                <w:sz w:val="28"/>
                <w:szCs w:val="28"/>
              </w:rPr>
            </w:pPr>
            <w:r>
              <w:rPr>
                <w:rFonts w:ascii="Times New Roman" w:eastAsia="標楷體" w:hAnsi="Times New Roman" w:cs="Gungsuh" w:hint="eastAsia"/>
                <w:sz w:val="28"/>
                <w:szCs w:val="28"/>
                <w:lang w:val="en-US"/>
              </w:rPr>
              <w:lastRenderedPageBreak/>
              <w:t>5</w:t>
            </w:r>
            <w:r w:rsidRPr="00BC0182">
              <w:rPr>
                <w:rFonts w:ascii="Times New Roman" w:eastAsia="標楷體" w:hAnsi="Times New Roman" w:cs="Gungsuh"/>
                <w:sz w:val="28"/>
                <w:szCs w:val="28"/>
              </w:rPr>
              <w:t>.</w:t>
            </w:r>
            <w:r w:rsidRPr="008F1A68">
              <w:rPr>
                <w:rFonts w:ascii="Times New Roman" w:eastAsia="標楷體" w:hAnsi="Times New Roman" w:cs="Gungsuh"/>
                <w:sz w:val="28"/>
                <w:szCs w:val="28"/>
                <w:lang w:val="en-US"/>
              </w:rPr>
              <w:t>結合</w:t>
            </w:r>
            <w:r w:rsidRPr="008F1A68">
              <w:rPr>
                <w:rFonts w:ascii="Times New Roman" w:eastAsia="標楷體" w:hAnsi="Times New Roman" w:cs="Gungsuh"/>
                <w:sz w:val="28"/>
                <w:szCs w:val="28"/>
                <w:lang w:val="en-US"/>
              </w:rPr>
              <w:t>Django</w:t>
            </w:r>
            <w:r w:rsidRPr="008F1A68">
              <w:rPr>
                <w:rFonts w:ascii="Times New Roman" w:eastAsia="標楷體" w:hAnsi="Times New Roman" w:cs="Gungsuh"/>
                <w:sz w:val="28"/>
                <w:szCs w:val="28"/>
                <w:lang w:val="en-US"/>
              </w:rPr>
              <w:t>與</w:t>
            </w:r>
            <w:proofErr w:type="spellStart"/>
            <w:r w:rsidRPr="008F1A68">
              <w:rPr>
                <w:rFonts w:ascii="Times New Roman" w:eastAsia="標楷體" w:hAnsi="Times New Roman" w:cs="Gungsuh"/>
                <w:sz w:val="28"/>
                <w:szCs w:val="28"/>
                <w:lang w:val="en-US"/>
              </w:rPr>
              <w:t>Supabase</w:t>
            </w:r>
            <w:proofErr w:type="spellEnd"/>
            <w:r w:rsidRPr="008F1A68">
              <w:rPr>
                <w:rFonts w:ascii="Times New Roman" w:eastAsia="標楷體" w:hAnsi="Times New Roman" w:cs="Gungsuh"/>
                <w:sz w:val="28"/>
                <w:szCs w:val="28"/>
                <w:lang w:val="en-US"/>
              </w:rPr>
              <w:t>，具備良好之資料管理能力與系統擴充基礎。</w:t>
            </w:r>
          </w:p>
        </w:tc>
        <w:tc>
          <w:tcPr>
            <w:tcW w:w="5097" w:type="dxa"/>
          </w:tcPr>
          <w:p w14:paraId="75CF7D7C" w14:textId="73623F79"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1.</w:t>
            </w:r>
            <w:r w:rsidR="008F1A68" w:rsidRPr="008F1A68">
              <w:rPr>
                <w:rFonts w:ascii="Times New Roman" w:eastAsia="標楷體" w:hAnsi="Times New Roman" w:cs="Gungsuh"/>
                <w:sz w:val="28"/>
                <w:szCs w:val="28"/>
              </w:rPr>
              <w:t>目前系統主要聚焦於流動廁所清潔與維護產業，適用範圍仍較集中。</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排程品質受地址、經緯度、服務時間及頻率等資料正確性影響</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目前系統雖已具備司機</w:t>
            </w:r>
            <w:r w:rsidR="008F1A68" w:rsidRPr="008F1A68">
              <w:rPr>
                <w:rFonts w:ascii="Times New Roman" w:eastAsia="標楷體" w:hAnsi="Times New Roman" w:cs="Gungsuh"/>
                <w:sz w:val="28"/>
                <w:szCs w:val="28"/>
              </w:rPr>
              <w:t>App</w:t>
            </w:r>
            <w:r w:rsidR="008F1A68" w:rsidRPr="008F1A68">
              <w:rPr>
                <w:rFonts w:ascii="Times New Roman" w:eastAsia="標楷體" w:hAnsi="Times New Roman" w:cs="Gungsuh"/>
                <w:sz w:val="28"/>
                <w:szCs w:val="28"/>
              </w:rPr>
              <w:t>、工作回報與即時定位上傳功能，但在即時交通資訊整合、歷史績效分析與更大規模情境驗證方面仍有精進空間</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4.</w:t>
            </w:r>
            <w:r w:rsidRPr="00BC0182">
              <w:rPr>
                <w:rFonts w:ascii="Times New Roman" w:eastAsia="標楷體" w:hAnsi="Times New Roman" w:cs="Gungsuh"/>
                <w:sz w:val="28"/>
                <w:szCs w:val="28"/>
              </w:rPr>
              <w:t>目前仍屬專題研究與實作階段，實際大規模商業驗證案例有限。</w:t>
            </w:r>
          </w:p>
        </w:tc>
      </w:tr>
      <w:tr w:rsidR="007C0847" w:rsidRPr="00BC0182" w14:paraId="523C111E" w14:textId="77777777">
        <w:tc>
          <w:tcPr>
            <w:tcW w:w="5097" w:type="dxa"/>
          </w:tcPr>
          <w:p w14:paraId="15CBE700"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機會（</w:t>
            </w:r>
            <w:r w:rsidRPr="00BC0182">
              <w:rPr>
                <w:rFonts w:ascii="Times New Roman" w:eastAsia="標楷體" w:hAnsi="Times New Roman" w:cs="Gungsuh"/>
                <w:sz w:val="28"/>
                <w:szCs w:val="28"/>
              </w:rPr>
              <w:t>Opportunities</w:t>
            </w:r>
            <w:r w:rsidRPr="00BC0182">
              <w:rPr>
                <w:rFonts w:ascii="Times New Roman" w:eastAsia="標楷體" w:hAnsi="Times New Roman" w:cs="Gungsuh"/>
                <w:sz w:val="28"/>
                <w:szCs w:val="28"/>
              </w:rPr>
              <w:t>）</w:t>
            </w:r>
          </w:p>
        </w:tc>
        <w:tc>
          <w:tcPr>
            <w:tcW w:w="5097" w:type="dxa"/>
          </w:tcPr>
          <w:p w14:paraId="4A69A718" w14:textId="77777777"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威脅（</w:t>
            </w:r>
            <w:r w:rsidRPr="00BC0182">
              <w:rPr>
                <w:rFonts w:ascii="Times New Roman" w:eastAsia="標楷體" w:hAnsi="Times New Roman" w:cs="Gungsuh"/>
                <w:sz w:val="28"/>
                <w:szCs w:val="28"/>
              </w:rPr>
              <w:t>Threats</w:t>
            </w:r>
            <w:r w:rsidRPr="00BC0182">
              <w:rPr>
                <w:rFonts w:ascii="Times New Roman" w:eastAsia="標楷體" w:hAnsi="Times New Roman" w:cs="Gungsuh"/>
                <w:sz w:val="28"/>
                <w:szCs w:val="28"/>
              </w:rPr>
              <w:t>）</w:t>
            </w:r>
          </w:p>
        </w:tc>
      </w:tr>
      <w:tr w:rsidR="007C0847" w:rsidRPr="00BC0182" w14:paraId="55D285BC" w14:textId="77777777">
        <w:tc>
          <w:tcPr>
            <w:tcW w:w="5097" w:type="dxa"/>
          </w:tcPr>
          <w:p w14:paraId="65699E16" w14:textId="1D8205FD"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008F1A68" w:rsidRPr="008F1A68">
              <w:rPr>
                <w:rFonts w:ascii="Times New Roman" w:eastAsia="標楷體" w:hAnsi="Times New Roman" w:cs="Gungsuh"/>
                <w:sz w:val="28"/>
                <w:szCs w:val="28"/>
              </w:rPr>
              <w:t>智慧派工與車隊管理需求持續增加，具備推廣至相關清潔、維護與巡檢產業之潛力</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未來可結合更多即時資料來源，如交通資訊、作業歷史資料與異常事件分析，以提升調度效率。</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可延伸發展為特定產業之智慧營運管理平臺，提高市場差異化。</w:t>
            </w:r>
          </w:p>
        </w:tc>
        <w:tc>
          <w:tcPr>
            <w:tcW w:w="5097" w:type="dxa"/>
          </w:tcPr>
          <w:p w14:paraId="1FE2AB4E" w14:textId="7E523074" w:rsidR="007C0847" w:rsidRPr="00BC0182" w:rsidRDefault="00000000" w:rsidP="008F1A68">
            <w:pPr>
              <w:rPr>
                <w:rFonts w:ascii="Times New Roman" w:eastAsia="標楷體" w:hAnsi="Times New Roman" w:cs="Times New Roman"/>
                <w:sz w:val="28"/>
                <w:szCs w:val="28"/>
              </w:rPr>
            </w:pP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市</w:t>
            </w:r>
            <w:r w:rsidR="008F1A68" w:rsidRPr="008F1A68">
              <w:rPr>
                <w:rFonts w:ascii="Times New Roman" w:eastAsia="標楷體" w:hAnsi="Times New Roman" w:cs="Gungsuh"/>
                <w:sz w:val="28"/>
                <w:szCs w:val="28"/>
              </w:rPr>
              <w:t>面上已有通用型路徑規劃與排程平臺，若系統功能擴充速度不足，可能面臨替代性競爭</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br/>
              <w:t>2.</w:t>
            </w:r>
            <w:r w:rsidR="008F1A68" w:rsidRPr="008F1A68">
              <w:rPr>
                <w:rFonts w:ascii="Times New Roman" w:eastAsia="標楷體" w:hAnsi="Times New Roman" w:cs="Gungsuh"/>
                <w:sz w:val="28"/>
                <w:szCs w:val="28"/>
              </w:rPr>
              <w:t>若外部地圖、路徑或雲端服務變動，可能影響系統穩定性與維護成本。</w:t>
            </w:r>
            <w:r w:rsidRPr="00BC0182">
              <w:rPr>
                <w:rFonts w:ascii="Times New Roman" w:eastAsia="標楷體" w:hAnsi="Times New Roman" w:cs="Gungsuh"/>
                <w:sz w:val="28"/>
                <w:szCs w:val="28"/>
              </w:rPr>
              <w:br/>
              <w:t>3.</w:t>
            </w:r>
            <w:r w:rsidR="008F1A68" w:rsidRPr="008F1A68">
              <w:rPr>
                <w:rFonts w:ascii="Times New Roman" w:eastAsia="標楷體" w:hAnsi="Times New Roman" w:cs="Gungsuh"/>
                <w:sz w:val="28"/>
                <w:szCs w:val="28"/>
              </w:rPr>
              <w:t>若資料來源品質不穩定，將影響排程結果準確性與使用者信任。</w:t>
            </w:r>
          </w:p>
        </w:tc>
      </w:tr>
    </w:tbl>
    <w:p w14:paraId="086152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189AF3ED"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TOWS</w:t>
      </w:r>
      <w:r w:rsidRPr="00BC0182">
        <w:rPr>
          <w:rFonts w:ascii="Times New Roman" w:eastAsia="標楷體" w:hAnsi="Times New Roman" w:cs="Gungsuh"/>
          <w:sz w:val="28"/>
          <w:szCs w:val="28"/>
        </w:rPr>
        <w:t>分析表</w:t>
      </w:r>
    </w:p>
    <w:tbl>
      <w:tblPr>
        <w:tblStyle w:val="a7"/>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8"/>
        <w:gridCol w:w="3398"/>
        <w:gridCol w:w="3398"/>
      </w:tblGrid>
      <w:tr w:rsidR="007C0847" w:rsidRPr="00BC0182" w14:paraId="0DE41496" w14:textId="77777777">
        <w:tc>
          <w:tcPr>
            <w:tcW w:w="3398" w:type="dxa"/>
          </w:tcPr>
          <w:p w14:paraId="0B8C8193"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策略</w:t>
            </w:r>
          </w:p>
        </w:tc>
        <w:tc>
          <w:tcPr>
            <w:tcW w:w="3398" w:type="dxa"/>
          </w:tcPr>
          <w:p w14:paraId="285399E7"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內部優勢（</w:t>
            </w:r>
            <w:r w:rsidRPr="00BC0182">
              <w:rPr>
                <w:rFonts w:ascii="Times New Roman" w:eastAsia="標楷體" w:hAnsi="Times New Roman" w:cs="Gungsuh"/>
                <w:sz w:val="28"/>
                <w:szCs w:val="28"/>
              </w:rPr>
              <w:t>S</w:t>
            </w:r>
            <w:r w:rsidRPr="00BC0182">
              <w:rPr>
                <w:rFonts w:ascii="Times New Roman" w:eastAsia="標楷體" w:hAnsi="Times New Roman" w:cs="Gungsuh"/>
                <w:sz w:val="28"/>
                <w:szCs w:val="28"/>
              </w:rPr>
              <w:t>）</w:t>
            </w:r>
          </w:p>
        </w:tc>
        <w:tc>
          <w:tcPr>
            <w:tcW w:w="3398" w:type="dxa"/>
          </w:tcPr>
          <w:p w14:paraId="2A4400EC"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內部劣勢（</w:t>
            </w:r>
            <w:r w:rsidRPr="00BC0182">
              <w:rPr>
                <w:rFonts w:ascii="Times New Roman" w:eastAsia="標楷體" w:hAnsi="Times New Roman" w:cs="Gungsuh"/>
                <w:sz w:val="28"/>
                <w:szCs w:val="28"/>
              </w:rPr>
              <w:t>W</w:t>
            </w:r>
            <w:r w:rsidRPr="00BC0182">
              <w:rPr>
                <w:rFonts w:ascii="Times New Roman" w:eastAsia="標楷體" w:hAnsi="Times New Roman" w:cs="Gungsuh"/>
                <w:sz w:val="28"/>
                <w:szCs w:val="28"/>
              </w:rPr>
              <w:t>）</w:t>
            </w:r>
          </w:p>
        </w:tc>
      </w:tr>
      <w:tr w:rsidR="007C0847" w:rsidRPr="00BC0182" w14:paraId="36790864" w14:textId="77777777">
        <w:tc>
          <w:tcPr>
            <w:tcW w:w="3398" w:type="dxa"/>
          </w:tcPr>
          <w:p w14:paraId="01F67079"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外部機會（</w:t>
            </w:r>
            <w:r w:rsidRPr="00BC0182">
              <w:rPr>
                <w:rFonts w:ascii="Times New Roman" w:eastAsia="標楷體" w:hAnsi="Times New Roman" w:cs="Gungsuh"/>
                <w:sz w:val="28"/>
                <w:szCs w:val="28"/>
              </w:rPr>
              <w:t>O</w:t>
            </w:r>
            <w:r w:rsidRPr="00BC0182">
              <w:rPr>
                <w:rFonts w:ascii="Times New Roman" w:eastAsia="標楷體" w:hAnsi="Times New Roman" w:cs="Gungsuh"/>
                <w:sz w:val="28"/>
                <w:szCs w:val="28"/>
              </w:rPr>
              <w:t>）</w:t>
            </w:r>
          </w:p>
        </w:tc>
        <w:tc>
          <w:tcPr>
            <w:tcW w:w="3398" w:type="dxa"/>
          </w:tcPr>
          <w:p w14:paraId="66458B5A" w14:textId="5DFF4330"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r>
            <w:r w:rsidRPr="00EF7B63">
              <w:rPr>
                <w:rFonts w:ascii="Times New Roman" w:eastAsia="標楷體" w:hAnsi="Times New Roman" w:cs="Gungsuh"/>
                <w:sz w:val="28"/>
                <w:szCs w:val="28"/>
              </w:rPr>
              <w:t>1.</w:t>
            </w:r>
            <w:r w:rsidR="00EF7B63" w:rsidRPr="00EF7B63">
              <w:rPr>
                <w:rFonts w:ascii="Times New Roman" w:eastAsia="標楷體" w:hAnsi="Times New Roman" w:cs="Gungsuh"/>
                <w:sz w:val="28"/>
                <w:szCs w:val="28"/>
              </w:rPr>
              <w:t>運用本系統具備之兩種派工模式、地圖視覺化、舊路線與新路線比較、即時監控及報表輸出等功能，強化對流動廁所清潔與維護業者之推廣。</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結合</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、管理者後台與司機</w:t>
            </w:r>
            <w:r w:rsidR="00EF7B63" w:rsidRPr="00EF7B63">
              <w:rPr>
                <w:rFonts w:ascii="Times New Roman" w:eastAsia="標楷體" w:hAnsi="Times New Roman" w:cs="Gungsuh"/>
                <w:sz w:val="28"/>
                <w:szCs w:val="28"/>
              </w:rPr>
              <w:t xml:space="preserve"> App </w:t>
            </w:r>
            <w:r w:rsidR="00EF7B63" w:rsidRPr="00EF7B63">
              <w:rPr>
                <w:rFonts w:ascii="Times New Roman" w:eastAsia="標楷體" w:hAnsi="Times New Roman" w:cs="Gungsuh"/>
                <w:sz w:val="28"/>
                <w:szCs w:val="28"/>
              </w:rPr>
              <w:t>之整合架構，逐步延伸應用至巡檢服務、設備維護等具相似需求之產業。</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Excel</w:t>
            </w:r>
            <w:r w:rsidR="00EF7B63" w:rsidRPr="00EF7B63">
              <w:rPr>
                <w:rFonts w:ascii="Times New Roman" w:eastAsia="標楷體" w:hAnsi="Times New Roman" w:cs="Gungsuh"/>
                <w:sz w:val="28"/>
                <w:szCs w:val="28"/>
              </w:rPr>
              <w:t>／</w:t>
            </w:r>
            <w:r w:rsidR="00EF7B63" w:rsidRPr="00EF7B63">
              <w:rPr>
                <w:rFonts w:ascii="Times New Roman" w:eastAsia="標楷體" w:hAnsi="Times New Roman" w:cs="Gungsuh"/>
                <w:sz w:val="28"/>
                <w:szCs w:val="28"/>
              </w:rPr>
              <w:t>CSV</w:t>
            </w:r>
            <w:r w:rsidR="00EF7B63" w:rsidRPr="00EF7B63">
              <w:rPr>
                <w:rFonts w:ascii="Times New Roman" w:eastAsia="標楷體" w:hAnsi="Times New Roman" w:cs="Gungsuh"/>
                <w:sz w:val="28"/>
                <w:szCs w:val="28"/>
              </w:rPr>
              <w:t>匯入、網頁化管理介面與司機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操作介面，降低企業導入門檻，提升系統於數位轉型趨勢下之應用可行性。</w:t>
            </w:r>
          </w:p>
        </w:tc>
        <w:tc>
          <w:tcPr>
            <w:tcW w:w="3398" w:type="dxa"/>
          </w:tcPr>
          <w:p w14:paraId="14FFDAC9" w14:textId="6185B6A4" w:rsidR="007C0847" w:rsidRPr="00BC0182" w:rsidRDefault="00000000" w:rsidP="00EF7B63">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W-O</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逐步擴充系統適用情境，將既有派工與路線規劃邏輯延伸至其他固定週期、多點服務產業。</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強化資料驗證、資料清理與錯誤提示機制，以降低原始資料品質對排程結果之影響。</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後續可強化即時交通資訊整合、歷史資料分析、績效評估與異常事件分析功能，以提升系統完整性與應用深度。</w:t>
            </w:r>
          </w:p>
        </w:tc>
      </w:tr>
      <w:tr w:rsidR="007C0847" w:rsidRPr="00BC0182" w14:paraId="59FBD291" w14:textId="77777777">
        <w:tc>
          <w:tcPr>
            <w:tcW w:w="3398" w:type="dxa"/>
          </w:tcPr>
          <w:p w14:paraId="5C43C715" w14:textId="77777777" w:rsidR="007C0847" w:rsidRPr="00BC0182" w:rsidRDefault="00000000">
            <w:pPr>
              <w:rPr>
                <w:rFonts w:ascii="Times New Roman" w:eastAsia="標楷體" w:hAnsi="Times New Roman" w:cs="Times New Roman"/>
                <w:sz w:val="28"/>
                <w:szCs w:val="28"/>
              </w:rPr>
            </w:pPr>
            <w:r w:rsidRPr="00BC0182">
              <w:rPr>
                <w:rFonts w:ascii="Times New Roman" w:eastAsia="標楷體" w:hAnsi="Times New Roman" w:cs="Gungsuh"/>
                <w:sz w:val="28"/>
                <w:szCs w:val="28"/>
              </w:rPr>
              <w:t>外部威脅（</w:t>
            </w:r>
            <w:r w:rsidRPr="00BC0182">
              <w:rPr>
                <w:rFonts w:ascii="Times New Roman" w:eastAsia="標楷體" w:hAnsi="Times New Roman" w:cs="Gungsuh"/>
                <w:sz w:val="28"/>
                <w:szCs w:val="28"/>
              </w:rPr>
              <w:t>T</w:t>
            </w:r>
            <w:r w:rsidRPr="00BC0182">
              <w:rPr>
                <w:rFonts w:ascii="Times New Roman" w:eastAsia="標楷體" w:hAnsi="Times New Roman" w:cs="Gungsuh"/>
                <w:sz w:val="28"/>
                <w:szCs w:val="28"/>
              </w:rPr>
              <w:t>）</w:t>
            </w:r>
          </w:p>
        </w:tc>
        <w:tc>
          <w:tcPr>
            <w:tcW w:w="3398" w:type="dxa"/>
          </w:tcPr>
          <w:p w14:paraId="2F3959E8" w14:textId="69177841"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t>S-T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EF7B63" w:rsidRPr="00EF7B63">
              <w:rPr>
                <w:rFonts w:ascii="Times New Roman" w:eastAsia="標楷體" w:hAnsi="Times New Roman" w:cs="Gungsuh"/>
                <w:sz w:val="28"/>
                <w:szCs w:val="28"/>
              </w:rPr>
              <w:t>運用本系統針對流動廁所清潔與維護情境所建立之專業化功能，包含兩種派工模式、地圖視覺化、即時監控與司機</w:t>
            </w:r>
            <w:r w:rsidR="00EF7B63" w:rsidRPr="00EF7B63">
              <w:rPr>
                <w:rFonts w:ascii="Times New Roman" w:eastAsia="標楷體" w:hAnsi="Times New Roman" w:cs="Gungsuh"/>
                <w:sz w:val="28"/>
                <w:szCs w:val="28"/>
              </w:rPr>
              <w:t>App</w:t>
            </w:r>
            <w:r w:rsidR="00EF7B63" w:rsidRPr="00EF7B63">
              <w:rPr>
                <w:rFonts w:ascii="Times New Roman" w:eastAsia="標楷體" w:hAnsi="Times New Roman" w:cs="Gungsuh"/>
                <w:sz w:val="28"/>
                <w:szCs w:val="28"/>
              </w:rPr>
              <w:t>，可提升特定產業應用深度，降低被通用型排程平臺取</w:t>
            </w:r>
            <w:r w:rsidR="00EF7B63" w:rsidRPr="00EF7B63">
              <w:rPr>
                <w:rFonts w:ascii="Times New Roman" w:eastAsia="標楷體" w:hAnsi="Times New Roman" w:cs="Gungsuh"/>
                <w:sz w:val="28"/>
                <w:szCs w:val="28"/>
              </w:rPr>
              <w:lastRenderedPageBreak/>
              <w:t>代之風險。</w:t>
            </w:r>
            <w:r w:rsidRPr="00BC0182">
              <w:rPr>
                <w:rFonts w:ascii="Times New Roman" w:eastAsia="標楷體" w:hAnsi="Times New Roman" w:cs="Gungsuh"/>
                <w:sz w:val="28"/>
                <w:szCs w:val="28"/>
              </w:rPr>
              <w:br/>
              <w:t>2.</w:t>
            </w:r>
            <w:r w:rsidR="00EF7B63" w:rsidRPr="00EF7B63">
              <w:rPr>
                <w:rFonts w:ascii="Times New Roman" w:eastAsia="標楷體" w:hAnsi="Times New Roman" w:cs="Gungsuh"/>
                <w:sz w:val="28"/>
                <w:szCs w:val="28"/>
              </w:rPr>
              <w:t>透過</w:t>
            </w:r>
            <w:r w:rsidR="00EF7B63" w:rsidRPr="00EF7B63">
              <w:rPr>
                <w:rFonts w:ascii="Times New Roman" w:eastAsia="標楷體" w:hAnsi="Times New Roman" w:cs="Gungsuh"/>
                <w:sz w:val="28"/>
                <w:szCs w:val="28"/>
              </w:rPr>
              <w:t>Django</w:t>
            </w:r>
            <w:r w:rsidR="00EF7B63" w:rsidRPr="00EF7B63">
              <w:rPr>
                <w:rFonts w:ascii="Times New Roman" w:eastAsia="標楷體" w:hAnsi="Times New Roman" w:cs="Gungsuh"/>
                <w:sz w:val="28"/>
                <w:szCs w:val="28"/>
              </w:rPr>
              <w:t>、</w:t>
            </w:r>
            <w:proofErr w:type="spellStart"/>
            <w:r w:rsidR="00EF7B63" w:rsidRPr="00EF7B63">
              <w:rPr>
                <w:rFonts w:ascii="Times New Roman" w:eastAsia="標楷體" w:hAnsi="Times New Roman" w:cs="Gungsuh"/>
                <w:sz w:val="28"/>
                <w:szCs w:val="28"/>
              </w:rPr>
              <w:t>Supabase</w:t>
            </w:r>
            <w:proofErr w:type="spellEnd"/>
            <w:r w:rsidR="00EF7B63" w:rsidRPr="00EF7B63">
              <w:rPr>
                <w:rFonts w:ascii="Times New Roman" w:eastAsia="標楷體" w:hAnsi="Times New Roman" w:cs="Gungsuh"/>
                <w:sz w:val="28"/>
                <w:szCs w:val="28"/>
              </w:rPr>
              <w:t>與</w:t>
            </w:r>
            <w:r w:rsidR="00EF7B63" w:rsidRPr="00EF7B63">
              <w:rPr>
                <w:rFonts w:ascii="Times New Roman" w:eastAsia="標楷體" w:hAnsi="Times New Roman" w:cs="Gungsuh"/>
                <w:sz w:val="28"/>
                <w:szCs w:val="28"/>
              </w:rPr>
              <w:t>OSRM</w:t>
            </w:r>
            <w:r w:rsidR="00EF7B63" w:rsidRPr="00EF7B63">
              <w:rPr>
                <w:rFonts w:ascii="Times New Roman" w:eastAsia="標楷體" w:hAnsi="Times New Roman" w:cs="Gungsuh"/>
                <w:sz w:val="28"/>
                <w:szCs w:val="28"/>
              </w:rPr>
              <w:t>所建構之模組化系統架構，可因應外部服務變動進行調整與擴充，以提升系統維護彈性與穩定性。</w:t>
            </w:r>
            <w:r w:rsidRPr="00BC0182">
              <w:rPr>
                <w:rFonts w:ascii="Times New Roman" w:eastAsia="標楷體" w:hAnsi="Times New Roman" w:cs="Gungsuh"/>
                <w:sz w:val="28"/>
                <w:szCs w:val="28"/>
              </w:rPr>
              <w:br/>
              <w:t>3.</w:t>
            </w:r>
            <w:r w:rsidR="00EF7B63" w:rsidRPr="00EF7B63">
              <w:rPr>
                <w:rFonts w:ascii="Times New Roman" w:eastAsia="標楷體" w:hAnsi="Times New Roman" w:cs="Gungsuh"/>
                <w:sz w:val="28"/>
                <w:szCs w:val="28"/>
              </w:rPr>
              <w:t>藉由資料管理中心、帳號管理、問題回報管理與報表匯出等功能，提高管理者對派工流程之掌握度，降低因資料錯誤、現場異常或營運變動所造成之風險。</w:t>
            </w:r>
          </w:p>
        </w:tc>
        <w:tc>
          <w:tcPr>
            <w:tcW w:w="3398" w:type="dxa"/>
          </w:tcPr>
          <w:p w14:paraId="463AD4A0" w14:textId="4CCFF4C0" w:rsidR="007C0847" w:rsidRPr="00BC0182" w:rsidRDefault="00000000" w:rsidP="00090E11">
            <w:pPr>
              <w:rPr>
                <w:rFonts w:ascii="Times New Roman" w:eastAsia="標楷體" w:hAnsi="Times New Roman" w:cs="Times New Roman"/>
                <w:sz w:val="28"/>
                <w:szCs w:val="28"/>
              </w:rPr>
            </w:pPr>
            <w:r w:rsidRPr="00BC0182">
              <w:rPr>
                <w:rFonts w:ascii="Times New Roman" w:eastAsia="標楷體" w:hAnsi="Times New Roman" w:cs="Gungsuh"/>
                <w:b/>
                <w:bCs/>
                <w:sz w:val="28"/>
                <w:szCs w:val="28"/>
              </w:rPr>
              <w:lastRenderedPageBreak/>
              <w:t>W-T</w:t>
            </w:r>
            <w:r w:rsidRPr="00BC0182">
              <w:rPr>
                <w:rFonts w:ascii="Times New Roman" w:eastAsia="標楷體" w:hAnsi="Times New Roman" w:cs="Gungsuh"/>
                <w:b/>
                <w:bCs/>
                <w:sz w:val="28"/>
                <w:szCs w:val="28"/>
              </w:rPr>
              <w:t>策略</w:t>
            </w:r>
            <w:r w:rsidRPr="00BC0182">
              <w:rPr>
                <w:rFonts w:ascii="Times New Roman" w:eastAsia="標楷體" w:hAnsi="Times New Roman" w:cs="Gungsuh"/>
                <w:sz w:val="28"/>
                <w:szCs w:val="28"/>
              </w:rPr>
              <w:br/>
              <w:t>1.</w:t>
            </w:r>
            <w:r w:rsidR="00090E11" w:rsidRPr="00090E11">
              <w:rPr>
                <w:rFonts w:ascii="Times New Roman" w:eastAsia="標楷體" w:hAnsi="Times New Roman" w:cs="Gungsuh"/>
                <w:sz w:val="28"/>
                <w:szCs w:val="28"/>
              </w:rPr>
              <w:t>持續優化系統功能完整性與操作穩定性，並逐步累積實際應用案例，以降低專題實作系統在面對商業化產品競爭時之劣勢。</w:t>
            </w:r>
            <w:r w:rsidRPr="00BC0182">
              <w:rPr>
                <w:rFonts w:ascii="Times New Roman" w:eastAsia="標楷體" w:hAnsi="Times New Roman" w:cs="Gungsuh"/>
                <w:sz w:val="28"/>
                <w:szCs w:val="28"/>
              </w:rPr>
              <w:br/>
              <w:t>2.</w:t>
            </w:r>
            <w:r w:rsidR="00090E11" w:rsidRPr="00090E11">
              <w:rPr>
                <w:rFonts w:ascii="Times New Roman" w:eastAsia="標楷體" w:hAnsi="Times New Roman" w:cs="Gungsuh"/>
                <w:sz w:val="28"/>
                <w:szCs w:val="28"/>
              </w:rPr>
              <w:t>建立更完善之資料驗證、異常檢查與錯誤修正</w:t>
            </w:r>
            <w:r w:rsidR="00090E11" w:rsidRPr="00090E11">
              <w:rPr>
                <w:rFonts w:ascii="Times New Roman" w:eastAsia="標楷體" w:hAnsi="Times New Roman" w:cs="Gungsuh"/>
                <w:sz w:val="28"/>
                <w:szCs w:val="28"/>
              </w:rPr>
              <w:lastRenderedPageBreak/>
              <w:t>機制，以減少因資料品質不佳而導致派工結果失準之風險。</w:t>
            </w:r>
            <w:r w:rsidRPr="00BC0182">
              <w:rPr>
                <w:rFonts w:ascii="Times New Roman" w:eastAsia="標楷體" w:hAnsi="Times New Roman" w:cs="Gungsuh"/>
                <w:sz w:val="28"/>
                <w:szCs w:val="28"/>
              </w:rPr>
              <w:br/>
              <w:t>3.</w:t>
            </w:r>
            <w:r w:rsidR="00090E11" w:rsidRPr="00090E11">
              <w:rPr>
                <w:rFonts w:ascii="Times New Roman" w:eastAsia="標楷體" w:hAnsi="Times New Roman" w:cs="Gungsuh"/>
                <w:sz w:val="28"/>
                <w:szCs w:val="28"/>
              </w:rPr>
              <w:t>後續可強化即時交通資訊整合、歷史績效分析、大規模資料測試與跨產業驗證，提升系統面對外部競爭與應用擴展時之應變能力。</w:t>
            </w:r>
          </w:p>
        </w:tc>
      </w:tr>
    </w:tbl>
    <w:p w14:paraId="2CC9F9B7" w14:textId="77777777" w:rsidR="007C0847" w:rsidRPr="00BC0182" w:rsidRDefault="007C0847">
      <w:pPr>
        <w:spacing w:after="0" w:line="240" w:lineRule="auto"/>
        <w:ind w:firstLine="200"/>
        <w:rPr>
          <w:rFonts w:ascii="Times New Roman" w:eastAsia="標楷體" w:hAnsi="Times New Roman" w:cs="Times New Roman"/>
          <w:sz w:val="28"/>
          <w:szCs w:val="28"/>
        </w:rPr>
      </w:pPr>
    </w:p>
    <w:p w14:paraId="5B7DB0AE"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7FEFDCD2" w14:textId="77777777" w:rsidR="007C0847" w:rsidRPr="00BC0182" w:rsidRDefault="00000000">
      <w:pPr>
        <w:pBdr>
          <w:top w:val="nil"/>
          <w:left w:val="nil"/>
          <w:bottom w:val="nil"/>
          <w:right w:val="nil"/>
          <w:between w:val="nil"/>
        </w:pBdr>
        <w:spacing w:after="0" w:line="240" w:lineRule="auto"/>
        <w:ind w:firstLine="200"/>
        <w:jc w:val="both"/>
        <w:rPr>
          <w:rFonts w:ascii="Times New Roman" w:eastAsia="標楷體" w:hAnsi="Times New Roman" w:cs="Times New Roman"/>
          <w:b/>
          <w:bCs/>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3</w:t>
      </w:r>
      <w:r w:rsidRPr="00BC0182">
        <w:rPr>
          <w:rFonts w:ascii="Times New Roman" w:eastAsia="標楷體" w:hAnsi="Times New Roman" w:cs="Gungsuh"/>
          <w:color w:val="000000"/>
          <w:sz w:val="28"/>
          <w:szCs w:val="28"/>
        </w:rPr>
        <w:t xml:space="preserve">章　</w:t>
      </w:r>
      <w:r w:rsidRPr="00BC0182">
        <w:rPr>
          <w:rFonts w:ascii="Times New Roman" w:eastAsia="標楷體" w:hAnsi="Times New Roman" w:cs="Gungsuh"/>
          <w:b/>
          <w:bCs/>
          <w:color w:val="000000"/>
          <w:sz w:val="28"/>
          <w:szCs w:val="28"/>
        </w:rPr>
        <w:t>系統規格</w:t>
      </w:r>
    </w:p>
    <w:p w14:paraId="2FF76DC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3-1 </w:t>
      </w:r>
      <w:r w:rsidRPr="00BC0182">
        <w:rPr>
          <w:rFonts w:ascii="Times New Roman" w:eastAsia="標楷體" w:hAnsi="Times New Roman" w:cs="Gungsuh"/>
          <w:sz w:val="28"/>
          <w:szCs w:val="28"/>
        </w:rPr>
        <w:t>系統架構</w:t>
      </w:r>
    </w:p>
    <w:p w14:paraId="423B777C" w14:textId="74F56645" w:rsidR="007C0847" w:rsidRPr="00BC0182" w:rsidRDefault="004B42D7">
      <w:pPr>
        <w:spacing w:after="0" w:line="240" w:lineRule="auto"/>
        <w:ind w:firstLine="200"/>
        <w:jc w:val="center"/>
        <w:rPr>
          <w:rFonts w:ascii="Times New Roman" w:eastAsia="標楷體" w:hAnsi="Times New Roman" w:cs="Times New Roman"/>
          <w:sz w:val="28"/>
          <w:szCs w:val="28"/>
        </w:rPr>
      </w:pPr>
      <w:r>
        <w:rPr>
          <w:rFonts w:ascii="Times New Roman" w:eastAsia="標楷體" w:hAnsi="Times New Roman" w:cs="Times New Roman"/>
          <w:noProof/>
          <w:sz w:val="28"/>
          <w:szCs w:val="28"/>
        </w:rPr>
        <w:drawing>
          <wp:anchor distT="0" distB="0" distL="114300" distR="114300" simplePos="0" relativeHeight="251660288" behindDoc="0" locked="0" layoutInCell="1" allowOverlap="1" wp14:anchorId="5CF44683" wp14:editId="51451160">
            <wp:simplePos x="0" y="0"/>
            <wp:positionH relativeFrom="page">
              <wp:posOffset>541605</wp:posOffset>
            </wp:positionH>
            <wp:positionV relativeFrom="page">
              <wp:posOffset>1434904</wp:posOffset>
            </wp:positionV>
            <wp:extent cx="6589645" cy="3706837"/>
            <wp:effectExtent l="0" t="0" r="1905" b="8255"/>
            <wp:wrapSquare wrapText="bothSides"/>
            <wp:docPr id="6850692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06922" name="圖片 6850692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596607" cy="3710753"/>
                    </a:xfrm>
                    <a:prstGeom prst="rect">
                      <a:avLst/>
                    </a:prstGeom>
                  </pic:spPr>
                </pic:pic>
              </a:graphicData>
            </a:graphic>
            <wp14:sizeRelH relativeFrom="margin">
              <wp14:pctWidth>0</wp14:pctWidth>
            </wp14:sizeRelH>
            <wp14:sizeRelV relativeFrom="margin">
              <wp14:pctHeight>0</wp14:pctHeight>
            </wp14:sizeRelV>
          </wp:anchor>
        </w:drawing>
      </w:r>
      <w:r w:rsidRPr="00BC0182">
        <w:rPr>
          <w:rFonts w:ascii="Times New Roman" w:eastAsia="標楷體" w:hAnsi="Times New Roman" w:cs="Gungsuh"/>
          <w:sz w:val="28"/>
          <w:szCs w:val="28"/>
        </w:rPr>
        <w:t>系統架構圖</w:t>
      </w:r>
    </w:p>
    <w:p w14:paraId="7E63A41D"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p w14:paraId="4F9BE518" w14:textId="49E1C2A7" w:rsidR="007C0847" w:rsidRPr="00BC0182" w:rsidRDefault="007C0847">
      <w:pPr>
        <w:spacing w:after="0" w:line="240" w:lineRule="auto"/>
        <w:ind w:firstLine="200"/>
        <w:jc w:val="both"/>
        <w:rPr>
          <w:rFonts w:ascii="Times New Roman" w:eastAsia="標楷體" w:hAnsi="Times New Roman" w:cs="Times New Roman"/>
          <w:sz w:val="28"/>
          <w:szCs w:val="28"/>
        </w:rPr>
      </w:pPr>
    </w:p>
    <w:p w14:paraId="2AB0AD9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3-2 </w:t>
      </w:r>
      <w:r w:rsidRPr="00BC0182">
        <w:rPr>
          <w:rFonts w:ascii="Times New Roman" w:eastAsia="標楷體" w:hAnsi="Times New Roman" w:cs="Gungsuh"/>
          <w:sz w:val="28"/>
          <w:szCs w:val="28"/>
        </w:rPr>
        <w:t>系統軟、硬體需求與技術平臺</w:t>
      </w:r>
    </w:p>
    <w:p w14:paraId="5700A5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軟體需求</w:t>
      </w:r>
    </w:p>
    <w:tbl>
      <w:tblPr>
        <w:tblStyle w:val="a8"/>
        <w:tblW w:w="1019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180"/>
        <w:gridCol w:w="5019"/>
      </w:tblGrid>
      <w:tr w:rsidR="007C0847" w:rsidRPr="00BC0182" w14:paraId="25E91AE4" w14:textId="77777777">
        <w:tc>
          <w:tcPr>
            <w:tcW w:w="5180" w:type="dxa"/>
            <w:vAlign w:val="center"/>
          </w:tcPr>
          <w:p w14:paraId="4ED1F880"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作業系統</w:t>
            </w:r>
          </w:p>
        </w:tc>
        <w:tc>
          <w:tcPr>
            <w:tcW w:w="5019" w:type="dxa"/>
            <w:vAlign w:val="center"/>
          </w:tcPr>
          <w:p w14:paraId="68372090" w14:textId="10C7E2A0" w:rsidR="007C0847" w:rsidRPr="00BC0182" w:rsidRDefault="008F1A68">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8F1A68">
              <w:rPr>
                <w:rFonts w:ascii="Times New Roman" w:eastAsia="標楷體" w:hAnsi="Times New Roman" w:cs="Gungsuh"/>
                <w:color w:val="000000"/>
                <w:sz w:val="28"/>
                <w:szCs w:val="28"/>
              </w:rPr>
              <w:t>Windows 10</w:t>
            </w:r>
            <w:r w:rsidRPr="008F1A68">
              <w:rPr>
                <w:rFonts w:ascii="Times New Roman" w:eastAsia="標楷體" w:hAnsi="Times New Roman" w:cs="Gungsuh"/>
                <w:color w:val="000000"/>
                <w:sz w:val="28"/>
                <w:szCs w:val="28"/>
              </w:rPr>
              <w:t>／</w:t>
            </w:r>
            <w:r w:rsidRPr="008F1A68">
              <w:rPr>
                <w:rFonts w:ascii="Times New Roman" w:eastAsia="標楷體" w:hAnsi="Times New Roman" w:cs="Gungsuh"/>
                <w:color w:val="000000"/>
                <w:sz w:val="28"/>
                <w:szCs w:val="28"/>
              </w:rPr>
              <w:t>11</w:t>
            </w:r>
            <w:r w:rsidRPr="008F1A68">
              <w:rPr>
                <w:rFonts w:ascii="Times New Roman" w:eastAsia="標楷體" w:hAnsi="Times New Roman" w:cs="Gungsuh"/>
                <w:color w:val="000000"/>
                <w:sz w:val="28"/>
                <w:szCs w:val="28"/>
              </w:rPr>
              <w:t>或</w:t>
            </w:r>
            <w:r w:rsidRPr="008F1A68">
              <w:rPr>
                <w:rFonts w:ascii="Times New Roman" w:eastAsia="標楷體" w:hAnsi="Times New Roman" w:cs="Gungsuh"/>
                <w:color w:val="000000"/>
                <w:sz w:val="28"/>
                <w:szCs w:val="28"/>
              </w:rPr>
              <w:t>macOS</w:t>
            </w:r>
          </w:p>
        </w:tc>
      </w:tr>
      <w:tr w:rsidR="007C0847" w:rsidRPr="00BC0182" w14:paraId="559B3CE8" w14:textId="77777777">
        <w:tc>
          <w:tcPr>
            <w:tcW w:w="5180" w:type="dxa"/>
            <w:vAlign w:val="center"/>
          </w:tcPr>
          <w:p w14:paraId="7AB969DA"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程式語言</w:t>
            </w:r>
          </w:p>
        </w:tc>
        <w:tc>
          <w:tcPr>
            <w:tcW w:w="5019" w:type="dxa"/>
            <w:vAlign w:val="center"/>
          </w:tcPr>
          <w:p w14:paraId="361EC5E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Python</w:t>
            </w:r>
          </w:p>
        </w:tc>
      </w:tr>
      <w:tr w:rsidR="007C0847" w:rsidRPr="00BC0182" w14:paraId="686C0483" w14:textId="77777777">
        <w:tc>
          <w:tcPr>
            <w:tcW w:w="5180" w:type="dxa"/>
            <w:vAlign w:val="center"/>
          </w:tcPr>
          <w:p w14:paraId="3F7C7223"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後端框架</w:t>
            </w:r>
          </w:p>
        </w:tc>
        <w:tc>
          <w:tcPr>
            <w:tcW w:w="5019" w:type="dxa"/>
            <w:vAlign w:val="center"/>
          </w:tcPr>
          <w:p w14:paraId="24338B19"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Django</w:t>
            </w:r>
          </w:p>
        </w:tc>
      </w:tr>
      <w:tr w:rsidR="007C0847" w:rsidRPr="00BC0182" w14:paraId="4448EEB1" w14:textId="77777777">
        <w:tc>
          <w:tcPr>
            <w:tcW w:w="5180" w:type="dxa"/>
            <w:vAlign w:val="center"/>
          </w:tcPr>
          <w:p w14:paraId="12F60BE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資料庫平臺</w:t>
            </w:r>
          </w:p>
        </w:tc>
        <w:tc>
          <w:tcPr>
            <w:tcW w:w="5019" w:type="dxa"/>
            <w:vAlign w:val="center"/>
          </w:tcPr>
          <w:p w14:paraId="04336F7E"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proofErr w:type="spellStart"/>
            <w:r w:rsidRPr="00BC0182">
              <w:rPr>
                <w:rFonts w:ascii="Times New Roman" w:eastAsia="標楷體" w:hAnsi="Times New Roman" w:cs="Gungsuh"/>
                <w:color w:val="000000"/>
                <w:sz w:val="28"/>
                <w:szCs w:val="28"/>
              </w:rPr>
              <w:t>Supabase</w:t>
            </w:r>
            <w:proofErr w:type="spellEnd"/>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PostgreSQL</w:t>
            </w:r>
            <w:r w:rsidRPr="00BC0182">
              <w:rPr>
                <w:rFonts w:ascii="Times New Roman" w:eastAsia="標楷體" w:hAnsi="Times New Roman" w:cs="Gungsuh"/>
                <w:color w:val="000000"/>
                <w:sz w:val="28"/>
                <w:szCs w:val="28"/>
              </w:rPr>
              <w:t>）</w:t>
            </w:r>
          </w:p>
        </w:tc>
      </w:tr>
      <w:tr w:rsidR="007C0847" w:rsidRPr="00BC0182" w14:paraId="296EB64A" w14:textId="77777777">
        <w:tc>
          <w:tcPr>
            <w:tcW w:w="5180" w:type="dxa"/>
            <w:vAlign w:val="center"/>
          </w:tcPr>
          <w:p w14:paraId="3CF9E5CD"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路徑計算服務</w:t>
            </w:r>
          </w:p>
        </w:tc>
        <w:tc>
          <w:tcPr>
            <w:tcW w:w="5019" w:type="dxa"/>
            <w:vAlign w:val="center"/>
          </w:tcPr>
          <w:p w14:paraId="59F1B9B8"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Times New Roman"/>
                <w:color w:val="000000"/>
                <w:sz w:val="28"/>
                <w:szCs w:val="28"/>
              </w:rPr>
              <w:t>OSRM API</w:t>
            </w:r>
          </w:p>
        </w:tc>
      </w:tr>
      <w:tr w:rsidR="007C0847" w:rsidRPr="00BC0182" w14:paraId="15DE43C8" w14:textId="77777777">
        <w:tc>
          <w:tcPr>
            <w:tcW w:w="5180" w:type="dxa"/>
            <w:vAlign w:val="center"/>
          </w:tcPr>
          <w:p w14:paraId="175404AF"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資料匯入格式</w:t>
            </w:r>
          </w:p>
        </w:tc>
        <w:tc>
          <w:tcPr>
            <w:tcW w:w="5019" w:type="dxa"/>
            <w:vAlign w:val="center"/>
          </w:tcPr>
          <w:p w14:paraId="0D447236" w14:textId="77777777" w:rsidR="007C0847" w:rsidRPr="00BC0182" w:rsidRDefault="00000000">
            <w:pPr>
              <w:pBdr>
                <w:top w:val="nil"/>
                <w:left w:val="nil"/>
                <w:bottom w:val="nil"/>
                <w:right w:val="nil"/>
                <w:between w:val="nil"/>
              </w:pBdr>
              <w:spacing w:after="160" w:line="278" w:lineRule="auto"/>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Excel</w:t>
            </w:r>
            <w:r w:rsidRPr="00BC0182">
              <w:rPr>
                <w:rFonts w:ascii="Times New Roman" w:eastAsia="標楷體" w:hAnsi="Times New Roman" w:cs="Gungsuh"/>
                <w:color w:val="000000"/>
                <w:sz w:val="28"/>
                <w:szCs w:val="28"/>
              </w:rPr>
              <w:t>、</w:t>
            </w:r>
            <w:r w:rsidRPr="00BC0182">
              <w:rPr>
                <w:rFonts w:ascii="Times New Roman" w:eastAsia="標楷體" w:hAnsi="Times New Roman" w:cs="Gungsuh"/>
                <w:color w:val="000000"/>
                <w:sz w:val="28"/>
                <w:szCs w:val="28"/>
              </w:rPr>
              <w:t>CSV</w:t>
            </w:r>
          </w:p>
        </w:tc>
      </w:tr>
    </w:tbl>
    <w:p w14:paraId="0ADB120C" w14:textId="77777777" w:rsidR="007C0847" w:rsidRPr="00BC0182" w:rsidRDefault="007C0847">
      <w:pPr>
        <w:pBdr>
          <w:top w:val="nil"/>
          <w:left w:val="nil"/>
          <w:bottom w:val="nil"/>
          <w:right w:val="nil"/>
          <w:between w:val="nil"/>
        </w:pBdr>
        <w:spacing w:after="0" w:line="240" w:lineRule="auto"/>
        <w:ind w:left="200"/>
        <w:jc w:val="both"/>
        <w:rPr>
          <w:rFonts w:ascii="Times New Roman" w:eastAsia="標楷體" w:hAnsi="Times New Roman" w:cs="Times New Roman"/>
          <w:color w:val="000000"/>
          <w:sz w:val="28"/>
          <w:szCs w:val="28"/>
        </w:rPr>
      </w:pPr>
    </w:p>
    <w:p w14:paraId="1150074A" w14:textId="77777777" w:rsidR="007C0847" w:rsidRPr="00BC0182" w:rsidRDefault="00000000">
      <w:pPr>
        <w:pBdr>
          <w:top w:val="nil"/>
          <w:left w:val="nil"/>
          <w:bottom w:val="nil"/>
          <w:right w:val="nil"/>
          <w:between w:val="nil"/>
        </w:pBdr>
        <w:spacing w:after="0" w:line="240" w:lineRule="auto"/>
        <w:ind w:left="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t>硬體需求</w:t>
      </w:r>
    </w:p>
    <w:tbl>
      <w:tblPr>
        <w:tblStyle w:val="a9"/>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67ABF5E2" w14:textId="77777777">
        <w:tc>
          <w:tcPr>
            <w:tcW w:w="5097" w:type="dxa"/>
            <w:vAlign w:val="center"/>
          </w:tcPr>
          <w:p w14:paraId="46346CD0"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CPU</w:t>
            </w:r>
          </w:p>
        </w:tc>
        <w:tc>
          <w:tcPr>
            <w:tcW w:w="5097" w:type="dxa"/>
          </w:tcPr>
          <w:p w14:paraId="643F339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Intel Core i5</w:t>
            </w:r>
            <w:r w:rsidRPr="00BC0182">
              <w:rPr>
                <w:rFonts w:ascii="Times New Roman" w:eastAsia="標楷體" w:hAnsi="Times New Roman" w:cs="Gungsuh"/>
                <w:sz w:val="28"/>
                <w:szCs w:val="28"/>
              </w:rPr>
              <w:t>或同等級以上</w:t>
            </w:r>
          </w:p>
        </w:tc>
      </w:tr>
      <w:tr w:rsidR="007C0847" w:rsidRPr="00BC0182" w14:paraId="300E58E5" w14:textId="77777777">
        <w:tc>
          <w:tcPr>
            <w:tcW w:w="5097" w:type="dxa"/>
            <w:vAlign w:val="center"/>
          </w:tcPr>
          <w:p w14:paraId="4B04D5DD"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RAM</w:t>
            </w:r>
          </w:p>
        </w:tc>
        <w:tc>
          <w:tcPr>
            <w:tcW w:w="5097" w:type="dxa"/>
          </w:tcPr>
          <w:p w14:paraId="138D554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8GB</w:t>
            </w:r>
            <w:r w:rsidRPr="00BC0182">
              <w:rPr>
                <w:rFonts w:ascii="Times New Roman" w:eastAsia="標楷體" w:hAnsi="Times New Roman" w:cs="Gungsuh"/>
                <w:sz w:val="28"/>
                <w:szCs w:val="28"/>
              </w:rPr>
              <w:t>以上</w:t>
            </w:r>
          </w:p>
        </w:tc>
      </w:tr>
      <w:tr w:rsidR="007C0847" w:rsidRPr="00BC0182" w14:paraId="578B0A01" w14:textId="77777777">
        <w:tc>
          <w:tcPr>
            <w:tcW w:w="5097" w:type="dxa"/>
            <w:vAlign w:val="center"/>
          </w:tcPr>
          <w:p w14:paraId="31750E94" w14:textId="77777777" w:rsidR="007C0847" w:rsidRPr="00BC0182" w:rsidRDefault="00000000">
            <w:pPr>
              <w:jc w:val="center"/>
              <w:rPr>
                <w:rFonts w:ascii="Times New Roman" w:eastAsia="標楷體" w:hAnsi="Times New Roman" w:cs="Times New Roman"/>
                <w:sz w:val="28"/>
                <w:szCs w:val="28"/>
              </w:rPr>
            </w:pPr>
            <w:r w:rsidRPr="00BC0182">
              <w:rPr>
                <w:rFonts w:ascii="Times New Roman" w:eastAsia="標楷體" w:hAnsi="Times New Roman" w:cs="Times New Roman"/>
                <w:sz w:val="28"/>
                <w:szCs w:val="28"/>
              </w:rPr>
              <w:t>SSD</w:t>
            </w:r>
          </w:p>
        </w:tc>
        <w:tc>
          <w:tcPr>
            <w:tcW w:w="5097" w:type="dxa"/>
          </w:tcPr>
          <w:p w14:paraId="72BCFEE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256GB</w:t>
            </w:r>
            <w:r w:rsidRPr="00BC0182">
              <w:rPr>
                <w:rFonts w:ascii="Times New Roman" w:eastAsia="標楷體" w:hAnsi="Times New Roman" w:cs="Gungsuh"/>
                <w:sz w:val="28"/>
                <w:szCs w:val="28"/>
              </w:rPr>
              <w:t>以上</w:t>
            </w:r>
          </w:p>
        </w:tc>
      </w:tr>
    </w:tbl>
    <w:p w14:paraId="2925B640" w14:textId="77777777" w:rsidR="007C0847" w:rsidRPr="00BC0182" w:rsidRDefault="007C0847" w:rsidP="009D37BB">
      <w:pPr>
        <w:spacing w:after="0" w:line="240" w:lineRule="auto"/>
        <w:rPr>
          <w:rFonts w:ascii="Times New Roman" w:eastAsia="標楷體" w:hAnsi="Times New Roman" w:cs="Times New Roman"/>
          <w:sz w:val="28"/>
          <w:szCs w:val="28"/>
        </w:rPr>
      </w:pPr>
    </w:p>
    <w:p w14:paraId="26CD70B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3-3 </w:t>
      </w:r>
      <w:r w:rsidRPr="00BC0182">
        <w:rPr>
          <w:rFonts w:ascii="Times New Roman" w:eastAsia="標楷體" w:hAnsi="Times New Roman" w:cs="Gungsuh"/>
          <w:sz w:val="28"/>
          <w:szCs w:val="28"/>
        </w:rPr>
        <w:t>使用標準與工具</w:t>
      </w:r>
    </w:p>
    <w:tbl>
      <w:tblPr>
        <w:tblStyle w:val="ab"/>
        <w:tblW w:w="101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097"/>
        <w:gridCol w:w="5097"/>
      </w:tblGrid>
      <w:tr w:rsidR="007C0847" w:rsidRPr="00BC0182" w14:paraId="7C351CED" w14:textId="77777777">
        <w:tc>
          <w:tcPr>
            <w:tcW w:w="5097" w:type="dxa"/>
          </w:tcPr>
          <w:p w14:paraId="326B0B68" w14:textId="77777777" w:rsidR="007C0847" w:rsidRPr="00BC0182" w:rsidRDefault="00000000">
            <w:pPr>
              <w:widowControl/>
              <w:jc w:val="both"/>
              <w:rPr>
                <w:rFonts w:ascii="Times New Roman" w:eastAsia="標楷體" w:hAnsi="Times New Roman"/>
                <w:b/>
                <w:bCs/>
              </w:rPr>
            </w:pPr>
            <w:r w:rsidRPr="00BC0182">
              <w:rPr>
                <w:rFonts w:ascii="Times New Roman" w:eastAsia="標楷體" w:hAnsi="Times New Roman"/>
                <w:b/>
                <w:bCs/>
              </w:rPr>
              <w:t>類別</w:t>
            </w:r>
          </w:p>
        </w:tc>
        <w:tc>
          <w:tcPr>
            <w:tcW w:w="5097" w:type="dxa"/>
          </w:tcPr>
          <w:p w14:paraId="4FA15B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p>
        </w:tc>
      </w:tr>
      <w:tr w:rsidR="007C0847" w:rsidRPr="00BC0182" w14:paraId="6D4D72AD" w14:textId="77777777">
        <w:tc>
          <w:tcPr>
            <w:tcW w:w="5097" w:type="dxa"/>
          </w:tcPr>
          <w:p w14:paraId="1CA3A909" w14:textId="1E731B34"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lastRenderedPageBreak/>
              <w:t>系統分析與設計工具</w:t>
            </w:r>
          </w:p>
        </w:tc>
        <w:tc>
          <w:tcPr>
            <w:tcW w:w="5097" w:type="dxa"/>
          </w:tcPr>
          <w:p w14:paraId="4D987857" w14:textId="70AA8A15" w:rsidR="007C0847" w:rsidRPr="00BC0182" w:rsidRDefault="008F1A68">
            <w:pPr>
              <w:jc w:val="both"/>
              <w:rPr>
                <w:rFonts w:ascii="Times New Roman" w:eastAsia="標楷體" w:hAnsi="Times New Roman" w:cs="Times New Roman"/>
                <w:sz w:val="28"/>
                <w:szCs w:val="28"/>
              </w:rPr>
            </w:pPr>
            <w:r w:rsidRPr="008F1A68">
              <w:rPr>
                <w:rFonts w:ascii="Times New Roman" w:eastAsia="標楷體" w:hAnsi="Times New Roman" w:cs="Gungsuh"/>
                <w:sz w:val="28"/>
                <w:szCs w:val="28"/>
              </w:rPr>
              <w:t>使用個案圖、活動圖、分析類別圖</w:t>
            </w:r>
          </w:p>
        </w:tc>
      </w:tr>
      <w:tr w:rsidR="007C0847" w:rsidRPr="00BC0182" w14:paraId="1639ECFA" w14:textId="77777777">
        <w:tc>
          <w:tcPr>
            <w:tcW w:w="5097" w:type="dxa"/>
          </w:tcPr>
          <w:p w14:paraId="4F354537"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專案管理工具</w:t>
            </w:r>
          </w:p>
        </w:tc>
        <w:tc>
          <w:tcPr>
            <w:tcW w:w="5097" w:type="dxa"/>
          </w:tcPr>
          <w:p w14:paraId="49AD3E40"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甘特圖</w:t>
            </w:r>
          </w:p>
        </w:tc>
      </w:tr>
      <w:tr w:rsidR="007C0847" w:rsidRPr="00BC0182" w14:paraId="0D0FBBAE" w14:textId="77777777">
        <w:tc>
          <w:tcPr>
            <w:tcW w:w="5097" w:type="dxa"/>
          </w:tcPr>
          <w:p w14:paraId="4744F07C"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開發工具</w:t>
            </w:r>
          </w:p>
        </w:tc>
        <w:tc>
          <w:tcPr>
            <w:tcW w:w="5097" w:type="dxa"/>
          </w:tcPr>
          <w:p w14:paraId="3ACAB1B2"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Visual Studio Code</w:t>
            </w:r>
          </w:p>
        </w:tc>
      </w:tr>
      <w:tr w:rsidR="007C0847" w:rsidRPr="00BC0182" w14:paraId="3B4084A4" w14:textId="77777777">
        <w:tc>
          <w:tcPr>
            <w:tcW w:w="5097" w:type="dxa"/>
          </w:tcPr>
          <w:p w14:paraId="2F9FB6A9"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版本管理工具</w:t>
            </w:r>
          </w:p>
        </w:tc>
        <w:tc>
          <w:tcPr>
            <w:tcW w:w="5097" w:type="dxa"/>
          </w:tcPr>
          <w:p w14:paraId="1D2F50EE"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GitHub</w:t>
            </w:r>
          </w:p>
        </w:tc>
      </w:tr>
      <w:tr w:rsidR="007C0847" w:rsidRPr="00BC0182" w14:paraId="1875CEBB" w14:textId="77777777">
        <w:tc>
          <w:tcPr>
            <w:tcW w:w="5097" w:type="dxa"/>
          </w:tcPr>
          <w:p w14:paraId="352D5AAD"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文件工具</w:t>
            </w:r>
          </w:p>
        </w:tc>
        <w:tc>
          <w:tcPr>
            <w:tcW w:w="5097" w:type="dxa"/>
          </w:tcPr>
          <w:p w14:paraId="27FC632F" w14:textId="77777777" w:rsidR="007C0847" w:rsidRPr="00BC0182" w:rsidRDefault="00000000">
            <w:pPr>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Word</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PowerPoint</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Excel</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Canva</w:t>
            </w:r>
          </w:p>
        </w:tc>
      </w:tr>
    </w:tbl>
    <w:p w14:paraId="7A888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62E72CD8" w14:textId="77777777" w:rsidR="007C0847" w:rsidRPr="00BC0182" w:rsidRDefault="00000000">
      <w:pPr>
        <w:widowControl/>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rPr>
        <w:br w:type="page"/>
      </w:r>
    </w:p>
    <w:p w14:paraId="59B0338F" w14:textId="77777777" w:rsidR="007C0847" w:rsidRPr="00BC0182" w:rsidRDefault="00000000" w:rsidP="00291E7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28"/>
          <w:szCs w:val="28"/>
        </w:rPr>
      </w:pPr>
      <w:r w:rsidRPr="00BC0182">
        <w:rPr>
          <w:rFonts w:ascii="Times New Roman" w:eastAsia="標楷體" w:hAnsi="Times New Roman" w:cs="Gungsuh"/>
          <w:color w:val="000000"/>
          <w:sz w:val="28"/>
          <w:szCs w:val="28"/>
        </w:rPr>
        <w:lastRenderedPageBreak/>
        <w:t>第</w:t>
      </w:r>
      <w:r w:rsidRPr="00BC0182">
        <w:rPr>
          <w:rFonts w:ascii="Times New Roman" w:eastAsia="標楷體" w:hAnsi="Times New Roman" w:cs="Gungsuh"/>
          <w:color w:val="000000"/>
          <w:sz w:val="28"/>
          <w:szCs w:val="28"/>
        </w:rPr>
        <w:t>4</w:t>
      </w:r>
      <w:r w:rsidRPr="00BC0182">
        <w:rPr>
          <w:rFonts w:ascii="Times New Roman" w:eastAsia="標楷體" w:hAnsi="Times New Roman" w:cs="Gungsuh"/>
          <w:color w:val="000000"/>
          <w:sz w:val="28"/>
          <w:szCs w:val="28"/>
        </w:rPr>
        <w:t>章　專案時程與組織分工</w:t>
      </w:r>
    </w:p>
    <w:p w14:paraId="57B6CDA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4-1 </w:t>
      </w:r>
      <w:r w:rsidRPr="00BC0182">
        <w:rPr>
          <w:rFonts w:ascii="Times New Roman" w:eastAsia="標楷體" w:hAnsi="Times New Roman" w:cs="Gungsuh"/>
          <w:sz w:val="28"/>
          <w:szCs w:val="28"/>
        </w:rPr>
        <w:t>專案時程</w:t>
      </w:r>
    </w:p>
    <w:p w14:paraId="1AFCCEF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專案時程甘特圖</w:t>
      </w:r>
    </w:p>
    <w:tbl>
      <w:tblPr>
        <w:tblStyle w:val="ac"/>
        <w:tblW w:w="0" w:type="auto"/>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1511"/>
        <w:gridCol w:w="855"/>
        <w:gridCol w:w="855"/>
        <w:gridCol w:w="855"/>
        <w:gridCol w:w="854"/>
        <w:gridCol w:w="854"/>
        <w:gridCol w:w="854"/>
        <w:gridCol w:w="854"/>
        <w:gridCol w:w="854"/>
        <w:gridCol w:w="854"/>
        <w:gridCol w:w="994"/>
      </w:tblGrid>
      <w:tr w:rsidR="009D37BB" w:rsidRPr="00BC0182" w14:paraId="1DA9F689" w14:textId="77777777" w:rsidTr="00291E72">
        <w:trPr>
          <w:jc w:val="center"/>
        </w:trPr>
        <w:tc>
          <w:tcPr>
            <w:tcW w:w="0" w:type="auto"/>
            <w:vAlign w:val="center"/>
          </w:tcPr>
          <w:p w14:paraId="15526282" w14:textId="393AAA90"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時程項目</w:t>
            </w:r>
          </w:p>
        </w:tc>
        <w:tc>
          <w:tcPr>
            <w:tcW w:w="0" w:type="auto"/>
            <w:vAlign w:val="center"/>
          </w:tcPr>
          <w:p w14:paraId="1499C928" w14:textId="467037CC" w:rsidR="009D37BB" w:rsidRPr="00BC0182" w:rsidRDefault="00291E72"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hint="eastAsia"/>
                <w:sz w:val="28"/>
                <w:szCs w:val="28"/>
              </w:rPr>
              <w:t>1</w:t>
            </w:r>
            <w:r w:rsidR="009D37BB" w:rsidRPr="00BC0182">
              <w:rPr>
                <w:rFonts w:ascii="Times New Roman" w:eastAsia="標楷體" w:hAnsi="Times New Roman" w:cs="Gungsuh"/>
                <w:sz w:val="28"/>
                <w:szCs w:val="28"/>
              </w:rPr>
              <w:t>月</w:t>
            </w:r>
          </w:p>
        </w:tc>
        <w:tc>
          <w:tcPr>
            <w:tcW w:w="0" w:type="auto"/>
            <w:vAlign w:val="center"/>
          </w:tcPr>
          <w:p w14:paraId="6AC6B249"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月</w:t>
            </w:r>
          </w:p>
        </w:tc>
        <w:tc>
          <w:tcPr>
            <w:tcW w:w="0" w:type="auto"/>
            <w:vAlign w:val="center"/>
          </w:tcPr>
          <w:p w14:paraId="63B2818B"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月</w:t>
            </w:r>
          </w:p>
        </w:tc>
        <w:tc>
          <w:tcPr>
            <w:tcW w:w="0" w:type="auto"/>
            <w:vAlign w:val="center"/>
          </w:tcPr>
          <w:p w14:paraId="5220A868"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月</w:t>
            </w:r>
          </w:p>
        </w:tc>
        <w:tc>
          <w:tcPr>
            <w:tcW w:w="0" w:type="auto"/>
            <w:vAlign w:val="center"/>
          </w:tcPr>
          <w:p w14:paraId="49E981BC"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月</w:t>
            </w:r>
          </w:p>
        </w:tc>
        <w:tc>
          <w:tcPr>
            <w:tcW w:w="0" w:type="auto"/>
            <w:vAlign w:val="center"/>
          </w:tcPr>
          <w:p w14:paraId="1E22EEF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6</w:t>
            </w:r>
            <w:r w:rsidRPr="00BC0182">
              <w:rPr>
                <w:rFonts w:ascii="Times New Roman" w:eastAsia="標楷體" w:hAnsi="Times New Roman" w:cs="Gungsuh"/>
                <w:sz w:val="28"/>
                <w:szCs w:val="28"/>
              </w:rPr>
              <w:t>月</w:t>
            </w:r>
          </w:p>
        </w:tc>
        <w:tc>
          <w:tcPr>
            <w:tcW w:w="0" w:type="auto"/>
            <w:vAlign w:val="center"/>
          </w:tcPr>
          <w:p w14:paraId="3D36B2F4"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7</w:t>
            </w:r>
            <w:r w:rsidRPr="00BC0182">
              <w:rPr>
                <w:rFonts w:ascii="Times New Roman" w:eastAsia="標楷體" w:hAnsi="Times New Roman" w:cs="Gungsuh"/>
                <w:sz w:val="28"/>
                <w:szCs w:val="28"/>
              </w:rPr>
              <w:t>月</w:t>
            </w:r>
          </w:p>
        </w:tc>
        <w:tc>
          <w:tcPr>
            <w:tcW w:w="0" w:type="auto"/>
            <w:vAlign w:val="center"/>
          </w:tcPr>
          <w:p w14:paraId="767C151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月</w:t>
            </w:r>
          </w:p>
        </w:tc>
        <w:tc>
          <w:tcPr>
            <w:tcW w:w="0" w:type="auto"/>
            <w:vAlign w:val="center"/>
          </w:tcPr>
          <w:p w14:paraId="11418353"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月</w:t>
            </w:r>
          </w:p>
        </w:tc>
        <w:tc>
          <w:tcPr>
            <w:tcW w:w="0" w:type="auto"/>
            <w:vAlign w:val="center"/>
          </w:tcPr>
          <w:p w14:paraId="1957BFBA" w14:textId="77777777" w:rsidR="009D37BB" w:rsidRPr="00BC0182" w:rsidRDefault="009D37BB" w:rsidP="00291E72">
            <w:pPr>
              <w:ind w:firstLine="200"/>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月</w:t>
            </w:r>
          </w:p>
        </w:tc>
      </w:tr>
      <w:tr w:rsidR="009D37BB" w:rsidRPr="00BC0182" w14:paraId="105C21A3" w14:textId="77777777" w:rsidTr="00291E72">
        <w:trPr>
          <w:jc w:val="center"/>
        </w:trPr>
        <w:tc>
          <w:tcPr>
            <w:tcW w:w="0" w:type="auto"/>
            <w:vAlign w:val="center"/>
          </w:tcPr>
          <w:p w14:paraId="1C63A83C" w14:textId="4148465D"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需求分析</w:t>
            </w:r>
          </w:p>
        </w:tc>
        <w:tc>
          <w:tcPr>
            <w:tcW w:w="0" w:type="auto"/>
            <w:vAlign w:val="center"/>
          </w:tcPr>
          <w:p w14:paraId="3639BD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02F1C7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641A6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5505E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D15D9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8014E4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25493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275EB9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DCC7D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EA7856"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F8BCA2B" w14:textId="77777777" w:rsidTr="00291E72">
        <w:trPr>
          <w:jc w:val="center"/>
        </w:trPr>
        <w:tc>
          <w:tcPr>
            <w:tcW w:w="0" w:type="auto"/>
            <w:vAlign w:val="center"/>
          </w:tcPr>
          <w:p w14:paraId="39831539" w14:textId="1F314C49"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系統分析</w:t>
            </w:r>
          </w:p>
        </w:tc>
        <w:tc>
          <w:tcPr>
            <w:tcW w:w="0" w:type="auto"/>
            <w:vAlign w:val="center"/>
          </w:tcPr>
          <w:p w14:paraId="74D20F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CCC3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522B12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EF2B28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B6E5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68CED1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76FE79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B1559A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1D8A4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4D9BA2"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2B9659EB" w14:textId="77777777" w:rsidTr="00291E72">
        <w:trPr>
          <w:jc w:val="center"/>
        </w:trPr>
        <w:tc>
          <w:tcPr>
            <w:tcW w:w="0" w:type="auto"/>
            <w:vAlign w:val="center"/>
          </w:tcPr>
          <w:p w14:paraId="20D78D8B" w14:textId="4BC6A83F" w:rsidR="009D37BB" w:rsidRPr="00BC0182" w:rsidRDefault="009D37BB" w:rsidP="00291E72">
            <w:pPr>
              <w:jc w:val="center"/>
              <w:rPr>
                <w:rFonts w:ascii="Times New Roman" w:eastAsia="標楷體" w:hAnsi="Times New Roman" w:cs="Gungsuh"/>
                <w:sz w:val="28"/>
                <w:szCs w:val="28"/>
              </w:rPr>
            </w:pPr>
            <w:r w:rsidRPr="00BC0182">
              <w:rPr>
                <w:rFonts w:ascii="Times New Roman" w:eastAsia="標楷體" w:hAnsi="Times New Roman" w:cs="Gungsuh"/>
                <w:sz w:val="28"/>
                <w:szCs w:val="28"/>
              </w:rPr>
              <w:t>架構設計</w:t>
            </w:r>
          </w:p>
        </w:tc>
        <w:tc>
          <w:tcPr>
            <w:tcW w:w="0" w:type="auto"/>
            <w:vAlign w:val="center"/>
          </w:tcPr>
          <w:p w14:paraId="085DD0A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19A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2C588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94D02D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72DD2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9BF6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1597AB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0C6560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DF8C0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0B026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084778C" w14:textId="77777777" w:rsidTr="00291E72">
        <w:trPr>
          <w:jc w:val="center"/>
        </w:trPr>
        <w:tc>
          <w:tcPr>
            <w:tcW w:w="0" w:type="auto"/>
            <w:vAlign w:val="center"/>
          </w:tcPr>
          <w:p w14:paraId="42045F8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0" w:type="auto"/>
            <w:vAlign w:val="center"/>
          </w:tcPr>
          <w:p w14:paraId="3CD222C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8DDB0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17889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EE09A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9A4FA5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92415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866FB8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CD224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5A886F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D4D5ECF"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1B62FA0" w14:textId="77777777" w:rsidTr="00291E72">
        <w:trPr>
          <w:jc w:val="center"/>
        </w:trPr>
        <w:tc>
          <w:tcPr>
            <w:tcW w:w="0" w:type="auto"/>
            <w:vAlign w:val="center"/>
          </w:tcPr>
          <w:p w14:paraId="54EB13E5"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0" w:type="auto"/>
            <w:vAlign w:val="center"/>
          </w:tcPr>
          <w:p w14:paraId="5967107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1EF314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042ED7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29C418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F8994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12096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AFE87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ABF0A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C3D01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771C9A"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938C8C7" w14:textId="77777777" w:rsidTr="00291E72">
        <w:trPr>
          <w:jc w:val="center"/>
        </w:trPr>
        <w:tc>
          <w:tcPr>
            <w:tcW w:w="0" w:type="auto"/>
            <w:vAlign w:val="center"/>
          </w:tcPr>
          <w:p w14:paraId="754E013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介面討論</w:t>
            </w:r>
          </w:p>
        </w:tc>
        <w:tc>
          <w:tcPr>
            <w:tcW w:w="0" w:type="auto"/>
            <w:vAlign w:val="center"/>
          </w:tcPr>
          <w:p w14:paraId="4C90763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D13E57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57A72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0B46C9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B6CC7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3D016B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103C6D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F08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15E47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3EABD70"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626A2172" w14:textId="77777777" w:rsidTr="00291E72">
        <w:trPr>
          <w:jc w:val="center"/>
        </w:trPr>
        <w:tc>
          <w:tcPr>
            <w:tcW w:w="0" w:type="auto"/>
            <w:vAlign w:val="center"/>
          </w:tcPr>
          <w:p w14:paraId="527B54BB"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前端設計</w:t>
            </w:r>
          </w:p>
        </w:tc>
        <w:tc>
          <w:tcPr>
            <w:tcW w:w="0" w:type="auto"/>
            <w:vAlign w:val="center"/>
          </w:tcPr>
          <w:p w14:paraId="606E6CF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5804B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6B8F1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24676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9FE7B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489E0C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881F99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D508C3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1EFD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DFDAF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250CD4F" w14:textId="77777777" w:rsidTr="00291E72">
        <w:trPr>
          <w:jc w:val="center"/>
        </w:trPr>
        <w:tc>
          <w:tcPr>
            <w:tcW w:w="0" w:type="auto"/>
            <w:vAlign w:val="center"/>
          </w:tcPr>
          <w:p w14:paraId="1C91F240"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0" w:type="auto"/>
            <w:vAlign w:val="center"/>
          </w:tcPr>
          <w:p w14:paraId="260740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F5320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305B11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C67A4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F1651B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648F71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3C6754"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54D4E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178CE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2A463BB"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31429CA1" w14:textId="77777777" w:rsidTr="00291E72">
        <w:trPr>
          <w:jc w:val="center"/>
        </w:trPr>
        <w:tc>
          <w:tcPr>
            <w:tcW w:w="0" w:type="auto"/>
            <w:vAlign w:val="center"/>
          </w:tcPr>
          <w:p w14:paraId="40E0FDC8"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系統整合</w:t>
            </w:r>
          </w:p>
        </w:tc>
        <w:tc>
          <w:tcPr>
            <w:tcW w:w="0" w:type="auto"/>
            <w:vAlign w:val="center"/>
          </w:tcPr>
          <w:p w14:paraId="1274B05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19D7C1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1ADE4E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7326ED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4D42066"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8EBDCAB"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B7D706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64CEE1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55B7D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379F59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2B5B3B8" w14:textId="77777777" w:rsidTr="00291E72">
        <w:trPr>
          <w:jc w:val="center"/>
        </w:trPr>
        <w:tc>
          <w:tcPr>
            <w:tcW w:w="0" w:type="auto"/>
            <w:vAlign w:val="center"/>
          </w:tcPr>
          <w:p w14:paraId="637FA919"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系統測試</w:t>
            </w:r>
          </w:p>
        </w:tc>
        <w:tc>
          <w:tcPr>
            <w:tcW w:w="0" w:type="auto"/>
            <w:vAlign w:val="center"/>
          </w:tcPr>
          <w:p w14:paraId="3387116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FB376C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2E0B2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13605E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08E4C50"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E1263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272FB4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01DFD7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99102E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5B289DB3"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188B493B" w14:textId="77777777" w:rsidTr="00291E72">
        <w:trPr>
          <w:jc w:val="center"/>
        </w:trPr>
        <w:tc>
          <w:tcPr>
            <w:tcW w:w="0" w:type="auto"/>
            <w:vAlign w:val="center"/>
          </w:tcPr>
          <w:p w14:paraId="3FBC9AF2"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0" w:type="auto"/>
            <w:vAlign w:val="center"/>
          </w:tcPr>
          <w:p w14:paraId="41910E8E"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4E832DA"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AF3CA29"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459F4F3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BAE3C3C"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649821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3D0FAFD3"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DD90FD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B416AF2"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7B09677" w14:textId="77777777" w:rsidR="009D37BB" w:rsidRPr="00BC0182" w:rsidRDefault="009D37BB" w:rsidP="00291E72">
            <w:pPr>
              <w:ind w:firstLine="200"/>
              <w:jc w:val="center"/>
              <w:rPr>
                <w:rFonts w:ascii="Times New Roman" w:eastAsia="標楷體" w:hAnsi="Times New Roman" w:cs="Times New Roman"/>
                <w:sz w:val="28"/>
                <w:szCs w:val="28"/>
              </w:rPr>
            </w:pPr>
          </w:p>
        </w:tc>
      </w:tr>
      <w:tr w:rsidR="009D37BB" w:rsidRPr="00BC0182" w14:paraId="77B3FE47" w14:textId="77777777" w:rsidTr="00291E72">
        <w:trPr>
          <w:jc w:val="center"/>
        </w:trPr>
        <w:tc>
          <w:tcPr>
            <w:tcW w:w="0" w:type="auto"/>
            <w:vAlign w:val="center"/>
          </w:tcPr>
          <w:p w14:paraId="32851083" w14:textId="77777777" w:rsidR="009D37BB" w:rsidRPr="00BC0182" w:rsidRDefault="009D37BB" w:rsidP="00291E72">
            <w:pPr>
              <w:jc w:val="center"/>
              <w:rPr>
                <w:rFonts w:ascii="Times New Roman" w:eastAsia="標楷體" w:hAnsi="Times New Roman" w:cs="Times New Roman"/>
                <w:sz w:val="28"/>
                <w:szCs w:val="28"/>
              </w:rPr>
            </w:pPr>
            <w:r w:rsidRPr="00BC0182">
              <w:rPr>
                <w:rFonts w:ascii="Times New Roman" w:eastAsia="標楷體" w:hAnsi="Times New Roman" w:cs="Gungsuh"/>
                <w:sz w:val="28"/>
                <w:szCs w:val="28"/>
              </w:rPr>
              <w:t>製作簡報</w:t>
            </w:r>
          </w:p>
        </w:tc>
        <w:tc>
          <w:tcPr>
            <w:tcW w:w="0" w:type="auto"/>
            <w:vAlign w:val="center"/>
          </w:tcPr>
          <w:p w14:paraId="35D72E4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B175EF1"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AA214C5"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6703C5D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6CAE2F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0071E73D"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2CC0C9E8"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B0E8C57"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782AE0BF" w14:textId="77777777" w:rsidR="009D37BB" w:rsidRPr="00BC0182" w:rsidRDefault="009D37BB" w:rsidP="00291E72">
            <w:pPr>
              <w:ind w:firstLine="200"/>
              <w:jc w:val="center"/>
              <w:rPr>
                <w:rFonts w:ascii="Times New Roman" w:eastAsia="標楷體" w:hAnsi="Times New Roman" w:cs="Times New Roman"/>
                <w:sz w:val="28"/>
                <w:szCs w:val="28"/>
              </w:rPr>
            </w:pPr>
          </w:p>
        </w:tc>
        <w:tc>
          <w:tcPr>
            <w:tcW w:w="0" w:type="auto"/>
            <w:vAlign w:val="center"/>
          </w:tcPr>
          <w:p w14:paraId="1FFD00A4" w14:textId="77777777" w:rsidR="009D37BB" w:rsidRPr="00BC0182" w:rsidRDefault="009D37BB" w:rsidP="00291E72">
            <w:pPr>
              <w:ind w:firstLine="200"/>
              <w:jc w:val="center"/>
              <w:rPr>
                <w:rFonts w:ascii="Times New Roman" w:eastAsia="標楷體" w:hAnsi="Times New Roman" w:cs="Times New Roman"/>
                <w:sz w:val="28"/>
                <w:szCs w:val="28"/>
              </w:rPr>
            </w:pPr>
          </w:p>
        </w:tc>
      </w:tr>
    </w:tbl>
    <w:p w14:paraId="4F2ED158"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5221F8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4-2 </w:t>
      </w:r>
      <w:r w:rsidRPr="00BC0182">
        <w:rPr>
          <w:rFonts w:ascii="Times New Roman" w:eastAsia="標楷體" w:hAnsi="Times New Roman" w:cs="Gungsuh"/>
          <w:sz w:val="28"/>
          <w:szCs w:val="28"/>
        </w:rPr>
        <w:t>專案組織與分工</w:t>
      </w:r>
    </w:p>
    <w:tbl>
      <w:tblPr>
        <w:tblStyle w:val="ad"/>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695"/>
        <w:gridCol w:w="1508"/>
        <w:gridCol w:w="1597"/>
        <w:gridCol w:w="1597"/>
        <w:gridCol w:w="1597"/>
        <w:gridCol w:w="1597"/>
        <w:gridCol w:w="1597"/>
      </w:tblGrid>
      <w:tr w:rsidR="007C0847" w:rsidRPr="00BC0182" w14:paraId="5B4B43BA" w14:textId="77777777">
        <w:tc>
          <w:tcPr>
            <w:tcW w:w="2203" w:type="dxa"/>
            <w:gridSpan w:val="2"/>
            <w:tcBorders>
              <w:top w:val="single" w:sz="6" w:space="0" w:color="000000"/>
              <w:left w:val="single" w:sz="6" w:space="0" w:color="000000"/>
              <w:bottom w:val="single" w:sz="6" w:space="0" w:color="000000"/>
              <w:right w:val="single" w:sz="6" w:space="0" w:color="000000"/>
            </w:tcBorders>
            <w:vAlign w:val="center"/>
          </w:tcPr>
          <w:p w14:paraId="7C3432C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項目</w:t>
            </w:r>
            <w:r w:rsidRPr="00BC0182">
              <w:rPr>
                <w:rFonts w:ascii="Times New Roman" w:eastAsia="標楷體" w:hAnsi="Times New Roman" w:cs="Gungsuh"/>
                <w:sz w:val="28"/>
                <w:szCs w:val="28"/>
              </w:rPr>
              <w:t>/</w:t>
            </w:r>
            <w:r w:rsidRPr="00BC0182">
              <w:rPr>
                <w:rFonts w:ascii="Times New Roman" w:eastAsia="標楷體" w:hAnsi="Times New Roman" w:cs="Gungsuh"/>
                <w:sz w:val="28"/>
                <w:szCs w:val="28"/>
              </w:rPr>
              <w:t>組員</w:t>
            </w:r>
          </w:p>
        </w:tc>
        <w:tc>
          <w:tcPr>
            <w:tcW w:w="1597" w:type="dxa"/>
            <w:tcBorders>
              <w:top w:val="single" w:sz="6" w:space="0" w:color="000000"/>
              <w:left w:val="single" w:sz="6" w:space="0" w:color="000000"/>
              <w:bottom w:val="single" w:sz="6" w:space="0" w:color="000000"/>
              <w:right w:val="single" w:sz="6" w:space="0" w:color="000000"/>
            </w:tcBorders>
          </w:tcPr>
          <w:p w14:paraId="798DC6A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11246004/</w:t>
            </w:r>
            <w:r w:rsidRPr="00BC0182">
              <w:rPr>
                <w:rFonts w:ascii="Times New Roman" w:eastAsia="標楷體" w:hAnsi="Times New Roman" w:cs="Gungsuh"/>
                <w:sz w:val="28"/>
                <w:szCs w:val="28"/>
              </w:rPr>
              <w:t>李曉彤</w:t>
            </w:r>
          </w:p>
        </w:tc>
        <w:tc>
          <w:tcPr>
            <w:tcW w:w="1597" w:type="dxa"/>
            <w:tcBorders>
              <w:top w:val="single" w:sz="6" w:space="0" w:color="000000"/>
              <w:left w:val="single" w:sz="6" w:space="0" w:color="000000"/>
              <w:bottom w:val="single" w:sz="6" w:space="0" w:color="000000"/>
              <w:right w:val="single" w:sz="6" w:space="0" w:color="000000"/>
            </w:tcBorders>
            <w:vAlign w:val="center"/>
          </w:tcPr>
          <w:p w14:paraId="4F0AC8F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11246007/</w:t>
            </w:r>
            <w:r w:rsidRPr="00BC0182">
              <w:rPr>
                <w:rFonts w:ascii="Times New Roman" w:eastAsia="標楷體" w:hAnsi="Times New Roman" w:cs="Gungsuh"/>
                <w:sz w:val="28"/>
                <w:szCs w:val="28"/>
              </w:rPr>
              <w:t>賴佩盈</w:t>
            </w:r>
          </w:p>
        </w:tc>
        <w:tc>
          <w:tcPr>
            <w:tcW w:w="1597" w:type="dxa"/>
            <w:tcBorders>
              <w:top w:val="single" w:sz="6" w:space="0" w:color="000000"/>
              <w:left w:val="single" w:sz="6" w:space="0" w:color="000000"/>
              <w:bottom w:val="single" w:sz="6" w:space="0" w:color="000000"/>
              <w:right w:val="single" w:sz="6" w:space="0" w:color="000000"/>
            </w:tcBorders>
            <w:vAlign w:val="center"/>
          </w:tcPr>
          <w:p w14:paraId="6BCC6C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11246018/</w:t>
            </w:r>
            <w:r w:rsidRPr="00BC0182">
              <w:rPr>
                <w:rFonts w:ascii="Times New Roman" w:eastAsia="標楷體" w:hAnsi="Times New Roman" w:cs="Gungsuh"/>
                <w:sz w:val="28"/>
                <w:szCs w:val="28"/>
              </w:rPr>
              <w:t>吳若綺</w:t>
            </w:r>
          </w:p>
        </w:tc>
        <w:tc>
          <w:tcPr>
            <w:tcW w:w="1597" w:type="dxa"/>
            <w:tcBorders>
              <w:top w:val="single" w:sz="6" w:space="0" w:color="000000"/>
              <w:left w:val="single" w:sz="6" w:space="0" w:color="000000"/>
              <w:bottom w:val="single" w:sz="6" w:space="0" w:color="000000"/>
              <w:right w:val="single" w:sz="6" w:space="0" w:color="000000"/>
            </w:tcBorders>
            <w:vAlign w:val="center"/>
          </w:tcPr>
          <w:p w14:paraId="1C6CEEE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11246023/</w:t>
            </w:r>
            <w:r w:rsidRPr="00BC0182">
              <w:rPr>
                <w:rFonts w:ascii="Times New Roman" w:eastAsia="標楷體" w:hAnsi="Times New Roman" w:cs="Gungsuh"/>
                <w:sz w:val="28"/>
                <w:szCs w:val="28"/>
              </w:rPr>
              <w:t>吳翊丞</w:t>
            </w:r>
          </w:p>
        </w:tc>
        <w:tc>
          <w:tcPr>
            <w:tcW w:w="1597" w:type="dxa"/>
            <w:vAlign w:val="center"/>
          </w:tcPr>
          <w:p w14:paraId="1A160F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11246024/</w:t>
            </w:r>
            <w:r w:rsidRPr="00BC0182">
              <w:rPr>
                <w:rFonts w:ascii="Times New Roman" w:eastAsia="標楷體" w:hAnsi="Times New Roman" w:cs="Gungsuh"/>
                <w:sz w:val="28"/>
                <w:szCs w:val="28"/>
              </w:rPr>
              <w:t>馬珮珈</w:t>
            </w:r>
          </w:p>
        </w:tc>
      </w:tr>
      <w:tr w:rsidR="007C0847" w:rsidRPr="00BC0182" w14:paraId="5C0B3F7C"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1721BA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後端開發</w:t>
            </w:r>
          </w:p>
        </w:tc>
        <w:tc>
          <w:tcPr>
            <w:tcW w:w="1508" w:type="dxa"/>
            <w:tcBorders>
              <w:top w:val="single" w:sz="6" w:space="0" w:color="000000"/>
              <w:left w:val="single" w:sz="6" w:space="0" w:color="000000"/>
              <w:bottom w:val="single" w:sz="6" w:space="0" w:color="000000"/>
              <w:right w:val="single" w:sz="6" w:space="0" w:color="000000"/>
            </w:tcBorders>
          </w:tcPr>
          <w:p w14:paraId="419B8A6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資料庫建置</w:t>
            </w:r>
          </w:p>
        </w:tc>
        <w:tc>
          <w:tcPr>
            <w:tcW w:w="1597" w:type="dxa"/>
            <w:tcBorders>
              <w:top w:val="single" w:sz="6" w:space="0" w:color="000000"/>
              <w:left w:val="single" w:sz="6" w:space="0" w:color="000000"/>
              <w:bottom w:val="single" w:sz="6" w:space="0" w:color="000000"/>
              <w:right w:val="single" w:sz="6" w:space="0" w:color="000000"/>
            </w:tcBorders>
          </w:tcPr>
          <w:p w14:paraId="0719FF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B941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EC24C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44B762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3E0189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CE5D62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F542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339B7F4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伺服器架設</w:t>
            </w:r>
          </w:p>
        </w:tc>
        <w:tc>
          <w:tcPr>
            <w:tcW w:w="1597" w:type="dxa"/>
            <w:tcBorders>
              <w:top w:val="single" w:sz="6" w:space="0" w:color="000000"/>
              <w:left w:val="single" w:sz="6" w:space="0" w:color="000000"/>
              <w:bottom w:val="single" w:sz="6" w:space="0" w:color="000000"/>
              <w:right w:val="single" w:sz="6" w:space="0" w:color="000000"/>
            </w:tcBorders>
          </w:tcPr>
          <w:p w14:paraId="6F6DD7D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3FD931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201BB3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7790F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A44CFD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76B1A1"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85468D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947949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 xml:space="preserve">A </w:t>
            </w:r>
          </w:p>
        </w:tc>
        <w:tc>
          <w:tcPr>
            <w:tcW w:w="1597" w:type="dxa"/>
            <w:tcBorders>
              <w:top w:val="single" w:sz="6" w:space="0" w:color="000000"/>
              <w:left w:val="single" w:sz="6" w:space="0" w:color="000000"/>
              <w:bottom w:val="single" w:sz="6" w:space="0" w:color="000000"/>
              <w:right w:val="single" w:sz="6" w:space="0" w:color="000000"/>
            </w:tcBorders>
          </w:tcPr>
          <w:p w14:paraId="3A1C48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A13B3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DAF66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B2C3F7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8A79F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9F26EB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6895BB5"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E90101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B</w:t>
            </w:r>
          </w:p>
        </w:tc>
        <w:tc>
          <w:tcPr>
            <w:tcW w:w="1597" w:type="dxa"/>
            <w:tcBorders>
              <w:top w:val="single" w:sz="6" w:space="0" w:color="000000"/>
              <w:left w:val="single" w:sz="6" w:space="0" w:color="000000"/>
              <w:bottom w:val="single" w:sz="6" w:space="0" w:color="000000"/>
              <w:right w:val="single" w:sz="6" w:space="0" w:color="000000"/>
            </w:tcBorders>
          </w:tcPr>
          <w:p w14:paraId="07C5F3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2CE1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B7AD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D349BB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45AC5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2332AEA"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8D15E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8F03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功能</w:t>
            </w:r>
            <w:r w:rsidRPr="00BC0182">
              <w:rPr>
                <w:rFonts w:ascii="Times New Roman" w:eastAsia="標楷體" w:hAnsi="Times New Roman" w:cs="Gungsuh"/>
                <w:sz w:val="28"/>
                <w:szCs w:val="28"/>
              </w:rPr>
              <w:t>C</w:t>
            </w:r>
          </w:p>
        </w:tc>
        <w:tc>
          <w:tcPr>
            <w:tcW w:w="1597" w:type="dxa"/>
            <w:tcBorders>
              <w:top w:val="single" w:sz="6" w:space="0" w:color="000000"/>
              <w:left w:val="single" w:sz="6" w:space="0" w:color="000000"/>
              <w:bottom w:val="single" w:sz="6" w:space="0" w:color="000000"/>
              <w:right w:val="single" w:sz="6" w:space="0" w:color="000000"/>
            </w:tcBorders>
          </w:tcPr>
          <w:p w14:paraId="408946D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D6F8C8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6F22D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19929A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E02D3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406671F"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7002129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前端開發</w:t>
            </w:r>
          </w:p>
        </w:tc>
        <w:tc>
          <w:tcPr>
            <w:tcW w:w="1508" w:type="dxa"/>
            <w:tcBorders>
              <w:top w:val="single" w:sz="6" w:space="0" w:color="000000"/>
              <w:left w:val="single" w:sz="6" w:space="0" w:color="000000"/>
              <w:bottom w:val="single" w:sz="6" w:space="0" w:color="000000"/>
              <w:right w:val="single" w:sz="6" w:space="0" w:color="000000"/>
            </w:tcBorders>
          </w:tcPr>
          <w:p w14:paraId="1A913F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A</w:t>
            </w:r>
          </w:p>
        </w:tc>
        <w:tc>
          <w:tcPr>
            <w:tcW w:w="1597" w:type="dxa"/>
            <w:tcBorders>
              <w:top w:val="single" w:sz="6" w:space="0" w:color="000000"/>
              <w:left w:val="single" w:sz="6" w:space="0" w:color="000000"/>
              <w:bottom w:val="single" w:sz="6" w:space="0" w:color="000000"/>
              <w:right w:val="single" w:sz="6" w:space="0" w:color="000000"/>
            </w:tcBorders>
          </w:tcPr>
          <w:p w14:paraId="514832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9C6FCD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1DFC7B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0FD5CA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D8036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643502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4AEE3A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460843E"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B</w:t>
            </w:r>
          </w:p>
        </w:tc>
        <w:tc>
          <w:tcPr>
            <w:tcW w:w="1597" w:type="dxa"/>
            <w:tcBorders>
              <w:top w:val="single" w:sz="6" w:space="0" w:color="000000"/>
              <w:left w:val="single" w:sz="6" w:space="0" w:color="000000"/>
              <w:bottom w:val="single" w:sz="6" w:space="0" w:color="000000"/>
              <w:right w:val="single" w:sz="6" w:space="0" w:color="000000"/>
            </w:tcBorders>
          </w:tcPr>
          <w:p w14:paraId="05BDFAB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472CA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9898A3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C874D1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DA677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5EBCE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F66BC5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53224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C</w:t>
            </w:r>
          </w:p>
        </w:tc>
        <w:tc>
          <w:tcPr>
            <w:tcW w:w="1597" w:type="dxa"/>
            <w:tcBorders>
              <w:top w:val="single" w:sz="6" w:space="0" w:color="000000"/>
              <w:left w:val="single" w:sz="6" w:space="0" w:color="000000"/>
              <w:bottom w:val="single" w:sz="6" w:space="0" w:color="000000"/>
              <w:right w:val="single" w:sz="6" w:space="0" w:color="000000"/>
            </w:tcBorders>
          </w:tcPr>
          <w:p w14:paraId="5757CA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E05304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819A03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A24D7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25D720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8E4013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25671C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957F1A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Template D</w:t>
            </w:r>
          </w:p>
        </w:tc>
        <w:tc>
          <w:tcPr>
            <w:tcW w:w="1597" w:type="dxa"/>
            <w:tcBorders>
              <w:top w:val="single" w:sz="6" w:space="0" w:color="000000"/>
              <w:left w:val="single" w:sz="6" w:space="0" w:color="000000"/>
              <w:bottom w:val="single" w:sz="6" w:space="0" w:color="000000"/>
              <w:right w:val="single" w:sz="6" w:space="0" w:color="000000"/>
            </w:tcBorders>
          </w:tcPr>
          <w:p w14:paraId="6DDD7D8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24E42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350A23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76C55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21ACAD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1B9325"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2E1002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美術設</w:t>
            </w:r>
            <w:r w:rsidRPr="00BC0182">
              <w:rPr>
                <w:rFonts w:ascii="Times New Roman" w:eastAsia="標楷體" w:hAnsi="Times New Roman" w:cs="Gungsuh"/>
                <w:sz w:val="28"/>
                <w:szCs w:val="28"/>
              </w:rPr>
              <w:lastRenderedPageBreak/>
              <w:t>計</w:t>
            </w:r>
          </w:p>
        </w:tc>
        <w:tc>
          <w:tcPr>
            <w:tcW w:w="1508" w:type="dxa"/>
            <w:tcBorders>
              <w:top w:val="single" w:sz="6" w:space="0" w:color="000000"/>
              <w:left w:val="single" w:sz="6" w:space="0" w:color="000000"/>
              <w:bottom w:val="single" w:sz="6" w:space="0" w:color="000000"/>
              <w:right w:val="single" w:sz="6" w:space="0" w:color="000000"/>
            </w:tcBorders>
          </w:tcPr>
          <w:p w14:paraId="373FF94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lastRenderedPageBreak/>
              <w:t>UI/UX</w:t>
            </w:r>
          </w:p>
        </w:tc>
        <w:tc>
          <w:tcPr>
            <w:tcW w:w="1597" w:type="dxa"/>
            <w:tcBorders>
              <w:top w:val="single" w:sz="6" w:space="0" w:color="000000"/>
              <w:left w:val="single" w:sz="6" w:space="0" w:color="000000"/>
              <w:bottom w:val="single" w:sz="6" w:space="0" w:color="000000"/>
              <w:right w:val="single" w:sz="6" w:space="0" w:color="000000"/>
            </w:tcBorders>
          </w:tcPr>
          <w:p w14:paraId="2C4AE8E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0D553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EAE24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7F7CE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B634F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0BEE69C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9E8C5FD"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20042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Web/APP</w:t>
            </w:r>
            <w:r w:rsidRPr="00BC0182">
              <w:rPr>
                <w:rFonts w:ascii="Times New Roman" w:eastAsia="標楷體" w:hAnsi="Times New Roman" w:cs="Gungsuh"/>
                <w:sz w:val="28"/>
                <w:szCs w:val="28"/>
              </w:rPr>
              <w:t>介面設計</w:t>
            </w:r>
          </w:p>
        </w:tc>
        <w:tc>
          <w:tcPr>
            <w:tcW w:w="1597" w:type="dxa"/>
            <w:tcBorders>
              <w:top w:val="single" w:sz="6" w:space="0" w:color="000000"/>
              <w:left w:val="single" w:sz="6" w:space="0" w:color="000000"/>
              <w:bottom w:val="single" w:sz="6" w:space="0" w:color="000000"/>
              <w:right w:val="single" w:sz="6" w:space="0" w:color="000000"/>
            </w:tcBorders>
          </w:tcPr>
          <w:p w14:paraId="1F0B5A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9F27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CD62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5F47FF8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226E4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FF4CA8B"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545C96B0"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F0DBBE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色彩設計</w:t>
            </w:r>
          </w:p>
        </w:tc>
        <w:tc>
          <w:tcPr>
            <w:tcW w:w="1597" w:type="dxa"/>
            <w:tcBorders>
              <w:top w:val="single" w:sz="6" w:space="0" w:color="000000"/>
              <w:left w:val="single" w:sz="6" w:space="0" w:color="000000"/>
              <w:bottom w:val="single" w:sz="6" w:space="0" w:color="000000"/>
              <w:right w:val="single" w:sz="6" w:space="0" w:color="000000"/>
            </w:tcBorders>
          </w:tcPr>
          <w:p w14:paraId="4CEE37D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9E1832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72658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D185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8BEC4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C65C04E"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2D0B136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CF45F9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Logo</w:t>
            </w:r>
            <w:r w:rsidRPr="00BC0182">
              <w:rPr>
                <w:rFonts w:ascii="Times New Roman" w:eastAsia="標楷體" w:hAnsi="Times New Roman" w:cs="Gungsuh"/>
                <w:sz w:val="28"/>
                <w:szCs w:val="28"/>
              </w:rPr>
              <w:t>設計</w:t>
            </w:r>
          </w:p>
        </w:tc>
        <w:tc>
          <w:tcPr>
            <w:tcW w:w="1597" w:type="dxa"/>
            <w:tcBorders>
              <w:top w:val="single" w:sz="6" w:space="0" w:color="000000"/>
              <w:left w:val="single" w:sz="6" w:space="0" w:color="000000"/>
              <w:bottom w:val="single" w:sz="6" w:space="0" w:color="000000"/>
              <w:right w:val="single" w:sz="6" w:space="0" w:color="000000"/>
            </w:tcBorders>
          </w:tcPr>
          <w:p w14:paraId="6604D3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242959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F71BD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96DF3C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2E46F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AA30443"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68F6839"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69E1E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素材設計</w:t>
            </w:r>
          </w:p>
        </w:tc>
        <w:tc>
          <w:tcPr>
            <w:tcW w:w="1597" w:type="dxa"/>
            <w:tcBorders>
              <w:top w:val="single" w:sz="6" w:space="0" w:color="000000"/>
              <w:left w:val="single" w:sz="6" w:space="0" w:color="000000"/>
              <w:bottom w:val="single" w:sz="6" w:space="0" w:color="000000"/>
              <w:right w:val="single" w:sz="6" w:space="0" w:color="000000"/>
            </w:tcBorders>
          </w:tcPr>
          <w:p w14:paraId="4AF7E1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8D77C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839536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A417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CF7D49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408F78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6AE757B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481D6F2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TEST A</w:t>
            </w:r>
          </w:p>
        </w:tc>
        <w:tc>
          <w:tcPr>
            <w:tcW w:w="1597" w:type="dxa"/>
            <w:tcBorders>
              <w:top w:val="single" w:sz="6" w:space="0" w:color="000000"/>
              <w:left w:val="single" w:sz="6" w:space="0" w:color="000000"/>
              <w:bottom w:val="single" w:sz="6" w:space="0" w:color="000000"/>
              <w:right w:val="single" w:sz="6" w:space="0" w:color="000000"/>
            </w:tcBorders>
          </w:tcPr>
          <w:p w14:paraId="2C3E43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BB6034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A8C20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528CE3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97C63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1EB8C09" w14:textId="77777777">
        <w:tc>
          <w:tcPr>
            <w:tcW w:w="695" w:type="dxa"/>
            <w:vMerge w:val="restart"/>
            <w:tcBorders>
              <w:top w:val="single" w:sz="6" w:space="0" w:color="000000"/>
              <w:left w:val="single" w:sz="6" w:space="0" w:color="000000"/>
              <w:bottom w:val="single" w:sz="6" w:space="0" w:color="000000"/>
              <w:right w:val="single" w:sz="6" w:space="0" w:color="000000"/>
            </w:tcBorders>
            <w:vAlign w:val="center"/>
          </w:tcPr>
          <w:p w14:paraId="070CF6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文件撰寫</w:t>
            </w:r>
          </w:p>
        </w:tc>
        <w:tc>
          <w:tcPr>
            <w:tcW w:w="1508" w:type="dxa"/>
            <w:tcBorders>
              <w:top w:val="single" w:sz="6" w:space="0" w:color="000000"/>
              <w:left w:val="single" w:sz="6" w:space="0" w:color="000000"/>
              <w:bottom w:val="single" w:sz="6" w:space="0" w:color="000000"/>
              <w:right w:val="single" w:sz="6" w:space="0" w:color="000000"/>
            </w:tcBorders>
          </w:tcPr>
          <w:p w14:paraId="1763BFA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統整</w:t>
            </w:r>
          </w:p>
        </w:tc>
        <w:tc>
          <w:tcPr>
            <w:tcW w:w="1597" w:type="dxa"/>
            <w:tcBorders>
              <w:top w:val="single" w:sz="6" w:space="0" w:color="000000"/>
              <w:left w:val="single" w:sz="6" w:space="0" w:color="000000"/>
              <w:bottom w:val="single" w:sz="6" w:space="0" w:color="000000"/>
              <w:right w:val="single" w:sz="6" w:space="0" w:color="000000"/>
            </w:tcBorders>
          </w:tcPr>
          <w:p w14:paraId="68BC4C92"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AD2744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C294B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1D005A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76857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503CE17"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346812A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79F90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前言</w:t>
            </w:r>
          </w:p>
        </w:tc>
        <w:tc>
          <w:tcPr>
            <w:tcW w:w="1597" w:type="dxa"/>
            <w:tcBorders>
              <w:top w:val="single" w:sz="6" w:space="0" w:color="000000"/>
              <w:left w:val="single" w:sz="6" w:space="0" w:color="000000"/>
              <w:bottom w:val="single" w:sz="6" w:space="0" w:color="000000"/>
              <w:right w:val="single" w:sz="6" w:space="0" w:color="000000"/>
            </w:tcBorders>
            <w:vAlign w:val="center"/>
          </w:tcPr>
          <w:p w14:paraId="5F8186B8"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071A20AE" w14:textId="77777777" w:rsidR="007C0847" w:rsidRPr="00BC0182" w:rsidRDefault="007C0847">
            <w:pPr>
              <w:spacing w:after="0" w:line="240" w:lineRule="auto"/>
              <w:ind w:firstLine="200"/>
              <w:jc w:val="center"/>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6472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898CA8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89E893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462CD7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E061588"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5A74DFB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營運計畫</w:t>
            </w:r>
          </w:p>
        </w:tc>
        <w:tc>
          <w:tcPr>
            <w:tcW w:w="1597" w:type="dxa"/>
            <w:tcBorders>
              <w:top w:val="single" w:sz="6" w:space="0" w:color="000000"/>
              <w:left w:val="single" w:sz="6" w:space="0" w:color="000000"/>
              <w:bottom w:val="single" w:sz="6" w:space="0" w:color="000000"/>
              <w:right w:val="single" w:sz="6" w:space="0" w:color="000000"/>
            </w:tcBorders>
          </w:tcPr>
          <w:p w14:paraId="50B6689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vAlign w:val="center"/>
          </w:tcPr>
          <w:p w14:paraId="00D80450"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7A2A2A2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3EA02A1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17C30A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B92F125"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D70DF17"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E2B4A2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3</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系統規格</w:t>
            </w:r>
          </w:p>
        </w:tc>
        <w:tc>
          <w:tcPr>
            <w:tcW w:w="1597" w:type="dxa"/>
            <w:tcBorders>
              <w:top w:val="single" w:sz="6" w:space="0" w:color="000000"/>
              <w:left w:val="single" w:sz="6" w:space="0" w:color="000000"/>
              <w:bottom w:val="single" w:sz="6" w:space="0" w:color="000000"/>
              <w:right w:val="single" w:sz="6" w:space="0" w:color="000000"/>
            </w:tcBorders>
            <w:vAlign w:val="center"/>
          </w:tcPr>
          <w:p w14:paraId="5DC96B80" w14:textId="77777777" w:rsidR="007C0847" w:rsidRPr="00BC0182" w:rsidRDefault="00000000">
            <w:pPr>
              <w:spacing w:after="0" w:line="240" w:lineRule="auto"/>
              <w:jc w:val="center"/>
              <w:rPr>
                <w:rFonts w:ascii="Times New Roman" w:eastAsia="標楷體" w:hAnsi="Times New Roman" w:cs="Times New Roman"/>
                <w:sz w:val="36"/>
                <w:szCs w:val="36"/>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vAlign w:val="center"/>
          </w:tcPr>
          <w:p w14:paraId="132DEE89" w14:textId="77777777" w:rsidR="007C0847" w:rsidRPr="00BC0182" w:rsidRDefault="00000000">
            <w:pPr>
              <w:spacing w:after="0" w:line="240" w:lineRule="auto"/>
              <w:ind w:firstLine="200"/>
              <w:jc w:val="center"/>
              <w:rPr>
                <w:rFonts w:ascii="Times New Roman" w:eastAsia="標楷體" w:hAnsi="Times New Roman" w:cs="Times New Roman"/>
                <w:sz w:val="28"/>
                <w:szCs w:val="28"/>
              </w:rPr>
            </w:pPr>
            <w:r w:rsidRPr="00BC0182">
              <w:rPr>
                <w:rFonts w:ascii="Times New Roman" w:eastAsia="標楷體" w:hAnsi="Times New Roman" w:cs="Times New Roman"/>
                <w:sz w:val="36"/>
                <w:szCs w:val="36"/>
              </w:rPr>
              <w:t>●</w:t>
            </w:r>
          </w:p>
        </w:tc>
        <w:tc>
          <w:tcPr>
            <w:tcW w:w="1597" w:type="dxa"/>
            <w:tcBorders>
              <w:top w:val="single" w:sz="6" w:space="0" w:color="000000"/>
              <w:left w:val="single" w:sz="6" w:space="0" w:color="000000"/>
              <w:bottom w:val="single" w:sz="6" w:space="0" w:color="000000"/>
              <w:right w:val="single" w:sz="6" w:space="0" w:color="000000"/>
            </w:tcBorders>
          </w:tcPr>
          <w:p w14:paraId="6424B9D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6FFB20A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021CBC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0E0248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F3A1B9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3405EB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4</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專題時程與組織分工</w:t>
            </w:r>
          </w:p>
        </w:tc>
        <w:tc>
          <w:tcPr>
            <w:tcW w:w="1597" w:type="dxa"/>
            <w:tcBorders>
              <w:top w:val="single" w:sz="6" w:space="0" w:color="000000"/>
              <w:left w:val="single" w:sz="6" w:space="0" w:color="000000"/>
              <w:bottom w:val="single" w:sz="6" w:space="0" w:color="000000"/>
              <w:right w:val="single" w:sz="6" w:space="0" w:color="000000"/>
            </w:tcBorders>
          </w:tcPr>
          <w:p w14:paraId="577E98E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EBCAA8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6E65735"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DAC4A2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A548A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43F7C45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1E51E71"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DCD83A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5</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需求模型</w:t>
            </w:r>
          </w:p>
        </w:tc>
        <w:tc>
          <w:tcPr>
            <w:tcW w:w="1597" w:type="dxa"/>
            <w:tcBorders>
              <w:top w:val="single" w:sz="6" w:space="0" w:color="000000"/>
              <w:left w:val="single" w:sz="6" w:space="0" w:color="000000"/>
              <w:bottom w:val="single" w:sz="6" w:space="0" w:color="000000"/>
              <w:right w:val="single" w:sz="6" w:space="0" w:color="000000"/>
            </w:tcBorders>
          </w:tcPr>
          <w:p w14:paraId="70409D1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D886F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2BF011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498670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5B460F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297F486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34C9D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B306E29"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6</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程式</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設計</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3BFEFD0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3EB3C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0832A1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2F27D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BC7C28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633BEE8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13099C92"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2C837E5" w14:textId="77777777" w:rsidR="007C0847" w:rsidRPr="00BC0182" w:rsidRDefault="00000000">
            <w:pPr>
              <w:spacing w:after="0" w:line="240" w:lineRule="auto"/>
              <w:ind w:firstLine="200"/>
              <w:jc w:val="both"/>
              <w:rPr>
                <w:rFonts w:ascii="Times New Roman" w:eastAsia="標楷體" w:hAnsi="Times New Roman" w:cs="Times New Roman"/>
                <w:color w:val="EE0000"/>
                <w:sz w:val="28"/>
                <w:szCs w:val="28"/>
              </w:rPr>
            </w:pPr>
            <w:r w:rsidRPr="00BC0182">
              <w:rPr>
                <w:rFonts w:ascii="Times New Roman" w:eastAsia="標楷體" w:hAnsi="Times New Roman" w:cs="Gungsuh"/>
                <w:color w:val="EE0000"/>
                <w:sz w:val="28"/>
                <w:szCs w:val="28"/>
              </w:rPr>
              <w:t>第</w:t>
            </w:r>
            <w:r w:rsidRPr="00BC0182">
              <w:rPr>
                <w:rFonts w:ascii="Times New Roman" w:eastAsia="標楷體" w:hAnsi="Times New Roman" w:cs="Gungsuh"/>
                <w:color w:val="EE0000"/>
                <w:sz w:val="28"/>
                <w:szCs w:val="28"/>
              </w:rPr>
              <w:t>7</w:t>
            </w:r>
            <w:r w:rsidRPr="00BC0182">
              <w:rPr>
                <w:rFonts w:ascii="Times New Roman" w:eastAsia="標楷體" w:hAnsi="Times New Roman" w:cs="Gungsuh"/>
                <w:color w:val="EE0000"/>
                <w:sz w:val="28"/>
                <w:szCs w:val="28"/>
              </w:rPr>
              <w:t>章</w:t>
            </w:r>
            <w:r w:rsidRPr="00BC0182">
              <w:rPr>
                <w:rFonts w:ascii="Times New Roman" w:eastAsia="標楷體" w:hAnsi="Times New Roman" w:cs="Gungsuh"/>
                <w:color w:val="EE0000"/>
                <w:sz w:val="28"/>
                <w:szCs w:val="28"/>
              </w:rPr>
              <w:t xml:space="preserve"> </w:t>
            </w:r>
            <w:r w:rsidRPr="00BC0182">
              <w:rPr>
                <w:rFonts w:ascii="Times New Roman" w:eastAsia="標楷體" w:hAnsi="Times New Roman" w:cs="Gungsuh"/>
                <w:color w:val="EE0000"/>
                <w:sz w:val="28"/>
                <w:szCs w:val="28"/>
                <w:u w:val="single"/>
              </w:rPr>
              <w:t>資料</w:t>
            </w:r>
            <w:r w:rsidRPr="00BC0182">
              <w:rPr>
                <w:rFonts w:ascii="Times New Roman" w:eastAsia="標楷體" w:hAnsi="Times New Roman" w:cs="Gungsuh"/>
                <w:color w:val="EE0000"/>
                <w:sz w:val="28"/>
                <w:szCs w:val="28"/>
              </w:rPr>
              <w:t>或</w:t>
            </w:r>
            <w:r w:rsidRPr="00BC0182">
              <w:rPr>
                <w:rFonts w:ascii="Times New Roman" w:eastAsia="標楷體" w:hAnsi="Times New Roman" w:cs="Gungsuh"/>
                <w:color w:val="EE0000"/>
                <w:sz w:val="28"/>
                <w:szCs w:val="28"/>
                <w:u w:val="single"/>
              </w:rPr>
              <w:t>實作</w:t>
            </w:r>
            <w:r w:rsidRPr="00BC0182">
              <w:rPr>
                <w:rFonts w:ascii="Times New Roman" w:eastAsia="標楷體" w:hAnsi="Times New Roman" w:cs="Gungsuh"/>
                <w:color w:val="EE0000"/>
                <w:sz w:val="28"/>
                <w:szCs w:val="28"/>
              </w:rPr>
              <w:t>模型</w:t>
            </w:r>
          </w:p>
        </w:tc>
        <w:tc>
          <w:tcPr>
            <w:tcW w:w="1597" w:type="dxa"/>
            <w:tcBorders>
              <w:top w:val="single" w:sz="6" w:space="0" w:color="000000"/>
              <w:left w:val="single" w:sz="6" w:space="0" w:color="000000"/>
              <w:bottom w:val="single" w:sz="6" w:space="0" w:color="000000"/>
              <w:right w:val="single" w:sz="6" w:space="0" w:color="000000"/>
            </w:tcBorders>
          </w:tcPr>
          <w:p w14:paraId="061548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98B1729"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80476B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E4BC11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0B3AA0E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1686AF99"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3A696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14E9EB9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8</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資料庫設計</w:t>
            </w:r>
          </w:p>
        </w:tc>
        <w:tc>
          <w:tcPr>
            <w:tcW w:w="1597" w:type="dxa"/>
            <w:tcBorders>
              <w:top w:val="single" w:sz="6" w:space="0" w:color="000000"/>
              <w:left w:val="single" w:sz="6" w:space="0" w:color="000000"/>
              <w:bottom w:val="single" w:sz="6" w:space="0" w:color="000000"/>
              <w:right w:val="single" w:sz="6" w:space="0" w:color="000000"/>
            </w:tcBorders>
          </w:tcPr>
          <w:p w14:paraId="6CFF8D3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22D8776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568915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779C8C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BD71D2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33E85E0C"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480B442B"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7342F95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9</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程式</w:t>
            </w:r>
          </w:p>
        </w:tc>
        <w:tc>
          <w:tcPr>
            <w:tcW w:w="1597" w:type="dxa"/>
            <w:tcBorders>
              <w:top w:val="single" w:sz="6" w:space="0" w:color="000000"/>
              <w:left w:val="single" w:sz="6" w:space="0" w:color="000000"/>
              <w:bottom w:val="single" w:sz="6" w:space="0" w:color="000000"/>
              <w:right w:val="single" w:sz="6" w:space="0" w:color="000000"/>
            </w:tcBorders>
          </w:tcPr>
          <w:p w14:paraId="6B636E2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085537C"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5E0B85A"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90D3BA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BB618F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A60DD0D"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46CD38A"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0DFC458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10</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測試模型</w:t>
            </w:r>
          </w:p>
        </w:tc>
        <w:tc>
          <w:tcPr>
            <w:tcW w:w="1597" w:type="dxa"/>
            <w:tcBorders>
              <w:top w:val="single" w:sz="6" w:space="0" w:color="000000"/>
              <w:left w:val="single" w:sz="6" w:space="0" w:color="000000"/>
              <w:bottom w:val="single" w:sz="6" w:space="0" w:color="000000"/>
              <w:right w:val="single" w:sz="6" w:space="0" w:color="000000"/>
            </w:tcBorders>
          </w:tcPr>
          <w:p w14:paraId="220411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114C478"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C1FB7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00DA110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8CCF85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75926FD6"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710D3C26"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23C96489"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11</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操作手冊</w:t>
            </w:r>
          </w:p>
        </w:tc>
        <w:tc>
          <w:tcPr>
            <w:tcW w:w="1597" w:type="dxa"/>
            <w:tcBorders>
              <w:top w:val="single" w:sz="6" w:space="0" w:color="000000"/>
              <w:left w:val="single" w:sz="6" w:space="0" w:color="000000"/>
              <w:bottom w:val="single" w:sz="6" w:space="0" w:color="000000"/>
              <w:right w:val="single" w:sz="6" w:space="0" w:color="000000"/>
            </w:tcBorders>
          </w:tcPr>
          <w:p w14:paraId="00229073"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90C337D"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420269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10755177"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7FC2F7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41AD990" w14:textId="77777777">
        <w:tc>
          <w:tcPr>
            <w:tcW w:w="695" w:type="dxa"/>
            <w:vMerge/>
            <w:tcBorders>
              <w:top w:val="single" w:sz="6" w:space="0" w:color="000000"/>
              <w:left w:val="single" w:sz="6" w:space="0" w:color="000000"/>
              <w:bottom w:val="single" w:sz="6" w:space="0" w:color="000000"/>
              <w:right w:val="single" w:sz="6" w:space="0" w:color="000000"/>
            </w:tcBorders>
            <w:vAlign w:val="center"/>
          </w:tcPr>
          <w:p w14:paraId="0DD95EF4" w14:textId="77777777" w:rsidR="007C0847" w:rsidRPr="00BC0182" w:rsidRDefault="007C0847">
            <w:pPr>
              <w:pBdr>
                <w:top w:val="nil"/>
                <w:left w:val="nil"/>
                <w:bottom w:val="nil"/>
                <w:right w:val="nil"/>
                <w:between w:val="nil"/>
              </w:pBdr>
              <w:spacing w:after="0" w:line="276" w:lineRule="auto"/>
              <w:rPr>
                <w:rFonts w:ascii="Times New Roman" w:eastAsia="標楷體" w:hAnsi="Times New Roman" w:cs="Times New Roman"/>
                <w:sz w:val="28"/>
                <w:szCs w:val="28"/>
              </w:rPr>
            </w:pPr>
          </w:p>
        </w:tc>
        <w:tc>
          <w:tcPr>
            <w:tcW w:w="1508" w:type="dxa"/>
            <w:tcBorders>
              <w:top w:val="single" w:sz="6" w:space="0" w:color="000000"/>
              <w:left w:val="single" w:sz="6" w:space="0" w:color="000000"/>
              <w:bottom w:val="single" w:sz="6" w:space="0" w:color="000000"/>
              <w:right w:val="single" w:sz="6" w:space="0" w:color="000000"/>
            </w:tcBorders>
          </w:tcPr>
          <w:p w14:paraId="671C7401"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第</w:t>
            </w:r>
            <w:r w:rsidRPr="00BC0182">
              <w:rPr>
                <w:rFonts w:ascii="Times New Roman" w:eastAsia="標楷體" w:hAnsi="Times New Roman" w:cs="Gungsuh"/>
                <w:sz w:val="28"/>
                <w:szCs w:val="28"/>
              </w:rPr>
              <w:t>12</w:t>
            </w:r>
            <w:r w:rsidRPr="00BC0182">
              <w:rPr>
                <w:rFonts w:ascii="Times New Roman" w:eastAsia="標楷體" w:hAnsi="Times New Roman" w:cs="Gungsuh"/>
                <w:sz w:val="28"/>
                <w:szCs w:val="28"/>
              </w:rPr>
              <w:t>章</w:t>
            </w:r>
            <w:r w:rsidRPr="00BC0182">
              <w:rPr>
                <w:rFonts w:ascii="Times New Roman" w:eastAsia="標楷體" w:hAnsi="Times New Roman" w:cs="Gungsuh"/>
                <w:sz w:val="28"/>
                <w:szCs w:val="28"/>
              </w:rPr>
              <w:t xml:space="preserve"> </w:t>
            </w:r>
            <w:r w:rsidRPr="00BC0182">
              <w:rPr>
                <w:rFonts w:ascii="Times New Roman" w:eastAsia="標楷體" w:hAnsi="Times New Roman" w:cs="Gungsuh"/>
                <w:sz w:val="28"/>
                <w:szCs w:val="28"/>
              </w:rPr>
              <w:t>使用手冊</w:t>
            </w:r>
          </w:p>
        </w:tc>
        <w:tc>
          <w:tcPr>
            <w:tcW w:w="1597" w:type="dxa"/>
            <w:tcBorders>
              <w:top w:val="single" w:sz="6" w:space="0" w:color="000000"/>
              <w:left w:val="single" w:sz="6" w:space="0" w:color="000000"/>
              <w:bottom w:val="single" w:sz="6" w:space="0" w:color="000000"/>
              <w:right w:val="single" w:sz="6" w:space="0" w:color="000000"/>
            </w:tcBorders>
          </w:tcPr>
          <w:p w14:paraId="499B4180"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642C9DFF"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EB618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4AE80FE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3B6BA6E"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r w:rsidR="007C0847" w:rsidRPr="00BC0182" w14:paraId="5ADDF6C3" w14:textId="77777777">
        <w:trPr>
          <w:trHeight w:val="356"/>
        </w:trPr>
        <w:tc>
          <w:tcPr>
            <w:tcW w:w="695" w:type="dxa"/>
            <w:tcBorders>
              <w:top w:val="single" w:sz="6" w:space="0" w:color="000000"/>
              <w:left w:val="single" w:sz="6" w:space="0" w:color="000000"/>
              <w:bottom w:val="single" w:sz="6" w:space="0" w:color="000000"/>
              <w:right w:val="single" w:sz="6" w:space="0" w:color="000000"/>
            </w:tcBorders>
            <w:vAlign w:val="center"/>
          </w:tcPr>
          <w:p w14:paraId="25194DB8"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報告</w:t>
            </w:r>
          </w:p>
        </w:tc>
        <w:tc>
          <w:tcPr>
            <w:tcW w:w="1508" w:type="dxa"/>
            <w:tcBorders>
              <w:top w:val="single" w:sz="6" w:space="0" w:color="000000"/>
              <w:left w:val="single" w:sz="6" w:space="0" w:color="000000"/>
              <w:bottom w:val="single" w:sz="6" w:space="0" w:color="000000"/>
              <w:right w:val="single" w:sz="6" w:space="0" w:color="000000"/>
            </w:tcBorders>
            <w:vAlign w:val="center"/>
          </w:tcPr>
          <w:p w14:paraId="56C74E9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簡報製作</w:t>
            </w:r>
          </w:p>
        </w:tc>
        <w:tc>
          <w:tcPr>
            <w:tcW w:w="1597" w:type="dxa"/>
            <w:tcBorders>
              <w:top w:val="single" w:sz="6" w:space="0" w:color="000000"/>
              <w:left w:val="single" w:sz="6" w:space="0" w:color="000000"/>
              <w:bottom w:val="single" w:sz="6" w:space="0" w:color="000000"/>
              <w:right w:val="single" w:sz="6" w:space="0" w:color="000000"/>
            </w:tcBorders>
          </w:tcPr>
          <w:p w14:paraId="371F641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4A4F2FF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5AEF7191"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Pr>
          <w:p w14:paraId="2EE49D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597" w:type="dxa"/>
            <w:tcBorders>
              <w:top w:val="single" w:sz="6" w:space="0" w:color="000000"/>
              <w:left w:val="single" w:sz="6" w:space="0" w:color="000000"/>
              <w:bottom w:val="single" w:sz="6" w:space="0" w:color="000000"/>
              <w:right w:val="single" w:sz="6" w:space="0" w:color="000000"/>
            </w:tcBorders>
          </w:tcPr>
          <w:p w14:paraId="138B1CD6"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r>
    </w:tbl>
    <w:p w14:paraId="10507973" w14:textId="77777777" w:rsidR="007C0847" w:rsidRPr="00BC0182" w:rsidRDefault="007C0847">
      <w:pPr>
        <w:spacing w:after="0" w:line="240" w:lineRule="auto"/>
        <w:ind w:firstLine="200"/>
        <w:jc w:val="both"/>
        <w:rPr>
          <w:rFonts w:ascii="Times New Roman" w:eastAsia="標楷體" w:hAnsi="Times New Roman" w:cs="Times New Roman"/>
          <w:color w:val="EE0000"/>
          <w:sz w:val="28"/>
          <w:szCs w:val="28"/>
        </w:rPr>
      </w:pPr>
    </w:p>
    <w:p w14:paraId="7A4FE5C0" w14:textId="77777777" w:rsidR="007C0847" w:rsidRPr="00BC0182" w:rsidRDefault="00000000">
      <w:pPr>
        <w:spacing w:after="0" w:line="240" w:lineRule="auto"/>
        <w:ind w:firstLine="200"/>
        <w:jc w:val="both"/>
        <w:rPr>
          <w:rFonts w:ascii="Times New Roman" w:eastAsia="標楷體" w:hAnsi="Times New Roman" w:cs="Times New Roman"/>
          <w:b/>
          <w:bCs/>
          <w:sz w:val="28"/>
          <w:szCs w:val="28"/>
        </w:rPr>
      </w:pPr>
      <w:r w:rsidRPr="00BC0182">
        <w:rPr>
          <w:rFonts w:ascii="Times New Roman" w:eastAsia="標楷體" w:hAnsi="Times New Roman" w:cs="Gungsuh"/>
          <w:b/>
          <w:bCs/>
          <w:sz w:val="28"/>
          <w:szCs w:val="28"/>
        </w:rPr>
        <w:t>專題成果工作內容與貢獻度表</w:t>
      </w:r>
    </w:p>
    <w:tbl>
      <w:tblPr>
        <w:tblStyle w:val="ae"/>
        <w:tblW w:w="10188"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00" w:firstRow="0" w:lastRow="0" w:firstColumn="0" w:lastColumn="0" w:noHBand="0" w:noVBand="1"/>
      </w:tblPr>
      <w:tblGrid>
        <w:gridCol w:w="799"/>
        <w:gridCol w:w="1267"/>
        <w:gridCol w:w="6793"/>
        <w:gridCol w:w="1329"/>
      </w:tblGrid>
      <w:tr w:rsidR="007C0847" w:rsidRPr="00BC0182" w14:paraId="18B5DBB8" w14:textId="77777777">
        <w:tc>
          <w:tcPr>
            <w:tcW w:w="79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662DE0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lastRenderedPageBreak/>
              <w:t>序號</w:t>
            </w:r>
          </w:p>
        </w:tc>
        <w:tc>
          <w:tcPr>
            <w:tcW w:w="1267"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091206E0"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姓名</w:t>
            </w:r>
          </w:p>
        </w:tc>
        <w:tc>
          <w:tcPr>
            <w:tcW w:w="6793"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139E7CA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工作內容</w:t>
            </w:r>
          </w:p>
        </w:tc>
        <w:tc>
          <w:tcPr>
            <w:tcW w:w="1329" w:type="dxa"/>
            <w:tcBorders>
              <w:top w:val="single" w:sz="6" w:space="0" w:color="000000"/>
              <w:left w:val="single" w:sz="6" w:space="0" w:color="000000"/>
              <w:bottom w:val="single" w:sz="6" w:space="0" w:color="000000"/>
              <w:right w:val="single" w:sz="6" w:space="0" w:color="000000"/>
            </w:tcBorders>
            <w:shd w:val="clear" w:color="auto" w:fill="D9D9D9"/>
            <w:vAlign w:val="center"/>
          </w:tcPr>
          <w:p w14:paraId="422175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貢獻度</w:t>
            </w:r>
          </w:p>
        </w:tc>
      </w:tr>
      <w:tr w:rsidR="007C0847" w:rsidRPr="00BC0182" w14:paraId="42A45341"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13BAD46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1</w:t>
            </w:r>
          </w:p>
        </w:tc>
        <w:tc>
          <w:tcPr>
            <w:tcW w:w="1267" w:type="dxa"/>
            <w:tcBorders>
              <w:top w:val="single" w:sz="6" w:space="0" w:color="000000"/>
              <w:left w:val="single" w:sz="6" w:space="0" w:color="000000"/>
              <w:bottom w:val="single" w:sz="6" w:space="0" w:color="000000"/>
              <w:right w:val="single" w:sz="6" w:space="0" w:color="000000"/>
            </w:tcBorders>
          </w:tcPr>
          <w:p w14:paraId="0173FE0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組長</w:t>
            </w:r>
          </w:p>
          <w:p w14:paraId="59E49D91"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27DB3C5"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1B6667A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0AFB27A2"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351AC4AC"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2</w:t>
            </w:r>
          </w:p>
        </w:tc>
        <w:tc>
          <w:tcPr>
            <w:tcW w:w="1267" w:type="dxa"/>
            <w:tcBorders>
              <w:top w:val="single" w:sz="6" w:space="0" w:color="000000"/>
              <w:left w:val="single" w:sz="6" w:space="0" w:color="000000"/>
              <w:bottom w:val="single" w:sz="6" w:space="0" w:color="000000"/>
              <w:right w:val="single" w:sz="6" w:space="0" w:color="000000"/>
            </w:tcBorders>
          </w:tcPr>
          <w:p w14:paraId="5EF7CF1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63D00EE0"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FD794B2"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4C704B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3D11D373"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02C2E64"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3</w:t>
            </w:r>
          </w:p>
        </w:tc>
        <w:tc>
          <w:tcPr>
            <w:tcW w:w="1267" w:type="dxa"/>
            <w:tcBorders>
              <w:top w:val="single" w:sz="6" w:space="0" w:color="000000"/>
              <w:left w:val="single" w:sz="6" w:space="0" w:color="000000"/>
              <w:bottom w:val="single" w:sz="6" w:space="0" w:color="000000"/>
              <w:right w:val="single" w:sz="6" w:space="0" w:color="000000"/>
            </w:tcBorders>
          </w:tcPr>
          <w:p w14:paraId="19FCA98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0D00EC9A"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77817EC6"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3DE95FE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2D009DFA"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6FE9C02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4</w:t>
            </w:r>
          </w:p>
        </w:tc>
        <w:tc>
          <w:tcPr>
            <w:tcW w:w="1267" w:type="dxa"/>
            <w:tcBorders>
              <w:top w:val="single" w:sz="6" w:space="0" w:color="000000"/>
              <w:left w:val="single" w:sz="6" w:space="0" w:color="000000"/>
              <w:bottom w:val="single" w:sz="6" w:space="0" w:color="000000"/>
              <w:right w:val="single" w:sz="6" w:space="0" w:color="000000"/>
            </w:tcBorders>
          </w:tcPr>
          <w:p w14:paraId="757CE4FD"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5369BBDD"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1A58F42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619BB1C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4C3E303E" w14:textId="77777777">
        <w:tc>
          <w:tcPr>
            <w:tcW w:w="799" w:type="dxa"/>
            <w:tcBorders>
              <w:top w:val="single" w:sz="6" w:space="0" w:color="000000"/>
              <w:left w:val="single" w:sz="6" w:space="0" w:color="000000"/>
              <w:bottom w:val="single" w:sz="6" w:space="0" w:color="000000"/>
              <w:right w:val="single" w:sz="6" w:space="0" w:color="000000"/>
            </w:tcBorders>
            <w:vAlign w:val="center"/>
          </w:tcPr>
          <w:p w14:paraId="0BB94283"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5</w:t>
            </w:r>
          </w:p>
        </w:tc>
        <w:tc>
          <w:tcPr>
            <w:tcW w:w="1267" w:type="dxa"/>
            <w:tcBorders>
              <w:top w:val="single" w:sz="6" w:space="0" w:color="000000"/>
              <w:left w:val="single" w:sz="6" w:space="0" w:color="000000"/>
              <w:bottom w:val="single" w:sz="6" w:space="0" w:color="000000"/>
              <w:right w:val="single" w:sz="6" w:space="0" w:color="000000"/>
            </w:tcBorders>
          </w:tcPr>
          <w:p w14:paraId="5D394207"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組員</w:t>
            </w:r>
          </w:p>
          <w:p w14:paraId="78A6E759" w14:textId="77777777" w:rsidR="007C0847" w:rsidRPr="00BC0182" w:rsidRDefault="00000000">
            <w:pPr>
              <w:spacing w:after="0" w:line="240" w:lineRule="auto"/>
              <w:ind w:firstLine="200"/>
              <w:jc w:val="both"/>
              <w:rPr>
                <w:rFonts w:ascii="Times New Roman" w:eastAsia="標楷體" w:hAnsi="Times New Roman" w:cs="Times New Roman"/>
                <w:sz w:val="28"/>
                <w:szCs w:val="28"/>
                <w:u w:val="single"/>
              </w:rPr>
            </w:pPr>
            <w:r w:rsidRPr="00BC0182">
              <w:rPr>
                <w:rFonts w:ascii="Times New Roman" w:eastAsia="標楷體" w:hAnsi="Times New Roman" w:cs="Times New Roman"/>
                <w:sz w:val="28"/>
                <w:szCs w:val="28"/>
                <w:u w:val="single"/>
              </w:rPr>
              <w:t xml:space="preserve">         </w:t>
            </w:r>
          </w:p>
        </w:tc>
        <w:tc>
          <w:tcPr>
            <w:tcW w:w="6793" w:type="dxa"/>
            <w:tcBorders>
              <w:top w:val="single" w:sz="6" w:space="0" w:color="000000"/>
              <w:left w:val="single" w:sz="6" w:space="0" w:color="000000"/>
              <w:bottom w:val="single" w:sz="6" w:space="0" w:color="000000"/>
              <w:right w:val="single" w:sz="6" w:space="0" w:color="000000"/>
            </w:tcBorders>
            <w:vAlign w:val="center"/>
          </w:tcPr>
          <w:p w14:paraId="3606353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rPr>
              <w:t xml:space="preserve">                                                  </w:t>
            </w:r>
          </w:p>
        </w:tc>
        <w:tc>
          <w:tcPr>
            <w:tcW w:w="1329" w:type="dxa"/>
            <w:tcBorders>
              <w:top w:val="single" w:sz="6" w:space="0" w:color="000000"/>
              <w:left w:val="single" w:sz="6" w:space="0" w:color="000000"/>
              <w:bottom w:val="single" w:sz="6" w:space="0" w:color="000000"/>
              <w:right w:val="single" w:sz="6" w:space="0" w:color="000000"/>
            </w:tcBorders>
            <w:vAlign w:val="center"/>
          </w:tcPr>
          <w:p w14:paraId="27358BBA"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Times New Roman"/>
                <w:sz w:val="28"/>
                <w:szCs w:val="28"/>
                <w:u w:val="single"/>
              </w:rPr>
              <w:t xml:space="preserve">      </w:t>
            </w:r>
            <w:r w:rsidRPr="00BC0182">
              <w:rPr>
                <w:rFonts w:ascii="Times New Roman" w:eastAsia="標楷體" w:hAnsi="Times New Roman" w:cs="Times New Roman"/>
                <w:sz w:val="28"/>
                <w:szCs w:val="28"/>
              </w:rPr>
              <w:t>%</w:t>
            </w:r>
          </w:p>
        </w:tc>
      </w:tr>
      <w:tr w:rsidR="007C0847" w:rsidRPr="00BC0182" w14:paraId="7283378C" w14:textId="77777777">
        <w:tc>
          <w:tcPr>
            <w:tcW w:w="8859" w:type="dxa"/>
            <w:gridSpan w:val="3"/>
            <w:tcBorders>
              <w:top w:val="single" w:sz="6" w:space="0" w:color="000000"/>
              <w:left w:val="single" w:sz="6" w:space="0" w:color="000000"/>
              <w:bottom w:val="single" w:sz="6" w:space="0" w:color="000000"/>
              <w:right w:val="single" w:sz="6" w:space="0" w:color="000000"/>
            </w:tcBorders>
            <w:vAlign w:val="center"/>
          </w:tcPr>
          <w:p w14:paraId="08CD93EB"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tc>
        <w:tc>
          <w:tcPr>
            <w:tcW w:w="1329" w:type="dxa"/>
            <w:tcBorders>
              <w:top w:val="single" w:sz="6" w:space="0" w:color="000000"/>
              <w:left w:val="single" w:sz="6" w:space="0" w:color="000000"/>
              <w:bottom w:val="single" w:sz="6" w:space="0" w:color="000000"/>
              <w:right w:val="single" w:sz="6" w:space="0" w:color="000000"/>
            </w:tcBorders>
          </w:tcPr>
          <w:p w14:paraId="51B0463B"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總計</w:t>
            </w:r>
            <w:r w:rsidRPr="00BC0182">
              <w:rPr>
                <w:rFonts w:ascii="Times New Roman" w:eastAsia="標楷體" w:hAnsi="Times New Roman" w:cs="Gungsuh"/>
                <w:sz w:val="28"/>
                <w:szCs w:val="28"/>
              </w:rPr>
              <w:t>:100%</w:t>
            </w:r>
          </w:p>
        </w:tc>
      </w:tr>
    </w:tbl>
    <w:p w14:paraId="2EF6E834" w14:textId="77777777" w:rsidR="007C0847" w:rsidRPr="00BC0182" w:rsidRDefault="007C0847">
      <w:pPr>
        <w:spacing w:after="0" w:line="240" w:lineRule="auto"/>
        <w:ind w:firstLine="200"/>
        <w:jc w:val="both"/>
        <w:rPr>
          <w:rFonts w:ascii="Times New Roman" w:eastAsia="標楷體" w:hAnsi="Times New Roman" w:cs="Times New Roman"/>
          <w:sz w:val="28"/>
          <w:szCs w:val="28"/>
        </w:rPr>
      </w:pPr>
    </w:p>
    <w:p w14:paraId="5136CD8F" w14:textId="77777777" w:rsidR="007C0847" w:rsidRPr="00BC0182" w:rsidRDefault="00000000">
      <w:pPr>
        <w:spacing w:after="0" w:line="240" w:lineRule="auto"/>
        <w:ind w:firstLine="200"/>
        <w:jc w:val="both"/>
        <w:rPr>
          <w:rFonts w:ascii="Times New Roman" w:eastAsia="標楷體" w:hAnsi="Times New Roman" w:cs="Times New Roman"/>
          <w:sz w:val="28"/>
          <w:szCs w:val="28"/>
        </w:rPr>
      </w:pPr>
      <w:r w:rsidRPr="00BC0182">
        <w:rPr>
          <w:rFonts w:ascii="Times New Roman" w:eastAsia="標楷體" w:hAnsi="Times New Roman" w:cs="Gungsuh"/>
          <w:sz w:val="28"/>
          <w:szCs w:val="28"/>
        </w:rPr>
        <w:t xml:space="preserve">4-3 </w:t>
      </w:r>
      <w:r w:rsidRPr="00BC0182">
        <w:rPr>
          <w:rFonts w:ascii="Times New Roman" w:eastAsia="標楷體" w:hAnsi="Times New Roman" w:cs="Gungsuh"/>
          <w:sz w:val="28"/>
          <w:szCs w:val="28"/>
        </w:rPr>
        <w:t>上傳</w:t>
      </w:r>
      <w:r w:rsidRPr="00BC0182">
        <w:rPr>
          <w:rFonts w:ascii="Times New Roman" w:eastAsia="標楷體" w:hAnsi="Times New Roman" w:cs="Gungsuh"/>
          <w:sz w:val="28"/>
          <w:szCs w:val="28"/>
        </w:rPr>
        <w:t>GitHub</w:t>
      </w:r>
      <w:r w:rsidRPr="00BC0182">
        <w:rPr>
          <w:rFonts w:ascii="Times New Roman" w:eastAsia="標楷體" w:hAnsi="Times New Roman" w:cs="Gungsuh"/>
          <w:sz w:val="28"/>
          <w:szCs w:val="28"/>
        </w:rPr>
        <w:t>紀錄</w:t>
      </w:r>
    </w:p>
    <w:p w14:paraId="3E78C968" w14:textId="347A2B63" w:rsidR="00BC0182" w:rsidRPr="00BC0182" w:rsidRDefault="00BC0182">
      <w:pPr>
        <w:rPr>
          <w:rFonts w:ascii="Times New Roman" w:eastAsia="標楷體" w:hAnsi="Times New Roman" w:cs="Times New Roman"/>
          <w:color w:val="EE0000"/>
          <w:sz w:val="28"/>
          <w:szCs w:val="28"/>
        </w:rPr>
      </w:pPr>
      <w:r w:rsidRPr="00BC0182">
        <w:rPr>
          <w:rFonts w:ascii="Times New Roman" w:eastAsia="標楷體" w:hAnsi="Times New Roman" w:cs="Times New Roman"/>
          <w:color w:val="EE0000"/>
          <w:sz w:val="28"/>
          <w:szCs w:val="28"/>
        </w:rPr>
        <w:br w:type="page"/>
      </w:r>
    </w:p>
    <w:p w14:paraId="37CF72F1" w14:textId="51BAE94E" w:rsidR="00BC0182" w:rsidRPr="00BC0182" w:rsidRDefault="00BC0182" w:rsidP="00BC0182">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sidRPr="00BC0182">
        <w:rPr>
          <w:rFonts w:ascii="Times New Roman" w:eastAsia="標楷體" w:hAnsi="Times New Roman" w:cs="Gungsuh" w:hint="eastAsia"/>
          <w:color w:val="000000"/>
          <w:sz w:val="36"/>
          <w:szCs w:val="36"/>
        </w:rPr>
        <w:t>5</w:t>
      </w:r>
      <w:r w:rsidRPr="00BC0182">
        <w:rPr>
          <w:rFonts w:ascii="Times New Roman" w:eastAsia="標楷體" w:hAnsi="Times New Roman" w:cs="Gungsuh"/>
          <w:color w:val="000000"/>
          <w:sz w:val="36"/>
          <w:szCs w:val="36"/>
        </w:rPr>
        <w:t xml:space="preserve">章　</w:t>
      </w:r>
      <w:r w:rsidRPr="00BC0182">
        <w:rPr>
          <w:rFonts w:ascii="Times New Roman" w:eastAsia="標楷體" w:hAnsi="Times New Roman" w:cs="Gungsuh" w:hint="eastAsia"/>
          <w:color w:val="000000"/>
          <w:sz w:val="36"/>
          <w:szCs w:val="36"/>
        </w:rPr>
        <w:t>需求模型</w:t>
      </w:r>
    </w:p>
    <w:p w14:paraId="329E4E9D" w14:textId="77777777" w:rsid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5-1</w:t>
      </w:r>
      <w:r w:rsidRPr="00BC0182">
        <w:rPr>
          <w:rFonts w:ascii="Times New Roman" w:eastAsia="標楷體" w:hAnsi="Times New Roman" w:cs="Gungsuh" w:hint="eastAsia"/>
          <w:sz w:val="32"/>
          <w:szCs w:val="32"/>
        </w:rPr>
        <w:t>使用者需求</w:t>
      </w:r>
    </w:p>
    <w:p w14:paraId="39D889E1" w14:textId="006DEA96" w:rsidR="006F066A" w:rsidRPr="006F066A" w:rsidRDefault="00D5033F" w:rsidP="00BC0182">
      <w:pPr>
        <w:spacing w:after="0" w:line="240" w:lineRule="auto"/>
        <w:ind w:firstLine="200"/>
        <w:jc w:val="both"/>
        <w:rPr>
          <w:rFonts w:ascii="Times New Roman" w:eastAsia="標楷體" w:hAnsi="Times New Roman" w:cs="Gungsuh"/>
          <w:sz w:val="28"/>
          <w:szCs w:val="28"/>
        </w:rPr>
      </w:pPr>
      <w:r w:rsidRPr="00D5033F">
        <w:rPr>
          <w:rFonts w:ascii="Times New Roman" w:eastAsia="標楷體" w:hAnsi="Times New Roman" w:cs="Gungsuh" w:hint="eastAsia"/>
          <w:sz w:val="28"/>
          <w:szCs w:val="28"/>
        </w:rPr>
        <w:t>本系統之使用者需求，主要依據智慧派工系統在實際操作情境下進行整理，並將使用者區分為管理者與使用者（員工</w:t>
      </w:r>
      <w:r>
        <w:rPr>
          <w:rFonts w:ascii="Times New Roman" w:eastAsia="標楷體" w:hAnsi="Times New Roman" w:cs="Gungsuh" w:hint="eastAsia"/>
          <w:sz w:val="28"/>
          <w:szCs w:val="28"/>
        </w:rPr>
        <w:t>）</w:t>
      </w:r>
      <w:r w:rsidRPr="00D5033F">
        <w:rPr>
          <w:rFonts w:ascii="Times New Roman" w:eastAsia="標楷體" w:hAnsi="Times New Roman" w:cs="Gungsuh" w:hint="eastAsia"/>
          <w:sz w:val="28"/>
          <w:szCs w:val="28"/>
        </w:rPr>
        <w:t>兩類。管理者主要負責資料管理與派工相關操作，使用者則依據系統產生之派工結果執行任務並查詢相關資訊，並作為後續功能性與非功能性需求之建立依據。</w:t>
      </w:r>
    </w:p>
    <w:p w14:paraId="29171422" w14:textId="0586C92E" w:rsidR="00BC0182" w:rsidRPr="00BC0182" w:rsidRDefault="00BC0182" w:rsidP="00BC0182">
      <w:pPr>
        <w:pStyle w:val="af4"/>
        <w:numPr>
          <w:ilvl w:val="0"/>
          <w:numId w:val="4"/>
        </w:numPr>
        <w:spacing w:after="0" w:line="240" w:lineRule="auto"/>
        <w:rPr>
          <w:rFonts w:ascii="Times New Roman" w:eastAsia="標楷體" w:hAnsi="Times New Roman" w:cs="Times New Roman"/>
          <w:color w:val="000000" w:themeColor="text1"/>
          <w:spacing w:val="20"/>
          <w:sz w:val="28"/>
          <w:szCs w:val="28"/>
        </w:rPr>
      </w:pPr>
      <w:r w:rsidRPr="00BC0182">
        <w:rPr>
          <w:rFonts w:ascii="Times New Roman" w:eastAsia="標楷體" w:hAnsi="Times New Roman" w:cs="Times New Roman" w:hint="eastAsia"/>
          <w:color w:val="000000" w:themeColor="text1"/>
          <w:spacing w:val="20"/>
          <w:sz w:val="28"/>
          <w:szCs w:val="28"/>
        </w:rPr>
        <w:t>功能性需求</w:t>
      </w:r>
    </w:p>
    <w:tbl>
      <w:tblPr>
        <w:tblStyle w:val="af3"/>
        <w:tblW w:w="5000" w:type="pct"/>
        <w:tblLook w:val="04A0" w:firstRow="1" w:lastRow="0" w:firstColumn="1" w:lastColumn="0" w:noHBand="0" w:noVBand="1"/>
      </w:tblPr>
      <w:tblGrid>
        <w:gridCol w:w="5097"/>
        <w:gridCol w:w="5097"/>
      </w:tblGrid>
      <w:tr w:rsidR="00BC0182" w:rsidRPr="00BC0182" w14:paraId="5014EDC1" w14:textId="77777777" w:rsidTr="00693601">
        <w:tc>
          <w:tcPr>
            <w:tcW w:w="5000" w:type="pct"/>
            <w:gridSpan w:val="2"/>
            <w:shd w:val="clear" w:color="auto" w:fill="A6A6A6" w:themeFill="background1" w:themeFillShade="A6"/>
          </w:tcPr>
          <w:p w14:paraId="756C2002"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使用者端</w:t>
            </w:r>
          </w:p>
        </w:tc>
      </w:tr>
      <w:tr w:rsidR="00BC0182" w:rsidRPr="00BC0182" w14:paraId="30AE1243" w14:textId="77777777" w:rsidTr="00693601">
        <w:tc>
          <w:tcPr>
            <w:tcW w:w="2500" w:type="pct"/>
            <w:shd w:val="clear" w:color="auto" w:fill="A6A6A6" w:themeFill="background1" w:themeFillShade="A6"/>
          </w:tcPr>
          <w:p w14:paraId="4DF1D6DC"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項目</w:t>
            </w:r>
          </w:p>
        </w:tc>
        <w:tc>
          <w:tcPr>
            <w:tcW w:w="2500" w:type="pct"/>
            <w:shd w:val="clear" w:color="auto" w:fill="A6A6A6" w:themeFill="background1" w:themeFillShade="A6"/>
          </w:tcPr>
          <w:p w14:paraId="51CC9647" w14:textId="77777777" w:rsidR="00BC0182" w:rsidRPr="00BC0182" w:rsidRDefault="00BC0182" w:rsidP="00693601">
            <w:pPr>
              <w:jc w:val="center"/>
              <w:rPr>
                <w:rFonts w:ascii="Times New Roman" w:eastAsia="標楷體" w:hAnsi="Times New Roman" w:cs="Times New Roman"/>
                <w:b/>
                <w:color w:val="000000" w:themeColor="text1"/>
                <w:sz w:val="28"/>
                <w:szCs w:val="28"/>
              </w:rPr>
            </w:pPr>
            <w:r w:rsidRPr="00BC0182">
              <w:rPr>
                <w:rFonts w:ascii="Times New Roman" w:eastAsia="標楷體" w:hAnsi="Times New Roman" w:cs="Times New Roman" w:hint="eastAsia"/>
                <w:b/>
                <w:color w:val="000000" w:themeColor="text1"/>
                <w:sz w:val="28"/>
                <w:szCs w:val="28"/>
              </w:rPr>
              <w:t>說明</w:t>
            </w:r>
          </w:p>
        </w:tc>
      </w:tr>
      <w:tr w:rsidR="004248D1" w:rsidRPr="00BC0182" w14:paraId="233AEE28" w14:textId="77777777" w:rsidTr="00693601">
        <w:tc>
          <w:tcPr>
            <w:tcW w:w="2500" w:type="pct"/>
            <w:vAlign w:val="center"/>
          </w:tcPr>
          <w:p w14:paraId="6AC66932" w14:textId="6DEC379E"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登入功能</w:t>
            </w:r>
          </w:p>
        </w:tc>
        <w:tc>
          <w:tcPr>
            <w:tcW w:w="2500" w:type="pct"/>
            <w:vAlign w:val="center"/>
          </w:tcPr>
          <w:p w14:paraId="58BE9A86" w14:textId="73447201"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司機可透過司機編號與密碼登入系統。</w:t>
            </w:r>
          </w:p>
        </w:tc>
      </w:tr>
      <w:tr w:rsidR="004248D1" w:rsidRPr="00BC0182" w14:paraId="0FDECCDA" w14:textId="77777777" w:rsidTr="00693601">
        <w:tc>
          <w:tcPr>
            <w:tcW w:w="2500" w:type="pct"/>
            <w:vAlign w:val="center"/>
          </w:tcPr>
          <w:p w14:paraId="279B8B1A" w14:textId="2A5A0AC1"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任務查看</w:t>
            </w:r>
          </w:p>
        </w:tc>
        <w:tc>
          <w:tcPr>
            <w:tcW w:w="2500" w:type="pct"/>
            <w:vAlign w:val="center"/>
          </w:tcPr>
          <w:p w14:paraId="15343B97" w14:textId="0209F16C"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司機可查看系統分配之各工作天派工任務內容。</w:t>
            </w:r>
          </w:p>
        </w:tc>
      </w:tr>
      <w:tr w:rsidR="004248D1" w:rsidRPr="00BC0182" w14:paraId="4488A56D" w14:textId="77777777" w:rsidTr="00693601">
        <w:tc>
          <w:tcPr>
            <w:tcW w:w="2500" w:type="pct"/>
            <w:vAlign w:val="center"/>
          </w:tcPr>
          <w:p w14:paraId="2A68BE5B" w14:textId="45707D3D" w:rsidR="004248D1"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路線與站點查看</w:t>
            </w:r>
          </w:p>
        </w:tc>
        <w:tc>
          <w:tcPr>
            <w:tcW w:w="2500" w:type="pct"/>
            <w:vAlign w:val="center"/>
          </w:tcPr>
          <w:p w14:paraId="0F5B81A1" w14:textId="6414AFDA" w:rsidR="004248D1"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司機可於地圖介面查看當日服務點位、站點順序、服務時間及路線摘要資訊。</w:t>
            </w:r>
          </w:p>
        </w:tc>
      </w:tr>
      <w:tr w:rsidR="00BC0182" w:rsidRPr="00BC0182" w14:paraId="18B65301" w14:textId="77777777" w:rsidTr="00693601">
        <w:tc>
          <w:tcPr>
            <w:tcW w:w="2500" w:type="pct"/>
            <w:vAlign w:val="center"/>
          </w:tcPr>
          <w:p w14:paraId="20FF6078" w14:textId="5FA0419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資訊查詢</w:t>
            </w:r>
          </w:p>
        </w:tc>
        <w:tc>
          <w:tcPr>
            <w:tcW w:w="2500" w:type="pct"/>
            <w:vAlign w:val="center"/>
          </w:tcPr>
          <w:p w14:paraId="0024A40E" w14:textId="5E1629C0"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司機可查看與任務相關之場站、工時上限及個人帳號資</w:t>
            </w:r>
            <w:r w:rsidR="00EF7B63">
              <w:rPr>
                <w:rFonts w:ascii="Times New Roman" w:eastAsia="標楷體" w:hAnsi="Times New Roman" w:cs="Times New Roman" w:hint="eastAsia"/>
                <w:color w:val="000000" w:themeColor="text1"/>
                <w:sz w:val="28"/>
                <w:szCs w:val="28"/>
              </w:rPr>
              <w:t xml:space="preserve"> </w:t>
            </w:r>
            <w:r w:rsidRPr="004248D1">
              <w:rPr>
                <w:rFonts w:ascii="Times New Roman" w:eastAsia="標楷體" w:hAnsi="Times New Roman" w:cs="Times New Roman"/>
                <w:color w:val="000000" w:themeColor="text1"/>
                <w:sz w:val="28"/>
                <w:szCs w:val="28"/>
              </w:rPr>
              <w:t>料。</w:t>
            </w:r>
          </w:p>
        </w:tc>
      </w:tr>
      <w:tr w:rsidR="00BC0182" w:rsidRPr="00BC0182" w14:paraId="511018EF" w14:textId="77777777" w:rsidTr="00693601">
        <w:tc>
          <w:tcPr>
            <w:tcW w:w="2500" w:type="pct"/>
            <w:vAlign w:val="center"/>
          </w:tcPr>
          <w:p w14:paraId="259AFD65" w14:textId="5D8AA7FE"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工作回報</w:t>
            </w:r>
          </w:p>
        </w:tc>
        <w:tc>
          <w:tcPr>
            <w:tcW w:w="2500" w:type="pct"/>
            <w:vAlign w:val="center"/>
          </w:tcPr>
          <w:p w14:paraId="45F7DE18" w14:textId="1E92957D"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司機可於執行任務過程中填寫工作回報，並選擇回報類型、填寫站點與回報內容。</w:t>
            </w:r>
          </w:p>
        </w:tc>
      </w:tr>
      <w:tr w:rsidR="00BC0182" w:rsidRPr="00BC0182" w14:paraId="0107FF90" w14:textId="77777777" w:rsidTr="00693601">
        <w:tc>
          <w:tcPr>
            <w:tcW w:w="2500" w:type="pct"/>
            <w:vAlign w:val="center"/>
          </w:tcPr>
          <w:p w14:paraId="719956F9" w14:textId="6F95B226"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即時定位上傳</w:t>
            </w:r>
          </w:p>
        </w:tc>
        <w:tc>
          <w:tcPr>
            <w:tcW w:w="2500" w:type="pct"/>
            <w:vAlign w:val="center"/>
          </w:tcPr>
          <w:p w14:paraId="22AA799B" w14:textId="119BB70A"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司機可上傳目前位置，更新當前狀態、站點進度與完成站數，供管理者即時監控。</w:t>
            </w:r>
          </w:p>
        </w:tc>
      </w:tr>
      <w:tr w:rsidR="00BC0182" w:rsidRPr="00BC0182" w14:paraId="4EA50AE4" w14:textId="77777777" w:rsidTr="00693601">
        <w:tc>
          <w:tcPr>
            <w:tcW w:w="2500" w:type="pct"/>
            <w:vAlign w:val="center"/>
          </w:tcPr>
          <w:p w14:paraId="2AE3D908" w14:textId="1CA86F5B" w:rsidR="00BC0182" w:rsidRPr="00BC0182"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站點完成回報</w:t>
            </w:r>
          </w:p>
        </w:tc>
        <w:tc>
          <w:tcPr>
            <w:tcW w:w="2500" w:type="pct"/>
            <w:vAlign w:val="center"/>
          </w:tcPr>
          <w:p w14:paraId="0209D7B6" w14:textId="1E682998" w:rsidR="00BC0182" w:rsidRPr="00BC0182"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司機可完成目前站點並上傳，或完成目前站點後直接導航至下一站。</w:t>
            </w:r>
          </w:p>
        </w:tc>
      </w:tr>
      <w:tr w:rsidR="004248D1" w:rsidRPr="00BC0182" w14:paraId="2D5C8C26" w14:textId="77777777" w:rsidTr="00693601">
        <w:tc>
          <w:tcPr>
            <w:tcW w:w="2500" w:type="pct"/>
            <w:vAlign w:val="center"/>
          </w:tcPr>
          <w:p w14:paraId="4CB82266" w14:textId="009F8DBB" w:rsidR="004248D1" w:rsidRPr="004248D1" w:rsidRDefault="004248D1" w:rsidP="00693601">
            <w:pPr>
              <w:spacing w:line="360" w:lineRule="exact"/>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任務完成標記</w:t>
            </w:r>
          </w:p>
        </w:tc>
        <w:tc>
          <w:tcPr>
            <w:tcW w:w="2500" w:type="pct"/>
            <w:vAlign w:val="center"/>
          </w:tcPr>
          <w:p w14:paraId="4F0C7E77" w14:textId="32528DCB" w:rsidR="004248D1" w:rsidRPr="004248D1" w:rsidRDefault="004248D1" w:rsidP="004248D1">
            <w:pPr>
              <w:spacing w:line="360" w:lineRule="exact"/>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司機可於當日任務完成後進行完成標記。</w:t>
            </w:r>
          </w:p>
        </w:tc>
      </w:tr>
    </w:tbl>
    <w:p w14:paraId="2C9F9DA4"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tbl>
      <w:tblPr>
        <w:tblStyle w:val="af3"/>
        <w:tblW w:w="0" w:type="auto"/>
        <w:tblLook w:val="04A0" w:firstRow="1" w:lastRow="0" w:firstColumn="1" w:lastColumn="0" w:noHBand="0" w:noVBand="1"/>
      </w:tblPr>
      <w:tblGrid>
        <w:gridCol w:w="5097"/>
        <w:gridCol w:w="5097"/>
      </w:tblGrid>
      <w:tr w:rsidR="00BC0182" w:rsidRPr="00BC0182" w14:paraId="091BD8AD" w14:textId="77777777" w:rsidTr="00693601">
        <w:tc>
          <w:tcPr>
            <w:tcW w:w="10194" w:type="dxa"/>
            <w:gridSpan w:val="2"/>
            <w:shd w:val="clear" w:color="auto" w:fill="A6A6A6" w:themeFill="background1" w:themeFillShade="A6"/>
          </w:tcPr>
          <w:p w14:paraId="026F7659"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管理者端</w:t>
            </w:r>
          </w:p>
        </w:tc>
      </w:tr>
      <w:tr w:rsidR="00BC0182" w:rsidRPr="00BC0182" w14:paraId="7DAA4DFE" w14:textId="77777777" w:rsidTr="00693601">
        <w:tc>
          <w:tcPr>
            <w:tcW w:w="5097" w:type="dxa"/>
            <w:shd w:val="clear" w:color="auto" w:fill="A6A6A6" w:themeFill="background1" w:themeFillShade="A6"/>
          </w:tcPr>
          <w:p w14:paraId="0C541C00"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項目</w:t>
            </w:r>
          </w:p>
        </w:tc>
        <w:tc>
          <w:tcPr>
            <w:tcW w:w="5097" w:type="dxa"/>
            <w:shd w:val="clear" w:color="auto" w:fill="A6A6A6" w:themeFill="background1" w:themeFillShade="A6"/>
          </w:tcPr>
          <w:p w14:paraId="11C2EA7C" w14:textId="77777777" w:rsidR="00BC0182" w:rsidRPr="00BC0182" w:rsidRDefault="00BC0182" w:rsidP="00693601">
            <w:pPr>
              <w:jc w:val="center"/>
              <w:rPr>
                <w:rFonts w:ascii="Times New Roman" w:eastAsia="標楷體" w:hAnsi="Times New Roman" w:cs="Times New Roman"/>
                <w:b/>
                <w:bCs/>
                <w:color w:val="000000" w:themeColor="text1"/>
                <w:sz w:val="28"/>
                <w:szCs w:val="28"/>
              </w:rPr>
            </w:pPr>
            <w:r w:rsidRPr="00BC0182">
              <w:rPr>
                <w:rFonts w:ascii="Times New Roman" w:eastAsia="標楷體" w:hAnsi="Times New Roman" w:cs="Times New Roman" w:hint="eastAsia"/>
                <w:b/>
                <w:bCs/>
                <w:color w:val="000000" w:themeColor="text1"/>
                <w:sz w:val="28"/>
                <w:szCs w:val="28"/>
              </w:rPr>
              <w:t>說明</w:t>
            </w:r>
          </w:p>
        </w:tc>
      </w:tr>
      <w:tr w:rsidR="004248D1" w:rsidRPr="00BC0182" w14:paraId="0CC09ABF" w14:textId="77777777" w:rsidTr="00693601">
        <w:tc>
          <w:tcPr>
            <w:tcW w:w="5097" w:type="dxa"/>
            <w:vAlign w:val="center"/>
          </w:tcPr>
          <w:p w14:paraId="1C2D2A98" w14:textId="150CF0F6"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資料管理</w:t>
            </w:r>
          </w:p>
        </w:tc>
        <w:tc>
          <w:tcPr>
            <w:tcW w:w="5097" w:type="dxa"/>
            <w:vAlign w:val="center"/>
          </w:tcPr>
          <w:p w14:paraId="0BC7D846" w14:textId="714C9697"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管理者可於資料管理中心新增、查詢、篩選、編輯與刪除服務地點資料，並查看點位</w:t>
            </w:r>
            <w:r w:rsidRPr="004248D1">
              <w:rPr>
                <w:rFonts w:ascii="Times New Roman" w:eastAsia="標楷體" w:hAnsi="Times New Roman" w:cs="Times New Roman"/>
                <w:color w:val="000000" w:themeColor="text1"/>
                <w:sz w:val="28"/>
                <w:szCs w:val="28"/>
              </w:rPr>
              <w:t>ID</w:t>
            </w:r>
            <w:r w:rsidRPr="004248D1">
              <w:rPr>
                <w:rFonts w:ascii="Times New Roman" w:eastAsia="標楷體" w:hAnsi="Times New Roman" w:cs="Times New Roman"/>
                <w:color w:val="000000" w:themeColor="text1"/>
                <w:sz w:val="28"/>
                <w:szCs w:val="28"/>
              </w:rPr>
              <w:t>、客戶名稱、所屬場站、服務時間、地址、週次與座標等資訊。</w:t>
            </w:r>
          </w:p>
        </w:tc>
      </w:tr>
      <w:tr w:rsidR="00BC0182" w:rsidRPr="00BC0182" w14:paraId="1FEA14BB" w14:textId="77777777" w:rsidTr="00693601">
        <w:tc>
          <w:tcPr>
            <w:tcW w:w="5097" w:type="dxa"/>
            <w:vAlign w:val="center"/>
          </w:tcPr>
          <w:p w14:paraId="097F165E"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資料匯入</w:t>
            </w:r>
          </w:p>
        </w:tc>
        <w:tc>
          <w:tcPr>
            <w:tcW w:w="5097" w:type="dxa"/>
            <w:vAlign w:val="center"/>
          </w:tcPr>
          <w:p w14:paraId="6B89C8D2" w14:textId="0257C061" w:rsidR="00BC0182" w:rsidRPr="00BC0182" w:rsidRDefault="00BC0182" w:rsidP="004248D1">
            <w:pP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color w:val="000000" w:themeColor="text1"/>
                <w:sz w:val="28"/>
                <w:szCs w:val="28"/>
              </w:rPr>
              <w:t>管理者可匯入</w:t>
            </w:r>
            <w:r w:rsidRPr="00BC0182">
              <w:rPr>
                <w:rFonts w:ascii="Times New Roman" w:eastAsia="標楷體" w:hAnsi="Times New Roman" w:cs="Times New Roman"/>
                <w:color w:val="000000" w:themeColor="text1"/>
                <w:sz w:val="28"/>
                <w:szCs w:val="28"/>
              </w:rPr>
              <w:t>Excel</w:t>
            </w:r>
            <w:r w:rsidRPr="00BC0182">
              <w:rPr>
                <w:rFonts w:ascii="Times New Roman" w:eastAsia="標楷體" w:hAnsi="Times New Roman" w:cs="Times New Roman"/>
                <w:color w:val="000000" w:themeColor="text1"/>
                <w:sz w:val="28"/>
                <w:szCs w:val="28"/>
              </w:rPr>
              <w:t>或</w:t>
            </w:r>
            <w:r w:rsidRPr="00BC0182">
              <w:rPr>
                <w:rFonts w:ascii="Times New Roman" w:eastAsia="標楷體" w:hAnsi="Times New Roman" w:cs="Times New Roman"/>
                <w:color w:val="000000" w:themeColor="text1"/>
                <w:sz w:val="28"/>
                <w:szCs w:val="28"/>
              </w:rPr>
              <w:t>CSV</w:t>
            </w:r>
            <w:r w:rsidRPr="00BC0182">
              <w:rPr>
                <w:rFonts w:ascii="Times New Roman" w:eastAsia="標楷體" w:hAnsi="Times New Roman" w:cs="Times New Roman"/>
                <w:color w:val="000000" w:themeColor="text1"/>
                <w:sz w:val="28"/>
                <w:szCs w:val="28"/>
              </w:rPr>
              <w:t>檔案，建立服務地點資料</w:t>
            </w:r>
            <w:r w:rsidR="004248D1">
              <w:rPr>
                <w:rFonts w:ascii="Times New Roman" w:eastAsia="標楷體" w:hAnsi="Times New Roman" w:cs="Times New Roman" w:hint="eastAsia"/>
                <w:color w:val="000000" w:themeColor="text1"/>
                <w:sz w:val="28"/>
                <w:szCs w:val="28"/>
              </w:rPr>
              <w:t>。</w:t>
            </w:r>
          </w:p>
        </w:tc>
      </w:tr>
      <w:tr w:rsidR="00BC0182" w:rsidRPr="00BC0182" w14:paraId="6937E297" w14:textId="77777777" w:rsidTr="00693601">
        <w:tc>
          <w:tcPr>
            <w:tcW w:w="5097" w:type="dxa"/>
            <w:vAlign w:val="center"/>
          </w:tcPr>
          <w:p w14:paraId="7645D2C7"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排程管理</w:t>
            </w:r>
          </w:p>
        </w:tc>
        <w:tc>
          <w:tcPr>
            <w:tcW w:w="5097" w:type="dxa"/>
            <w:vAlign w:val="center"/>
          </w:tcPr>
          <w:p w14:paraId="6FB40BDC" w14:textId="0D3F9A1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系統可依據匯入資料及設定條件，自動產生派工排程與最佳路線。</w:t>
            </w:r>
          </w:p>
        </w:tc>
      </w:tr>
      <w:tr w:rsidR="00BC0182" w:rsidRPr="00BC0182" w14:paraId="334EA18F" w14:textId="77777777" w:rsidTr="00693601">
        <w:tc>
          <w:tcPr>
            <w:tcW w:w="5097" w:type="dxa"/>
            <w:vAlign w:val="center"/>
          </w:tcPr>
          <w:p w14:paraId="1FFCBBCF"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路線管理</w:t>
            </w:r>
          </w:p>
        </w:tc>
        <w:tc>
          <w:tcPr>
            <w:tcW w:w="5097" w:type="dxa"/>
            <w:vAlign w:val="center"/>
          </w:tcPr>
          <w:p w14:paraId="3DBDBED4" w14:textId="056AE039"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管理者可切換不同司機、工作天與排程模式，查看派工後之路線結果、節點順序與地圖資訊。</w:t>
            </w:r>
          </w:p>
        </w:tc>
      </w:tr>
      <w:tr w:rsidR="004248D1" w:rsidRPr="00BC0182" w14:paraId="4A5FF875" w14:textId="77777777" w:rsidTr="00693601">
        <w:tc>
          <w:tcPr>
            <w:tcW w:w="5097" w:type="dxa"/>
            <w:vAlign w:val="center"/>
          </w:tcPr>
          <w:p w14:paraId="585133A0" w14:textId="10365FFC"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lastRenderedPageBreak/>
              <w:t>即時監控</w:t>
            </w:r>
          </w:p>
        </w:tc>
        <w:tc>
          <w:tcPr>
            <w:tcW w:w="5097" w:type="dxa"/>
            <w:vAlign w:val="center"/>
          </w:tcPr>
          <w:p w14:paraId="3E36762A" w14:textId="77BAC4F9"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管理者可即時查看各司機之在線、離線與執行中狀態，並掌握其完成進度、目前站點與更新時間。</w:t>
            </w:r>
          </w:p>
        </w:tc>
      </w:tr>
      <w:tr w:rsidR="00BC0182" w:rsidRPr="00BC0182" w14:paraId="5AE4C2F4" w14:textId="77777777" w:rsidTr="00693601">
        <w:tc>
          <w:tcPr>
            <w:tcW w:w="5097" w:type="dxa"/>
            <w:vAlign w:val="center"/>
          </w:tcPr>
          <w:p w14:paraId="6A98BCEB"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分析管理</w:t>
            </w:r>
          </w:p>
        </w:tc>
        <w:tc>
          <w:tcPr>
            <w:tcW w:w="5097" w:type="dxa"/>
            <w:vAlign w:val="center"/>
          </w:tcPr>
          <w:p w14:paraId="009478A3" w14:textId="33277936"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管理者可查看各司機之站位數、服務時間、車程時間、總工時與行駛距離等統計資訊。</w:t>
            </w:r>
          </w:p>
        </w:tc>
      </w:tr>
      <w:tr w:rsidR="004248D1" w:rsidRPr="00BC0182" w14:paraId="2FD42208" w14:textId="77777777" w:rsidTr="00693601">
        <w:tc>
          <w:tcPr>
            <w:tcW w:w="5097" w:type="dxa"/>
            <w:vAlign w:val="center"/>
          </w:tcPr>
          <w:p w14:paraId="3950AC15" w14:textId="4C2556CD"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帳號管理</w:t>
            </w:r>
          </w:p>
        </w:tc>
        <w:tc>
          <w:tcPr>
            <w:tcW w:w="5097" w:type="dxa"/>
            <w:vAlign w:val="center"/>
          </w:tcPr>
          <w:p w14:paraId="66E66596" w14:textId="30D46FC8"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管理者可新增、查詢、編輯與啟用或停用司機帳號，並維護司機編號、名稱、場站、工時上限、電話、備註及</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密碼等資料。</w:t>
            </w:r>
          </w:p>
        </w:tc>
      </w:tr>
      <w:tr w:rsidR="004248D1" w:rsidRPr="00BC0182" w14:paraId="1FFCE286" w14:textId="77777777" w:rsidTr="00693601">
        <w:tc>
          <w:tcPr>
            <w:tcW w:w="5097" w:type="dxa"/>
            <w:vAlign w:val="center"/>
          </w:tcPr>
          <w:p w14:paraId="780DBE47" w14:textId="54001277" w:rsidR="004248D1" w:rsidRPr="00BC0182" w:rsidRDefault="004248D1" w:rsidP="00693601">
            <w:pPr>
              <w:jc w:val="cente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問題回報管理</w:t>
            </w:r>
          </w:p>
        </w:tc>
        <w:tc>
          <w:tcPr>
            <w:tcW w:w="5097" w:type="dxa"/>
            <w:vAlign w:val="center"/>
          </w:tcPr>
          <w:p w14:paraId="4249B04A" w14:textId="2B69AFD1" w:rsidR="004248D1"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管理者可查看司機透過</w:t>
            </w:r>
            <w:r w:rsidRPr="004248D1">
              <w:rPr>
                <w:rFonts w:ascii="Times New Roman" w:eastAsia="標楷體" w:hAnsi="Times New Roman" w:cs="Times New Roman"/>
                <w:color w:val="000000" w:themeColor="text1"/>
                <w:sz w:val="28"/>
                <w:szCs w:val="28"/>
              </w:rPr>
              <w:t>App</w:t>
            </w:r>
            <w:r w:rsidRPr="004248D1">
              <w:rPr>
                <w:rFonts w:ascii="Times New Roman" w:eastAsia="標楷體" w:hAnsi="Times New Roman" w:cs="Times New Roman"/>
                <w:color w:val="000000" w:themeColor="text1"/>
                <w:sz w:val="28"/>
                <w:szCs w:val="28"/>
              </w:rPr>
              <w:t>回傳之問題回報資料，並依司機或回報類型進行查詢與統計。</w:t>
            </w:r>
          </w:p>
        </w:tc>
      </w:tr>
      <w:tr w:rsidR="00BC0182" w:rsidRPr="00BC0182" w14:paraId="1860D70D" w14:textId="77777777" w:rsidTr="00693601">
        <w:tc>
          <w:tcPr>
            <w:tcW w:w="5097" w:type="dxa"/>
            <w:vAlign w:val="center"/>
          </w:tcPr>
          <w:p w14:paraId="1517FE42" w14:textId="77777777" w:rsidR="00BC0182" w:rsidRPr="00BC0182" w:rsidRDefault="00BC0182" w:rsidP="00693601">
            <w:pPr>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報表管理</w:t>
            </w:r>
          </w:p>
        </w:tc>
        <w:tc>
          <w:tcPr>
            <w:tcW w:w="5097" w:type="dxa"/>
            <w:vAlign w:val="center"/>
          </w:tcPr>
          <w:p w14:paraId="5481F355" w14:textId="2C593348" w:rsidR="00BC0182" w:rsidRPr="00BC0182" w:rsidRDefault="004248D1" w:rsidP="004248D1">
            <w:pPr>
              <w:rPr>
                <w:rFonts w:ascii="Times New Roman" w:eastAsia="標楷體" w:hAnsi="Times New Roman" w:cs="Times New Roman"/>
                <w:color w:val="000000" w:themeColor="text1"/>
                <w:sz w:val="28"/>
                <w:szCs w:val="28"/>
              </w:rPr>
            </w:pPr>
            <w:r w:rsidRPr="004248D1">
              <w:rPr>
                <w:rFonts w:ascii="Times New Roman" w:eastAsia="標楷體" w:hAnsi="Times New Roman" w:cs="Times New Roman"/>
                <w:color w:val="000000" w:themeColor="text1"/>
                <w:sz w:val="28"/>
                <w:szCs w:val="28"/>
              </w:rPr>
              <w:t>管理者可下載總排程</w:t>
            </w:r>
            <w:r w:rsidRPr="004248D1">
              <w:rPr>
                <w:rFonts w:ascii="Times New Roman" w:eastAsia="標楷體" w:hAnsi="Times New Roman" w:cs="Times New Roman"/>
                <w:color w:val="000000" w:themeColor="text1"/>
                <w:sz w:val="28"/>
                <w:szCs w:val="28"/>
              </w:rPr>
              <w:t>Excel</w:t>
            </w:r>
            <w:r w:rsidRPr="004248D1">
              <w:rPr>
                <w:rFonts w:ascii="Times New Roman" w:eastAsia="標楷體" w:hAnsi="Times New Roman" w:cs="Times New Roman"/>
                <w:color w:val="000000" w:themeColor="text1"/>
                <w:sz w:val="28"/>
                <w:szCs w:val="28"/>
              </w:rPr>
              <w:t>，作為後續統整、分析與管理之用。</w:t>
            </w:r>
          </w:p>
        </w:tc>
      </w:tr>
    </w:tbl>
    <w:p w14:paraId="5626D90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2B60AA13" w14:textId="341733F7" w:rsidR="00BC0182" w:rsidRPr="00BC0182" w:rsidRDefault="00BC0182" w:rsidP="00BC0182">
      <w:pPr>
        <w:pStyle w:val="af4"/>
        <w:numPr>
          <w:ilvl w:val="0"/>
          <w:numId w:val="4"/>
        </w:numPr>
        <w:spacing w:after="0" w:line="240" w:lineRule="auto"/>
        <w:jc w:val="both"/>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非功能性需求</w:t>
      </w:r>
    </w:p>
    <w:p w14:paraId="36696E26" w14:textId="77777777" w:rsidR="00BC0182" w:rsidRPr="00BC0182" w:rsidRDefault="00BC0182" w:rsidP="00BC0182">
      <w:pPr>
        <w:spacing w:after="0" w:line="240" w:lineRule="auto"/>
        <w:ind w:firstLine="200"/>
        <w:jc w:val="both"/>
        <w:rPr>
          <w:rFonts w:ascii="Times New Roman" w:eastAsia="標楷體" w:hAnsi="Times New Roman" w:cs="Times New Roman"/>
          <w:color w:val="000000" w:themeColor="text1"/>
          <w:sz w:val="28"/>
          <w:szCs w:val="28"/>
        </w:rPr>
      </w:pPr>
    </w:p>
    <w:p w14:paraId="13769364" w14:textId="54F5F360" w:rsidR="00E436A1" w:rsidRPr="004248D1" w:rsidRDefault="00BC0182"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1.</w:t>
      </w:r>
      <w:r w:rsidR="00E436A1" w:rsidRPr="004248D1">
        <w:rPr>
          <w:rFonts w:ascii="Times New Roman" w:eastAsia="標楷體" w:hAnsi="Times New Roman" w:cs="Times New Roman"/>
          <w:color w:val="000000" w:themeColor="text1"/>
          <w:sz w:val="28"/>
          <w:szCs w:val="28"/>
          <w:lang w:val="en-US"/>
        </w:rPr>
        <w:t>派工運算效率：系統需在合理時間內完成派工與路線最佳化計算，並提供結果顯示，以提升派工效率與決策速度。</w:t>
      </w:r>
      <w:r w:rsidR="00E436A1" w:rsidRPr="004248D1">
        <w:rPr>
          <w:rFonts w:ascii="Times New Roman" w:eastAsia="標楷體" w:hAnsi="Times New Roman" w:cs="Times New Roman"/>
          <w:color w:val="000000" w:themeColor="text1"/>
          <w:sz w:val="28"/>
          <w:szCs w:val="28"/>
          <w:lang w:val="en-US"/>
        </w:rPr>
        <w:t xml:space="preserve"> </w:t>
      </w:r>
    </w:p>
    <w:p w14:paraId="47012557" w14:textId="1C9BD175"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2.</w:t>
      </w:r>
      <w:r w:rsidRPr="00E436A1">
        <w:rPr>
          <w:rFonts w:ascii="Times New Roman" w:eastAsia="標楷體" w:hAnsi="Times New Roman" w:cs="Times New Roman"/>
          <w:color w:val="000000" w:themeColor="text1"/>
          <w:sz w:val="28"/>
          <w:szCs w:val="28"/>
          <w:lang w:val="en-US"/>
        </w:rPr>
        <w:t>操作便利性：系統介面應簡單直覺，使管理者與司機皆能快速上手操作，降低學習成本。</w:t>
      </w:r>
      <w:r w:rsidRPr="00E436A1">
        <w:rPr>
          <w:rFonts w:ascii="Times New Roman" w:eastAsia="標楷體" w:hAnsi="Times New Roman" w:cs="Times New Roman"/>
          <w:color w:val="000000" w:themeColor="text1"/>
          <w:sz w:val="28"/>
          <w:szCs w:val="28"/>
          <w:lang w:val="en-US"/>
        </w:rPr>
        <w:t xml:space="preserve"> </w:t>
      </w:r>
    </w:p>
    <w:p w14:paraId="1202556C" w14:textId="2AF8CB1D"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3.</w:t>
      </w:r>
      <w:r w:rsidRPr="00E436A1">
        <w:rPr>
          <w:rFonts w:ascii="Times New Roman" w:eastAsia="標楷體" w:hAnsi="Times New Roman" w:cs="Times New Roman"/>
          <w:color w:val="000000" w:themeColor="text1"/>
          <w:sz w:val="28"/>
          <w:szCs w:val="28"/>
          <w:lang w:val="en-US"/>
        </w:rPr>
        <w:t>系統穩定性：系統須具備穩定運作能力，在大量資料處理、多次切換操作與定位更新情境下仍能正常執行。</w:t>
      </w:r>
      <w:r w:rsidRPr="00E436A1">
        <w:rPr>
          <w:rFonts w:ascii="Times New Roman" w:eastAsia="標楷體" w:hAnsi="Times New Roman" w:cs="Times New Roman"/>
          <w:color w:val="000000" w:themeColor="text1"/>
          <w:sz w:val="28"/>
          <w:szCs w:val="28"/>
          <w:lang w:val="en-US"/>
        </w:rPr>
        <w:t xml:space="preserve"> </w:t>
      </w:r>
    </w:p>
    <w:p w14:paraId="7E93C967" w14:textId="1CA73DEB" w:rsidR="00E436A1" w:rsidRPr="00E436A1"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4.</w:t>
      </w:r>
      <w:r w:rsidRPr="00E436A1">
        <w:rPr>
          <w:rFonts w:ascii="Times New Roman" w:eastAsia="標楷體" w:hAnsi="Times New Roman" w:cs="Times New Roman"/>
          <w:color w:val="000000" w:themeColor="text1"/>
          <w:sz w:val="28"/>
          <w:szCs w:val="28"/>
          <w:lang w:val="en-US"/>
        </w:rPr>
        <w:t>資料正確性：系統需確保服務地點資料、派工結果、司機回報與定位資訊之正確性與一致性。</w:t>
      </w:r>
      <w:r w:rsidRPr="00E436A1">
        <w:rPr>
          <w:rFonts w:ascii="Times New Roman" w:eastAsia="標楷體" w:hAnsi="Times New Roman" w:cs="Times New Roman"/>
          <w:color w:val="000000" w:themeColor="text1"/>
          <w:sz w:val="28"/>
          <w:szCs w:val="28"/>
          <w:lang w:val="en-US"/>
        </w:rPr>
        <w:t xml:space="preserve"> </w:t>
      </w:r>
    </w:p>
    <w:p w14:paraId="7D524D9B" w14:textId="186B2DEF" w:rsidR="00D5033F" w:rsidRDefault="00E436A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r w:rsidRPr="004248D1">
        <w:rPr>
          <w:rFonts w:ascii="Times New Roman" w:eastAsia="標楷體" w:hAnsi="Times New Roman" w:cs="Times New Roman" w:hint="eastAsia"/>
          <w:color w:val="000000" w:themeColor="text1"/>
          <w:sz w:val="28"/>
          <w:szCs w:val="28"/>
        </w:rPr>
        <w:t>5.</w:t>
      </w:r>
      <w:r w:rsidRPr="004248D1">
        <w:rPr>
          <w:rFonts w:ascii="Times New Roman" w:eastAsia="標楷體" w:hAnsi="Times New Roman" w:cs="Times New Roman"/>
          <w:color w:val="000000" w:themeColor="text1"/>
          <w:sz w:val="28"/>
          <w:szCs w:val="28"/>
          <w:lang w:val="en-US"/>
        </w:rPr>
        <w:t>資訊安全性：</w:t>
      </w:r>
      <w:r w:rsidRPr="00E436A1">
        <w:rPr>
          <w:rFonts w:ascii="Times New Roman" w:eastAsia="標楷體" w:hAnsi="Times New Roman" w:cs="Times New Roman"/>
          <w:color w:val="000000" w:themeColor="text1"/>
          <w:sz w:val="28"/>
          <w:szCs w:val="28"/>
          <w:lang w:val="en-US"/>
        </w:rPr>
        <w:t>系統需具備基本帳號驗證與資料存取控管機制，以避免未授權之資料存取與外洩。</w:t>
      </w:r>
    </w:p>
    <w:p w14:paraId="62CDDB6D" w14:textId="77777777" w:rsidR="00D5033F" w:rsidRDefault="00D5033F">
      <w:pPr>
        <w:rPr>
          <w:rFonts w:ascii="Times New Roman" w:eastAsia="標楷體" w:hAnsi="Times New Roman" w:cs="Times New Roman"/>
          <w:color w:val="000000" w:themeColor="text1"/>
          <w:sz w:val="28"/>
          <w:szCs w:val="28"/>
          <w:lang w:val="en-US"/>
        </w:rPr>
      </w:pPr>
      <w:r>
        <w:rPr>
          <w:rFonts w:ascii="Times New Roman" w:eastAsia="標楷體" w:hAnsi="Times New Roman" w:cs="Times New Roman"/>
          <w:color w:val="000000" w:themeColor="text1"/>
          <w:sz w:val="28"/>
          <w:szCs w:val="28"/>
          <w:lang w:val="en-US"/>
        </w:rPr>
        <w:br w:type="page"/>
      </w:r>
    </w:p>
    <w:p w14:paraId="3F436AF6" w14:textId="77777777" w:rsidR="004248D1" w:rsidRDefault="004248D1" w:rsidP="004248D1">
      <w:pPr>
        <w:spacing w:after="0" w:line="360" w:lineRule="exact"/>
        <w:ind w:firstLineChars="200" w:firstLine="560"/>
        <w:rPr>
          <w:rFonts w:ascii="Times New Roman" w:eastAsia="標楷體" w:hAnsi="Times New Roman" w:cs="Times New Roman"/>
          <w:color w:val="000000" w:themeColor="text1"/>
          <w:sz w:val="28"/>
          <w:szCs w:val="28"/>
          <w:lang w:val="en-US"/>
        </w:rPr>
      </w:pPr>
    </w:p>
    <w:p w14:paraId="4097A46F" w14:textId="39F4BF0E" w:rsidR="00BC0182" w:rsidRPr="00BC0182" w:rsidRDefault="00BC0182" w:rsidP="00E436A1">
      <w:pPr>
        <w:spacing w:after="0" w:line="360" w:lineRule="exact"/>
        <w:ind w:firstLineChars="200" w:firstLine="64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5-2</w:t>
      </w:r>
      <w:r w:rsidRPr="00BC0182">
        <w:rPr>
          <w:rFonts w:ascii="Times New Roman" w:eastAsia="標楷體" w:hAnsi="Times New Roman" w:cs="Gungsuh" w:hint="eastAsia"/>
          <w:sz w:val="32"/>
          <w:szCs w:val="32"/>
        </w:rPr>
        <w:t>使用個案圖</w:t>
      </w:r>
    </w:p>
    <w:p w14:paraId="13A1E926" w14:textId="075A70F3" w:rsidR="00BC0182" w:rsidRDefault="00475BA2" w:rsidP="00BC0182">
      <w:pPr>
        <w:spacing w:after="0" w:line="360" w:lineRule="exact"/>
        <w:jc w:val="both"/>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000000" w:themeColor="text1"/>
          <w:sz w:val="28"/>
          <w:szCs w:val="28"/>
        </w:rPr>
        <w:drawing>
          <wp:anchor distT="0" distB="0" distL="114300" distR="114300" simplePos="0" relativeHeight="251661312" behindDoc="0" locked="0" layoutInCell="1" allowOverlap="1" wp14:anchorId="5C191443" wp14:editId="7F465CCA">
            <wp:simplePos x="0" y="0"/>
            <wp:positionH relativeFrom="page">
              <wp:posOffset>533400</wp:posOffset>
            </wp:positionH>
            <wp:positionV relativeFrom="page">
              <wp:posOffset>1301750</wp:posOffset>
            </wp:positionV>
            <wp:extent cx="6440130" cy="3917950"/>
            <wp:effectExtent l="0" t="0" r="0" b="6350"/>
            <wp:wrapSquare wrapText="bothSides"/>
            <wp:docPr id="124455179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551794" name="圖片 1244551794"/>
                    <pic:cNvPicPr/>
                  </pic:nvPicPr>
                  <pic:blipFill>
                    <a:blip r:embed="rId9">
                      <a:extLst>
                        <a:ext uri="{28A0092B-C50C-407E-A947-70E740481C1C}">
                          <a14:useLocalDpi xmlns:a14="http://schemas.microsoft.com/office/drawing/2010/main" val="0"/>
                        </a:ext>
                      </a:extLst>
                    </a:blip>
                    <a:stretch>
                      <a:fillRect/>
                    </a:stretch>
                  </pic:blipFill>
                  <pic:spPr>
                    <a:xfrm>
                      <a:off x="0" y="0"/>
                      <a:ext cx="6441451" cy="3918754"/>
                    </a:xfrm>
                    <a:prstGeom prst="rect">
                      <a:avLst/>
                    </a:prstGeom>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Times New Roman" w:hint="eastAsia"/>
          <w:color w:val="000000" w:themeColor="text1"/>
          <w:sz w:val="28"/>
          <w:szCs w:val="28"/>
        </w:rPr>
        <w:t>系統</w:t>
      </w:r>
    </w:p>
    <w:p w14:paraId="46F71CBA" w14:textId="516E164D" w:rsidR="00475BA2" w:rsidRPr="00475BA2" w:rsidRDefault="00475BA2" w:rsidP="00BC0182">
      <w:pPr>
        <w:spacing w:after="0" w:line="360" w:lineRule="exact"/>
        <w:jc w:val="both"/>
        <w:rPr>
          <w:rFonts w:ascii="Times New Roman" w:eastAsia="標楷體" w:hAnsi="Times New Roman" w:cs="Times New Roman" w:hint="eastAsia"/>
          <w:color w:val="000000" w:themeColor="text1"/>
          <w:sz w:val="28"/>
          <w:szCs w:val="28"/>
        </w:rPr>
      </w:pPr>
    </w:p>
    <w:p w14:paraId="457A076F" w14:textId="7AA2A46E"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5-2-1</w:t>
      </w:r>
      <w:r w:rsidRPr="00BC0182">
        <w:rPr>
          <w:rFonts w:ascii="Times New Roman" w:eastAsia="標楷體" w:hAnsi="Times New Roman" w:cs="Times New Roman" w:hint="eastAsia"/>
          <w:color w:val="000000" w:themeColor="text1"/>
          <w:sz w:val="28"/>
          <w:szCs w:val="28"/>
        </w:rPr>
        <w:t>使用個案圖</w:t>
      </w:r>
    </w:p>
    <w:p w14:paraId="4C0617DC" w14:textId="63DDC977" w:rsidR="00BC0182" w:rsidRPr="00BC0182" w:rsidRDefault="00BC0182" w:rsidP="00BC0182">
      <w:pPr>
        <w:rPr>
          <w:rFonts w:ascii="Times New Roman" w:eastAsia="標楷體" w:hAnsi="Times New Roman" w:cs="Times New Roman"/>
          <w:color w:val="000000" w:themeColor="text1"/>
        </w:rPr>
      </w:pPr>
      <w:r w:rsidRPr="00BC0182">
        <w:rPr>
          <w:rFonts w:ascii="Times New Roman" w:eastAsia="標楷體" w:hAnsi="Times New Roman" w:cs="Times New Roman"/>
          <w:color w:val="000000" w:themeColor="text1"/>
        </w:rPr>
        <w:br w:type="page"/>
      </w:r>
    </w:p>
    <w:p w14:paraId="7A8BFC51" w14:textId="77777777" w:rsidR="00B86CA6" w:rsidRDefault="00B86CA6" w:rsidP="00BC0182">
      <w:pPr>
        <w:spacing w:after="0" w:line="240" w:lineRule="auto"/>
        <w:ind w:firstLine="200"/>
        <w:jc w:val="both"/>
        <w:rPr>
          <w:rFonts w:ascii="Times New Roman" w:eastAsia="標楷體" w:hAnsi="Times New Roman" w:cs="Times New Roman"/>
          <w:noProof/>
          <w:color w:val="EE0000"/>
          <w:sz w:val="28"/>
          <w:szCs w:val="28"/>
        </w:rPr>
      </w:pPr>
    </w:p>
    <w:p w14:paraId="6910A2F5" w14:textId="3DDA4B6A" w:rsidR="00BC0182" w:rsidRPr="00BC0182" w:rsidRDefault="00B86CA6" w:rsidP="00BC0182">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EE0000"/>
          <w:sz w:val="28"/>
          <w:szCs w:val="28"/>
        </w:rPr>
        <w:drawing>
          <wp:anchor distT="0" distB="0" distL="114300" distR="114300" simplePos="0" relativeHeight="251669504" behindDoc="0" locked="0" layoutInCell="1" allowOverlap="1" wp14:anchorId="63BBF4F3" wp14:editId="66D96A92">
            <wp:simplePos x="0" y="0"/>
            <wp:positionH relativeFrom="page">
              <wp:posOffset>580390</wp:posOffset>
            </wp:positionH>
            <wp:positionV relativeFrom="page">
              <wp:posOffset>1033145</wp:posOffset>
            </wp:positionV>
            <wp:extent cx="6351905" cy="8666480"/>
            <wp:effectExtent l="0" t="0" r="0" b="1270"/>
            <wp:wrapSquare wrapText="bothSides"/>
            <wp:docPr id="62220163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01631" name="圖片 622201631"/>
                    <pic:cNvPicPr/>
                  </pic:nvPicPr>
                  <pic:blipFill rotWithShape="1">
                    <a:blip r:embed="rId10">
                      <a:extLst>
                        <a:ext uri="{28A0092B-C50C-407E-A947-70E740481C1C}">
                          <a14:useLocalDpi xmlns:a14="http://schemas.microsoft.com/office/drawing/2010/main" val="0"/>
                        </a:ext>
                      </a:extLst>
                    </a:blip>
                    <a:srcRect t="1890"/>
                    <a:stretch>
                      <a:fillRect/>
                    </a:stretch>
                  </pic:blipFill>
                  <pic:spPr bwMode="auto">
                    <a:xfrm>
                      <a:off x="0" y="0"/>
                      <a:ext cx="6351905" cy="8666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C0182" w:rsidRPr="00BC0182">
        <w:rPr>
          <w:rFonts w:ascii="Times New Roman" w:eastAsia="標楷體" w:hAnsi="Times New Roman" w:cs="Gungsuh" w:hint="eastAsia"/>
          <w:sz w:val="32"/>
          <w:szCs w:val="32"/>
        </w:rPr>
        <w:t>5-3</w:t>
      </w:r>
      <w:r w:rsidR="00BC0182" w:rsidRPr="00BC0182">
        <w:rPr>
          <w:rFonts w:ascii="Times New Roman" w:eastAsia="標楷體" w:hAnsi="Times New Roman" w:cs="Gungsuh" w:hint="eastAsia"/>
          <w:sz w:val="32"/>
          <w:szCs w:val="32"/>
        </w:rPr>
        <w:t>使用個案描述</w:t>
      </w:r>
    </w:p>
    <w:p w14:paraId="5E48FC15" w14:textId="529A5CAD" w:rsidR="00BC0182" w:rsidRPr="00BC0182" w:rsidRDefault="00BC0182" w:rsidP="00BC0182">
      <w:pPr>
        <w:spacing w:after="0" w:line="240" w:lineRule="auto"/>
        <w:jc w:val="both"/>
        <w:rPr>
          <w:rFonts w:ascii="Times New Roman" w:eastAsia="標楷體" w:hAnsi="Times New Roman" w:cs="Times New Roman"/>
          <w:color w:val="EE0000"/>
          <w:sz w:val="28"/>
          <w:szCs w:val="28"/>
        </w:rPr>
      </w:pPr>
    </w:p>
    <w:p w14:paraId="77E770EF" w14:textId="414131E3" w:rsidR="00BC0182" w:rsidRP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5-3-1</w:t>
      </w:r>
      <w:r w:rsidR="00475BA2" w:rsidRPr="00475BA2">
        <w:rPr>
          <w:rFonts w:ascii="Times New Roman" w:eastAsia="標楷體" w:hAnsi="Times New Roman" w:cs="Times New Roman" w:hint="eastAsia"/>
          <w:color w:val="000000" w:themeColor="text1"/>
          <w:sz w:val="28"/>
          <w:szCs w:val="28"/>
        </w:rPr>
        <w:t>管理者登入系統</w:t>
      </w:r>
      <w:r w:rsidRPr="00BC0182">
        <w:rPr>
          <w:rFonts w:ascii="Times New Roman" w:eastAsia="標楷體" w:hAnsi="Times New Roman" w:cs="Times New Roman" w:hint="eastAsia"/>
          <w:color w:val="000000" w:themeColor="text1"/>
          <w:sz w:val="28"/>
          <w:szCs w:val="28"/>
        </w:rPr>
        <w:t>活動圖</w:t>
      </w:r>
    </w:p>
    <w:p w14:paraId="52982DFE" w14:textId="27A27D51" w:rsidR="00475BA2" w:rsidRDefault="00B86CA6">
      <w:pPr>
        <w:rPr>
          <w:rFonts w:ascii="Times New Roman" w:eastAsia="標楷體" w:hAnsi="Times New Roman" w:cs="Times New Roman" w:hint="eastAsia"/>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0528" behindDoc="0" locked="0" layoutInCell="1" allowOverlap="1" wp14:anchorId="4D237ADC" wp14:editId="3D84B863">
            <wp:simplePos x="0" y="0"/>
            <wp:positionH relativeFrom="page">
              <wp:posOffset>540385</wp:posOffset>
            </wp:positionH>
            <wp:positionV relativeFrom="page">
              <wp:posOffset>723265</wp:posOffset>
            </wp:positionV>
            <wp:extent cx="6479540" cy="8474075"/>
            <wp:effectExtent l="0" t="0" r="0" b="3175"/>
            <wp:wrapSquare wrapText="bothSides"/>
            <wp:docPr id="1094554549"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54549" name="圖片 1094554549"/>
                    <pic:cNvPicPr/>
                  </pic:nvPicPr>
                  <pic:blipFill rotWithShape="1">
                    <a:blip r:embed="rId11">
                      <a:extLst>
                        <a:ext uri="{28A0092B-C50C-407E-A947-70E740481C1C}">
                          <a14:useLocalDpi xmlns:a14="http://schemas.microsoft.com/office/drawing/2010/main" val="0"/>
                        </a:ext>
                      </a:extLst>
                    </a:blip>
                    <a:srcRect t="1842"/>
                    <a:stretch>
                      <a:fillRect/>
                    </a:stretch>
                  </pic:blipFill>
                  <pic:spPr bwMode="auto">
                    <a:xfrm>
                      <a:off x="0" y="0"/>
                      <a:ext cx="6479540" cy="847407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4B890FDC" w14:textId="429A3917"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2</w:t>
      </w:r>
      <w:r w:rsidRPr="00A05282">
        <w:rPr>
          <w:rFonts w:ascii="Times New Roman" w:eastAsia="標楷體" w:hAnsi="Times New Roman" w:cs="Times New Roman" w:hint="eastAsia"/>
          <w:color w:val="000000" w:themeColor="text1"/>
          <w:sz w:val="28"/>
          <w:szCs w:val="28"/>
        </w:rPr>
        <w:t>司機登入</w:t>
      </w:r>
      <w:r w:rsidRPr="00A05282">
        <w:rPr>
          <w:rFonts w:ascii="Times New Roman" w:eastAsia="標楷體" w:hAnsi="Times New Roman" w:cs="Times New Roman" w:hint="eastAsia"/>
          <w:color w:val="000000" w:themeColor="text1"/>
          <w:sz w:val="28"/>
          <w:szCs w:val="28"/>
        </w:rPr>
        <w:t xml:space="preserve"> App</w:t>
      </w:r>
      <w:r w:rsidRPr="00BC0182">
        <w:rPr>
          <w:rFonts w:ascii="Times New Roman" w:eastAsia="標楷體" w:hAnsi="Times New Roman" w:cs="Times New Roman" w:hint="eastAsia"/>
          <w:color w:val="000000" w:themeColor="text1"/>
          <w:sz w:val="28"/>
          <w:szCs w:val="28"/>
        </w:rPr>
        <w:t>活動圖</w:t>
      </w:r>
    </w:p>
    <w:p w14:paraId="400B92D4" w14:textId="77777777" w:rsidR="00A05282" w:rsidRPr="00BC0182" w:rsidRDefault="00A05282" w:rsidP="00A05282">
      <w:pPr>
        <w:spacing w:after="0" w:line="360" w:lineRule="exact"/>
        <w:jc w:val="center"/>
        <w:rPr>
          <w:rFonts w:ascii="Times New Roman" w:eastAsia="標楷體" w:hAnsi="Times New Roman" w:cs="Times New Roman" w:hint="eastAsia"/>
          <w:color w:val="000000" w:themeColor="text1"/>
          <w:sz w:val="28"/>
          <w:szCs w:val="28"/>
        </w:rPr>
      </w:pPr>
    </w:p>
    <w:p w14:paraId="5DEFD19F" w14:textId="666992AA" w:rsidR="00A05282" w:rsidRDefault="00B86CA6">
      <w:pPr>
        <w:rPr>
          <w:rFonts w:ascii="Times New Roman" w:eastAsia="標楷體" w:hAnsi="Times New Roman" w:cs="Times New Roman" w:hint="eastAsia"/>
          <w:noProof/>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1552" behindDoc="0" locked="0" layoutInCell="1" allowOverlap="1" wp14:anchorId="2F160C8E" wp14:editId="0FF7C947">
            <wp:simplePos x="0" y="0"/>
            <wp:positionH relativeFrom="page">
              <wp:posOffset>676910</wp:posOffset>
            </wp:positionH>
            <wp:positionV relativeFrom="page">
              <wp:posOffset>657225</wp:posOffset>
            </wp:positionV>
            <wp:extent cx="6126480" cy="8878186"/>
            <wp:effectExtent l="0" t="0" r="7620" b="0"/>
            <wp:wrapSquare wrapText="bothSides"/>
            <wp:docPr id="201981332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813322" name="圖片 2019813322"/>
                    <pic:cNvPicPr/>
                  </pic:nvPicPr>
                  <pic:blipFill rotWithShape="1">
                    <a:blip r:embed="rId12">
                      <a:extLst>
                        <a:ext uri="{28A0092B-C50C-407E-A947-70E740481C1C}">
                          <a14:useLocalDpi xmlns:a14="http://schemas.microsoft.com/office/drawing/2010/main" val="0"/>
                        </a:ext>
                      </a:extLst>
                    </a:blip>
                    <a:srcRect t="1406"/>
                    <a:stretch>
                      <a:fillRect/>
                    </a:stretch>
                  </pic:blipFill>
                  <pic:spPr bwMode="auto">
                    <a:xfrm>
                      <a:off x="0" y="0"/>
                      <a:ext cx="6126480" cy="8878186"/>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855BC9E" w14:textId="7BF37699" w:rsidR="00A05282" w:rsidRDefault="00A05282" w:rsidP="00A052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3</w:t>
      </w:r>
      <w:r>
        <w:rPr>
          <w:rFonts w:ascii="Times New Roman" w:eastAsia="標楷體" w:hAnsi="Times New Roman" w:cs="Times New Roman" w:hint="eastAsia"/>
          <w:color w:val="000000" w:themeColor="text1"/>
          <w:sz w:val="28"/>
          <w:szCs w:val="28"/>
        </w:rPr>
        <w:t>服務地點資料匯入</w:t>
      </w:r>
      <w:r w:rsidRPr="00BC0182">
        <w:rPr>
          <w:rFonts w:ascii="Times New Roman" w:eastAsia="標楷體" w:hAnsi="Times New Roman" w:cs="Times New Roman" w:hint="eastAsia"/>
          <w:color w:val="000000" w:themeColor="text1"/>
          <w:sz w:val="28"/>
          <w:szCs w:val="28"/>
        </w:rPr>
        <w:t>活動圖</w:t>
      </w:r>
    </w:p>
    <w:p w14:paraId="5980BEE0" w14:textId="77777777" w:rsidR="00B86CA6" w:rsidRDefault="00B86CA6">
      <w:pPr>
        <w:rPr>
          <w:rFonts w:ascii="Times New Roman" w:eastAsia="標楷體" w:hAnsi="Times New Roman" w:cs="Times New Roman"/>
          <w:noProof/>
          <w:color w:val="EE0000"/>
          <w:sz w:val="28"/>
          <w:szCs w:val="28"/>
        </w:rPr>
      </w:pPr>
    </w:p>
    <w:p w14:paraId="2ADEA807" w14:textId="3776895E" w:rsidR="00A05282" w:rsidRPr="00B86CA6"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drawing>
          <wp:anchor distT="0" distB="0" distL="114300" distR="114300" simplePos="0" relativeHeight="251672576" behindDoc="0" locked="0" layoutInCell="1" allowOverlap="1" wp14:anchorId="2E2083C4" wp14:editId="12CF582E">
            <wp:simplePos x="0" y="0"/>
            <wp:positionH relativeFrom="page">
              <wp:posOffset>541655</wp:posOffset>
            </wp:positionH>
            <wp:positionV relativeFrom="page">
              <wp:posOffset>786765</wp:posOffset>
            </wp:positionV>
            <wp:extent cx="6479540" cy="8140700"/>
            <wp:effectExtent l="0" t="0" r="0" b="0"/>
            <wp:wrapSquare wrapText="bothSides"/>
            <wp:docPr id="2117982741"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82741" name="圖片 2117982741"/>
                    <pic:cNvPicPr/>
                  </pic:nvPicPr>
                  <pic:blipFill rotWithShape="1">
                    <a:blip r:embed="rId13">
                      <a:extLst>
                        <a:ext uri="{28A0092B-C50C-407E-A947-70E740481C1C}">
                          <a14:useLocalDpi xmlns:a14="http://schemas.microsoft.com/office/drawing/2010/main" val="0"/>
                        </a:ext>
                      </a:extLst>
                    </a:blip>
                    <a:srcRect t="1670"/>
                    <a:stretch>
                      <a:fillRect/>
                    </a:stretch>
                  </pic:blipFill>
                  <pic:spPr bwMode="auto">
                    <a:xfrm>
                      <a:off x="0" y="0"/>
                      <a:ext cx="6479540" cy="814070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F3049C" w14:textId="2804933D" w:rsidR="00121599" w:rsidRDefault="00A05282" w:rsidP="00121599">
      <w:pPr>
        <w:spacing w:after="0" w:line="360" w:lineRule="exact"/>
        <w:jc w:val="center"/>
        <w:rPr>
          <w:rFonts w:ascii="Times New Roman" w:eastAsia="標楷體" w:hAnsi="Times New Roman" w:cs="Times New Roman" w:hint="eastAsia"/>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4</w:t>
      </w:r>
      <w:r w:rsidRPr="00A05282">
        <w:rPr>
          <w:rFonts w:ascii="Times New Roman" w:eastAsia="標楷體" w:hAnsi="Times New Roman" w:cs="Times New Roman" w:hint="eastAsia"/>
          <w:color w:val="000000" w:themeColor="text1"/>
          <w:sz w:val="28"/>
          <w:szCs w:val="28"/>
        </w:rPr>
        <w:t>查看派工路線結果</w:t>
      </w:r>
      <w:r w:rsidRPr="00BC0182">
        <w:rPr>
          <w:rFonts w:ascii="Times New Roman" w:eastAsia="標楷體" w:hAnsi="Times New Roman" w:cs="Times New Roman" w:hint="eastAsia"/>
          <w:color w:val="000000" w:themeColor="text1"/>
          <w:sz w:val="28"/>
          <w:szCs w:val="28"/>
        </w:rPr>
        <w:t>活動圖</w:t>
      </w:r>
    </w:p>
    <w:p w14:paraId="697322F0" w14:textId="1011F25B" w:rsidR="00121599" w:rsidRDefault="00121599">
      <w:pPr>
        <w:rPr>
          <w:rFonts w:ascii="Times New Roman" w:eastAsia="標楷體" w:hAnsi="Times New Roman" w:cs="Times New Roman"/>
          <w:color w:val="EE0000"/>
          <w:sz w:val="28"/>
          <w:szCs w:val="28"/>
        </w:rPr>
      </w:pPr>
    </w:p>
    <w:p w14:paraId="1B8B4256" w14:textId="6E7DBCE4" w:rsidR="00121599" w:rsidRDefault="00121599">
      <w:pPr>
        <w:rPr>
          <w:rFonts w:ascii="Times New Roman" w:eastAsia="標楷體" w:hAnsi="Times New Roman" w:cs="Times New Roman"/>
          <w:color w:val="EE0000"/>
          <w:sz w:val="28"/>
          <w:szCs w:val="28"/>
        </w:rPr>
      </w:pPr>
    </w:p>
    <w:p w14:paraId="2CF6B888" w14:textId="11DF03F6" w:rsidR="00121599" w:rsidRDefault="00B86CA6">
      <w:pPr>
        <w:rPr>
          <w:rFonts w:ascii="Times New Roman" w:eastAsia="標楷體" w:hAnsi="Times New Roman" w:cs="Times New Roman"/>
          <w:color w:val="EE0000"/>
          <w:sz w:val="28"/>
          <w:szCs w:val="28"/>
        </w:rPr>
      </w:pPr>
      <w:r>
        <w:rPr>
          <w:rFonts w:ascii="Times New Roman" w:eastAsia="標楷體" w:hAnsi="Times New Roman" w:cs="Times New Roman"/>
          <w:noProof/>
          <w:color w:val="EE0000"/>
          <w:sz w:val="28"/>
          <w:szCs w:val="28"/>
        </w:rPr>
        <w:lastRenderedPageBreak/>
        <w:drawing>
          <wp:anchor distT="0" distB="0" distL="114300" distR="114300" simplePos="0" relativeHeight="251673600" behindDoc="0" locked="0" layoutInCell="1" allowOverlap="1" wp14:anchorId="62B97701" wp14:editId="47388281">
            <wp:simplePos x="0" y="0"/>
            <wp:positionH relativeFrom="page">
              <wp:posOffset>541655</wp:posOffset>
            </wp:positionH>
            <wp:positionV relativeFrom="page">
              <wp:posOffset>669457</wp:posOffset>
            </wp:positionV>
            <wp:extent cx="6479286" cy="8609669"/>
            <wp:effectExtent l="0" t="0" r="0" b="1270"/>
            <wp:wrapSquare wrapText="bothSides"/>
            <wp:docPr id="132652975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529754" name="圖片 1326529754"/>
                    <pic:cNvPicPr/>
                  </pic:nvPicPr>
                  <pic:blipFill rotWithShape="1">
                    <a:blip r:embed="rId14">
                      <a:extLst>
                        <a:ext uri="{28A0092B-C50C-407E-A947-70E740481C1C}">
                          <a14:useLocalDpi xmlns:a14="http://schemas.microsoft.com/office/drawing/2010/main" val="0"/>
                        </a:ext>
                      </a:extLst>
                    </a:blip>
                    <a:srcRect t="1459" b="-1"/>
                    <a:stretch>
                      <a:fillRect/>
                    </a:stretch>
                  </pic:blipFill>
                  <pic:spPr bwMode="auto">
                    <a:xfrm>
                      <a:off x="0" y="0"/>
                      <a:ext cx="6479286" cy="860966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5444B58A" w14:textId="7B5BF550" w:rsidR="00121599" w:rsidRDefault="00121599" w:rsidP="00121599">
      <w:pPr>
        <w:spacing w:after="0" w:line="360" w:lineRule="exact"/>
        <w:jc w:val="center"/>
        <w:rPr>
          <w:rFonts w:ascii="Times New Roman" w:eastAsia="標楷體" w:hAnsi="Times New Roman" w:cs="Times New Roman" w:hint="eastAsia"/>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5</w:t>
      </w:r>
      <w:r w:rsidRPr="00121599">
        <w:rPr>
          <w:rFonts w:ascii="Times New Roman" w:eastAsia="標楷體" w:hAnsi="Times New Roman" w:cs="Times New Roman" w:hint="eastAsia"/>
          <w:color w:val="000000" w:themeColor="text1"/>
          <w:sz w:val="28"/>
          <w:szCs w:val="28"/>
        </w:rPr>
        <w:t>上傳即時定位</w:t>
      </w:r>
      <w:r w:rsidRPr="00BC0182">
        <w:rPr>
          <w:rFonts w:ascii="Times New Roman" w:eastAsia="標楷體" w:hAnsi="Times New Roman" w:cs="Times New Roman" w:hint="eastAsia"/>
          <w:color w:val="000000" w:themeColor="text1"/>
          <w:sz w:val="28"/>
          <w:szCs w:val="28"/>
        </w:rPr>
        <w:t>活動圖</w:t>
      </w:r>
    </w:p>
    <w:p w14:paraId="4CB6EF94" w14:textId="77777777" w:rsidR="00121599" w:rsidRDefault="00121599">
      <w:pPr>
        <w:rPr>
          <w:rFonts w:ascii="Times New Roman" w:eastAsia="標楷體" w:hAnsi="Times New Roman" w:cs="Times New Roman"/>
          <w:color w:val="EE0000"/>
          <w:sz w:val="28"/>
          <w:szCs w:val="28"/>
        </w:rPr>
      </w:pPr>
    </w:p>
    <w:p w14:paraId="2F120911" w14:textId="5094A0B2" w:rsidR="003E0034" w:rsidRDefault="003E0034" w:rsidP="00B86CA6">
      <w:pPr>
        <w:rPr>
          <w:rFonts w:ascii="Times New Roman" w:eastAsia="標楷體" w:hAnsi="Times New Roman" w:cs="Times New Roman"/>
          <w:color w:val="000000" w:themeColor="text1"/>
          <w:sz w:val="28"/>
          <w:szCs w:val="28"/>
        </w:rPr>
      </w:pPr>
      <w:r>
        <w:rPr>
          <w:rFonts w:ascii="Times New Roman" w:eastAsia="標楷體" w:hAnsi="Times New Roman" w:cs="Times New Roman" w:hint="eastAsia"/>
          <w:noProof/>
          <w:color w:val="EE0000"/>
          <w:sz w:val="28"/>
          <w:szCs w:val="28"/>
        </w:rPr>
        <w:lastRenderedPageBreak/>
        <w:drawing>
          <wp:anchor distT="0" distB="0" distL="114300" distR="114300" simplePos="0" relativeHeight="251674624" behindDoc="0" locked="0" layoutInCell="1" allowOverlap="1" wp14:anchorId="5C5F79B1" wp14:editId="4510ECAE">
            <wp:simplePos x="0" y="0"/>
            <wp:positionH relativeFrom="page">
              <wp:posOffset>627321</wp:posOffset>
            </wp:positionH>
            <wp:positionV relativeFrom="page">
              <wp:posOffset>606056</wp:posOffset>
            </wp:positionV>
            <wp:extent cx="6207607" cy="8963025"/>
            <wp:effectExtent l="0" t="0" r="3175" b="0"/>
            <wp:wrapSquare wrapText="bothSides"/>
            <wp:docPr id="2066501557"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01557" name="圖片 2066501557"/>
                    <pic:cNvPicPr/>
                  </pic:nvPicPr>
                  <pic:blipFill rotWithShape="1">
                    <a:blip r:embed="rId15">
                      <a:extLst>
                        <a:ext uri="{28A0092B-C50C-407E-A947-70E740481C1C}">
                          <a14:useLocalDpi xmlns:a14="http://schemas.microsoft.com/office/drawing/2010/main" val="0"/>
                        </a:ext>
                      </a:extLst>
                    </a:blip>
                    <a:srcRect t="1328"/>
                    <a:stretch>
                      <a:fillRect/>
                    </a:stretch>
                  </pic:blipFill>
                  <pic:spPr bwMode="auto">
                    <a:xfrm>
                      <a:off x="0" y="0"/>
                      <a:ext cx="6208571" cy="896441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5AB9617" w14:textId="2D848950" w:rsidR="00121599" w:rsidRPr="00B86CA6" w:rsidRDefault="00121599" w:rsidP="003E0034">
      <w:pPr>
        <w:jc w:val="center"/>
        <w:rPr>
          <w:rFonts w:ascii="Times New Roman" w:eastAsia="標楷體" w:hAnsi="Times New Roman" w:cs="Times New Roman"/>
          <w:color w:val="EE0000"/>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6</w:t>
      </w:r>
      <w:r w:rsidRPr="00121599">
        <w:rPr>
          <w:rFonts w:ascii="Times New Roman" w:eastAsia="標楷體" w:hAnsi="Times New Roman" w:cs="Times New Roman" w:hint="eastAsia"/>
          <w:color w:val="000000" w:themeColor="text1"/>
          <w:sz w:val="28"/>
          <w:szCs w:val="28"/>
        </w:rPr>
        <w:t xml:space="preserve"> </w:t>
      </w:r>
      <w:r w:rsidRPr="00121599">
        <w:rPr>
          <w:rFonts w:ascii="Times New Roman" w:eastAsia="標楷體" w:hAnsi="Times New Roman" w:cs="Times New Roman" w:hint="eastAsia"/>
          <w:color w:val="000000" w:themeColor="text1"/>
          <w:sz w:val="28"/>
          <w:szCs w:val="28"/>
        </w:rPr>
        <w:t>填寫工作回報</w:t>
      </w:r>
      <w:r w:rsidRPr="00BC0182">
        <w:rPr>
          <w:rFonts w:ascii="Times New Roman" w:eastAsia="標楷體" w:hAnsi="Times New Roman" w:cs="Times New Roman" w:hint="eastAsia"/>
          <w:color w:val="000000" w:themeColor="text1"/>
          <w:sz w:val="28"/>
          <w:szCs w:val="28"/>
        </w:rPr>
        <w:t>活動圖</w:t>
      </w:r>
    </w:p>
    <w:p w14:paraId="435AD495" w14:textId="4C890ECA" w:rsidR="00121599" w:rsidRDefault="003E0034" w:rsidP="00121599">
      <w:pPr>
        <w:spacing w:after="0" w:line="360" w:lineRule="exact"/>
        <w:rPr>
          <w:rFonts w:ascii="Times New Roman" w:eastAsia="標楷體" w:hAnsi="Times New Roman" w:cs="Times New Roman" w:hint="eastAsia"/>
          <w:color w:val="000000" w:themeColor="text1"/>
          <w:sz w:val="28"/>
          <w:szCs w:val="28"/>
        </w:rPr>
      </w:pPr>
      <w:r>
        <w:rPr>
          <w:rFonts w:ascii="Times New Roman" w:eastAsia="標楷體" w:hAnsi="Times New Roman" w:cs="Times New Roman" w:hint="eastAsia"/>
          <w:noProof/>
          <w:color w:val="000000" w:themeColor="text1"/>
          <w:sz w:val="28"/>
          <w:szCs w:val="28"/>
        </w:rPr>
        <w:lastRenderedPageBreak/>
        <w:drawing>
          <wp:anchor distT="0" distB="0" distL="114300" distR="114300" simplePos="0" relativeHeight="251675648" behindDoc="0" locked="0" layoutInCell="1" allowOverlap="1" wp14:anchorId="41093752" wp14:editId="41844E0D">
            <wp:simplePos x="0" y="0"/>
            <wp:positionH relativeFrom="page">
              <wp:posOffset>691116</wp:posOffset>
            </wp:positionH>
            <wp:positionV relativeFrom="page">
              <wp:posOffset>584791</wp:posOffset>
            </wp:positionV>
            <wp:extent cx="6221710" cy="9058910"/>
            <wp:effectExtent l="0" t="0" r="8255" b="0"/>
            <wp:wrapSquare wrapText="bothSides"/>
            <wp:docPr id="156567265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72656" name="圖片 1565672656"/>
                    <pic:cNvPicPr/>
                  </pic:nvPicPr>
                  <pic:blipFill rotWithShape="1">
                    <a:blip r:embed="rId16">
                      <a:extLst>
                        <a:ext uri="{28A0092B-C50C-407E-A947-70E740481C1C}">
                          <a14:useLocalDpi xmlns:a14="http://schemas.microsoft.com/office/drawing/2010/main" val="0"/>
                        </a:ext>
                      </a:extLst>
                    </a:blip>
                    <a:srcRect t="995"/>
                    <a:stretch>
                      <a:fillRect/>
                    </a:stretch>
                  </pic:blipFill>
                  <pic:spPr bwMode="auto">
                    <a:xfrm>
                      <a:off x="0" y="0"/>
                      <a:ext cx="6221730" cy="9058939"/>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27CF214C" w14:textId="519F01A1" w:rsidR="00121599" w:rsidRDefault="00121599" w:rsidP="00121599">
      <w:pPr>
        <w:spacing w:after="0" w:line="360" w:lineRule="exact"/>
        <w:jc w:val="center"/>
        <w:rPr>
          <w:rFonts w:ascii="Times New Roman" w:eastAsia="標楷體" w:hAnsi="Times New Roman" w:cs="Times New Roman" w:hint="eastAsia"/>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5-3-</w:t>
      </w:r>
      <w:r>
        <w:rPr>
          <w:rFonts w:ascii="Times New Roman" w:eastAsia="標楷體" w:hAnsi="Times New Roman" w:cs="Times New Roman" w:hint="eastAsia"/>
          <w:color w:val="000000" w:themeColor="text1"/>
          <w:sz w:val="28"/>
          <w:szCs w:val="28"/>
        </w:rPr>
        <w:t>7</w:t>
      </w:r>
      <w:r w:rsidRPr="00121599">
        <w:rPr>
          <w:rFonts w:ascii="Times New Roman" w:eastAsia="標楷體" w:hAnsi="Times New Roman" w:cs="Times New Roman" w:hint="eastAsia"/>
          <w:color w:val="000000" w:themeColor="text1"/>
          <w:sz w:val="28"/>
          <w:szCs w:val="28"/>
        </w:rPr>
        <w:t>完成目前站點並導航下一站</w:t>
      </w:r>
      <w:r>
        <w:rPr>
          <w:rFonts w:ascii="Times New Roman" w:eastAsia="標楷體" w:hAnsi="Times New Roman" w:cs="Times New Roman" w:hint="eastAsia"/>
          <w:color w:val="000000" w:themeColor="text1"/>
          <w:sz w:val="28"/>
          <w:szCs w:val="28"/>
        </w:rPr>
        <w:t>活動圖</w:t>
      </w:r>
    </w:p>
    <w:p w14:paraId="4E13F667" w14:textId="7B5C3632" w:rsidR="00121599" w:rsidRPr="00121599" w:rsidRDefault="00121599">
      <w:pPr>
        <w:rPr>
          <w:rFonts w:ascii="Times New Roman" w:eastAsia="標楷體" w:hAnsi="Times New Roman" w:cs="Times New Roman" w:hint="eastAsia"/>
          <w:color w:val="EE0000"/>
          <w:sz w:val="28"/>
          <w:szCs w:val="28"/>
        </w:rPr>
      </w:pPr>
    </w:p>
    <w:p w14:paraId="779EFD46" w14:textId="7BF39BB4" w:rsidR="00BC0182" w:rsidRPr="00BC0182" w:rsidRDefault="00BC0182" w:rsidP="00BC0182">
      <w:pPr>
        <w:spacing w:after="0" w:line="240" w:lineRule="auto"/>
        <w:ind w:firstLine="200"/>
        <w:jc w:val="both"/>
        <w:rPr>
          <w:rFonts w:ascii="Times New Roman" w:eastAsia="標楷體" w:hAnsi="Times New Roman" w:cs="Gungsuh"/>
          <w:sz w:val="32"/>
          <w:szCs w:val="32"/>
        </w:rPr>
      </w:pPr>
      <w:r w:rsidRPr="00BC0182">
        <w:rPr>
          <w:rFonts w:ascii="Times New Roman" w:eastAsia="標楷體" w:hAnsi="Times New Roman" w:cs="Gungsuh" w:hint="eastAsia"/>
          <w:sz w:val="32"/>
          <w:szCs w:val="32"/>
        </w:rPr>
        <w:t>5-4</w:t>
      </w:r>
      <w:r w:rsidRPr="00BC0182">
        <w:rPr>
          <w:rFonts w:ascii="Times New Roman" w:eastAsia="標楷體" w:hAnsi="Times New Roman" w:cs="Gungsuh" w:hint="eastAsia"/>
          <w:sz w:val="32"/>
          <w:szCs w:val="32"/>
        </w:rPr>
        <w:t>分析類別圖</w:t>
      </w:r>
    </w:p>
    <w:p w14:paraId="45B56A80" w14:textId="35549C77" w:rsidR="00BC0182" w:rsidRPr="00BC0182" w:rsidRDefault="00BC0182" w:rsidP="00BC0182">
      <w:pPr>
        <w:spacing w:after="0" w:line="240" w:lineRule="auto"/>
        <w:jc w:val="both"/>
        <w:rPr>
          <w:rFonts w:ascii="Times New Roman" w:eastAsia="標楷體" w:hAnsi="Times New Roman" w:cs="Times New Roman"/>
          <w:color w:val="EE0000"/>
          <w:sz w:val="28"/>
          <w:szCs w:val="28"/>
        </w:rPr>
      </w:pPr>
      <w:r w:rsidRPr="00BC0182">
        <w:rPr>
          <w:rFonts w:ascii="Times New Roman" w:eastAsia="標楷體" w:hAnsi="Times New Roman" w:cs="Times New Roman" w:hint="eastAsia"/>
          <w:noProof/>
          <w:color w:val="EE0000"/>
          <w:sz w:val="28"/>
          <w:szCs w:val="28"/>
        </w:rPr>
        <w:drawing>
          <wp:inline distT="0" distB="0" distL="0" distR="0" wp14:anchorId="5F167ABD" wp14:editId="0A033F20">
            <wp:extent cx="6479540" cy="6479540"/>
            <wp:effectExtent l="0" t="0" r="0" b="0"/>
            <wp:docPr id="34384651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46515" name="圖片 343846515"/>
                    <pic:cNvPicPr/>
                  </pic:nvPicPr>
                  <pic:blipFill>
                    <a:blip r:embed="rId17">
                      <a:extLst>
                        <a:ext uri="{28A0092B-C50C-407E-A947-70E740481C1C}">
                          <a14:useLocalDpi xmlns:a14="http://schemas.microsoft.com/office/drawing/2010/main" val="0"/>
                        </a:ext>
                      </a:extLst>
                    </a:blip>
                    <a:stretch>
                      <a:fillRect/>
                    </a:stretch>
                  </pic:blipFill>
                  <pic:spPr>
                    <a:xfrm>
                      <a:off x="0" y="0"/>
                      <a:ext cx="6479540" cy="6479540"/>
                    </a:xfrm>
                    <a:prstGeom prst="rect">
                      <a:avLst/>
                    </a:prstGeom>
                  </pic:spPr>
                </pic:pic>
              </a:graphicData>
            </a:graphic>
          </wp:inline>
        </w:drawing>
      </w:r>
    </w:p>
    <w:p w14:paraId="68C1B500" w14:textId="4DA11F64" w:rsidR="00BC0182" w:rsidRDefault="00BC0182" w:rsidP="00BC0182">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sidRPr="00BC0182">
        <w:rPr>
          <w:rFonts w:ascii="Times New Roman" w:eastAsia="標楷體" w:hAnsi="Times New Roman" w:cs="Times New Roman" w:hint="eastAsia"/>
          <w:color w:val="000000" w:themeColor="text1"/>
          <w:sz w:val="28"/>
          <w:szCs w:val="28"/>
        </w:rPr>
        <w:t>5-4-1</w:t>
      </w:r>
      <w:r w:rsidRPr="00BC0182">
        <w:rPr>
          <w:rFonts w:ascii="Times New Roman" w:eastAsia="標楷體" w:hAnsi="Times New Roman" w:cs="Times New Roman" w:hint="eastAsia"/>
          <w:color w:val="000000" w:themeColor="text1"/>
          <w:sz w:val="28"/>
          <w:szCs w:val="28"/>
        </w:rPr>
        <w:t>分析類別圖</w:t>
      </w:r>
    </w:p>
    <w:p w14:paraId="610597C6" w14:textId="1730D0F6" w:rsidR="00784314" w:rsidRDefault="00784314" w:rsidP="00BC0182">
      <w:pPr>
        <w:spacing w:after="0" w:line="360" w:lineRule="exact"/>
        <w:jc w:val="center"/>
        <w:rPr>
          <w:rFonts w:ascii="Times New Roman" w:eastAsia="標楷體" w:hAnsi="Times New Roman" w:cs="Times New Roman"/>
          <w:color w:val="000000" w:themeColor="text1"/>
          <w:sz w:val="28"/>
          <w:szCs w:val="28"/>
        </w:rPr>
      </w:pPr>
    </w:p>
    <w:p w14:paraId="46CD3CF1" w14:textId="77777777" w:rsidR="00784314" w:rsidRDefault="00784314">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304D8918" w14:textId="152FB4E6" w:rsidR="00116AA9" w:rsidRPr="00BC0182" w:rsidRDefault="00116AA9" w:rsidP="00116AA9">
      <w:pPr>
        <w:pBdr>
          <w:top w:val="nil"/>
          <w:left w:val="nil"/>
          <w:bottom w:val="nil"/>
          <w:right w:val="nil"/>
          <w:between w:val="nil"/>
        </w:pBdr>
        <w:spacing w:after="0" w:line="240" w:lineRule="auto"/>
        <w:ind w:firstLine="200"/>
        <w:jc w:val="center"/>
        <w:rPr>
          <w:rFonts w:ascii="Times New Roman" w:eastAsia="標楷體" w:hAnsi="Times New Roman" w:cs="Times New Roman"/>
          <w:color w:val="000000"/>
          <w:sz w:val="36"/>
          <w:szCs w:val="36"/>
        </w:rPr>
      </w:pPr>
      <w:r w:rsidRPr="00BC0182">
        <w:rPr>
          <w:rFonts w:ascii="Times New Roman" w:eastAsia="標楷體" w:hAnsi="Times New Roman" w:cs="Gungsuh"/>
          <w:color w:val="000000"/>
          <w:sz w:val="36"/>
          <w:szCs w:val="36"/>
        </w:rPr>
        <w:lastRenderedPageBreak/>
        <w:t>第</w:t>
      </w:r>
      <w:r>
        <w:rPr>
          <w:rFonts w:ascii="Times New Roman" w:eastAsia="標楷體" w:hAnsi="Times New Roman" w:cs="Gungsuh" w:hint="eastAsia"/>
          <w:color w:val="000000"/>
          <w:sz w:val="36"/>
          <w:szCs w:val="36"/>
        </w:rPr>
        <w:t>6</w:t>
      </w:r>
      <w:r w:rsidRPr="00BC0182">
        <w:rPr>
          <w:rFonts w:ascii="Times New Roman" w:eastAsia="標楷體" w:hAnsi="Times New Roman" w:cs="Gungsuh"/>
          <w:color w:val="000000"/>
          <w:sz w:val="36"/>
          <w:szCs w:val="36"/>
        </w:rPr>
        <w:t xml:space="preserve">章　</w:t>
      </w:r>
      <w:r>
        <w:rPr>
          <w:rFonts w:ascii="Times New Roman" w:eastAsia="標楷體" w:hAnsi="Times New Roman" w:cs="Gungsuh" w:hint="eastAsia"/>
          <w:color w:val="000000"/>
          <w:sz w:val="36"/>
          <w:szCs w:val="36"/>
        </w:rPr>
        <w:t>設計</w:t>
      </w:r>
      <w:r w:rsidRPr="00BC0182">
        <w:rPr>
          <w:rFonts w:ascii="Times New Roman" w:eastAsia="標楷體" w:hAnsi="Times New Roman" w:cs="Gungsuh" w:hint="eastAsia"/>
          <w:color w:val="000000"/>
          <w:sz w:val="36"/>
          <w:szCs w:val="36"/>
        </w:rPr>
        <w:t>模型</w:t>
      </w:r>
    </w:p>
    <w:p w14:paraId="218DC75D" w14:textId="56C0A1BE" w:rsidR="001A21C6" w:rsidRPr="00BC0182" w:rsidRDefault="001A21C6" w:rsidP="001A21C6">
      <w:pPr>
        <w:spacing w:after="0" w:line="240" w:lineRule="auto"/>
        <w:ind w:firstLine="200"/>
        <w:jc w:val="both"/>
        <w:rPr>
          <w:rFonts w:ascii="Times New Roman" w:eastAsia="標楷體" w:hAnsi="Times New Roman" w:cs="Gungsuh"/>
          <w:sz w:val="32"/>
          <w:szCs w:val="32"/>
        </w:rPr>
      </w:pPr>
      <w:r>
        <w:rPr>
          <w:rFonts w:ascii="Times New Roman" w:eastAsia="標楷體" w:hAnsi="Times New Roman" w:cs="Times New Roman"/>
          <w:noProof/>
          <w:color w:val="000000" w:themeColor="text1"/>
          <w:sz w:val="28"/>
          <w:szCs w:val="28"/>
        </w:rPr>
        <w:drawing>
          <wp:anchor distT="0" distB="0" distL="114300" distR="114300" simplePos="0" relativeHeight="251676672" behindDoc="0" locked="0" layoutInCell="1" allowOverlap="1" wp14:anchorId="4436A475" wp14:editId="1CF2FF13">
            <wp:simplePos x="0" y="0"/>
            <wp:positionH relativeFrom="page">
              <wp:posOffset>712381</wp:posOffset>
            </wp:positionH>
            <wp:positionV relativeFrom="page">
              <wp:posOffset>1222744</wp:posOffset>
            </wp:positionV>
            <wp:extent cx="6188149" cy="5636620"/>
            <wp:effectExtent l="0" t="0" r="3175" b="2540"/>
            <wp:wrapSquare wrapText="bothSides"/>
            <wp:docPr id="342575643"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75643" name="圖片 342575643"/>
                    <pic:cNvPicPr/>
                  </pic:nvPicPr>
                  <pic:blipFill>
                    <a:blip r:embed="rId18">
                      <a:extLst>
                        <a:ext uri="{28A0092B-C50C-407E-A947-70E740481C1C}">
                          <a14:useLocalDpi xmlns:a14="http://schemas.microsoft.com/office/drawing/2010/main" val="0"/>
                        </a:ext>
                      </a:extLst>
                    </a:blip>
                    <a:stretch>
                      <a:fillRect/>
                    </a:stretch>
                  </pic:blipFill>
                  <pic:spPr>
                    <a:xfrm>
                      <a:off x="0" y="0"/>
                      <a:ext cx="6191862" cy="5640002"/>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eastAsia="標楷體" w:hAnsi="Times New Roman" w:cs="Gungsuh" w:hint="eastAsia"/>
          <w:sz w:val="32"/>
          <w:szCs w:val="32"/>
        </w:rPr>
        <w:t>6</w:t>
      </w:r>
      <w:r w:rsidRPr="00BC0182">
        <w:rPr>
          <w:rFonts w:ascii="Times New Roman" w:eastAsia="標楷體" w:hAnsi="Times New Roman" w:cs="Gungsuh" w:hint="eastAsia"/>
          <w:sz w:val="32"/>
          <w:szCs w:val="32"/>
        </w:rPr>
        <w:t>-</w:t>
      </w:r>
      <w:r>
        <w:rPr>
          <w:rFonts w:ascii="Times New Roman" w:eastAsia="標楷體" w:hAnsi="Times New Roman" w:cs="Gungsuh" w:hint="eastAsia"/>
          <w:sz w:val="32"/>
          <w:szCs w:val="32"/>
        </w:rPr>
        <w:t>1</w:t>
      </w:r>
      <w:r>
        <w:rPr>
          <w:rFonts w:ascii="Times New Roman" w:eastAsia="標楷體" w:hAnsi="Times New Roman" w:cs="Gungsuh" w:hint="eastAsia"/>
          <w:sz w:val="32"/>
          <w:szCs w:val="32"/>
        </w:rPr>
        <w:t>循序</w:t>
      </w:r>
      <w:r w:rsidRPr="00BC0182">
        <w:rPr>
          <w:rFonts w:ascii="Times New Roman" w:eastAsia="標楷體" w:hAnsi="Times New Roman" w:cs="Gungsuh" w:hint="eastAsia"/>
          <w:sz w:val="32"/>
          <w:szCs w:val="32"/>
        </w:rPr>
        <w:t>圖</w:t>
      </w:r>
    </w:p>
    <w:p w14:paraId="4169E988" w14:textId="0F01E526" w:rsidR="00784314" w:rsidRDefault="00784314" w:rsidP="00116AA9">
      <w:pPr>
        <w:spacing w:after="0" w:line="360" w:lineRule="exact"/>
        <w:rPr>
          <w:rFonts w:ascii="Times New Roman" w:eastAsia="標楷體" w:hAnsi="Times New Roman" w:cs="Times New Roman"/>
          <w:color w:val="000000" w:themeColor="text1"/>
          <w:sz w:val="28"/>
          <w:szCs w:val="28"/>
        </w:rPr>
      </w:pPr>
    </w:p>
    <w:p w14:paraId="652B531A" w14:textId="6A9F2EF4" w:rsidR="001A21C6" w:rsidRDefault="001A21C6" w:rsidP="001A21C6">
      <w:pPr>
        <w:spacing w:after="0" w:line="360" w:lineRule="exact"/>
        <w:jc w:val="center"/>
        <w:rPr>
          <w:rFonts w:ascii="Times New Roman" w:eastAsia="標楷體" w:hAnsi="Times New Roman" w:cs="Times New Roman"/>
          <w:color w:val="000000" w:themeColor="text1"/>
          <w:sz w:val="28"/>
          <w:szCs w:val="28"/>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1A21C6">
        <w:rPr>
          <w:rFonts w:ascii="Times New Roman" w:eastAsia="標楷體" w:hAnsi="Times New Roman" w:cs="Times New Roman" w:hint="eastAsia"/>
          <w:color w:val="000000" w:themeColor="text1"/>
          <w:sz w:val="28"/>
          <w:szCs w:val="28"/>
        </w:rPr>
        <w:t>管理者登入驗證流程循序圖</w:t>
      </w:r>
    </w:p>
    <w:p w14:paraId="22AD15DC" w14:textId="31377E86" w:rsidR="001A21C6" w:rsidRDefault="001A21C6" w:rsidP="001A21C6">
      <w:pPr>
        <w:spacing w:after="0" w:line="360" w:lineRule="exact"/>
        <w:jc w:val="center"/>
        <w:rPr>
          <w:rFonts w:ascii="Times New Roman" w:eastAsia="標楷體" w:hAnsi="Times New Roman" w:cs="Times New Roman"/>
          <w:color w:val="000000" w:themeColor="text1"/>
          <w:sz w:val="28"/>
          <w:szCs w:val="28"/>
        </w:rPr>
      </w:pPr>
    </w:p>
    <w:p w14:paraId="38FDAA7B" w14:textId="77777777" w:rsidR="001A21C6" w:rsidRDefault="001A21C6">
      <w:pPr>
        <w:rPr>
          <w:rFonts w:ascii="Times New Roman" w:eastAsia="標楷體" w:hAnsi="Times New Roman" w:cs="Times New Roman"/>
          <w:color w:val="000000" w:themeColor="text1"/>
          <w:sz w:val="28"/>
          <w:szCs w:val="28"/>
        </w:rPr>
      </w:pPr>
      <w:r>
        <w:rPr>
          <w:rFonts w:ascii="Times New Roman" w:eastAsia="標楷體" w:hAnsi="Times New Roman" w:cs="Times New Roman"/>
          <w:color w:val="000000" w:themeColor="text1"/>
          <w:sz w:val="28"/>
          <w:szCs w:val="28"/>
        </w:rPr>
        <w:br w:type="page"/>
      </w:r>
    </w:p>
    <w:p w14:paraId="6F873635" w14:textId="0E0856C9" w:rsidR="001A21C6" w:rsidRDefault="001A21C6" w:rsidP="001A21C6">
      <w:pPr>
        <w:spacing w:after="0" w:line="360" w:lineRule="exact"/>
        <w:rPr>
          <w:rFonts w:ascii="Times New Roman" w:eastAsia="標楷體" w:hAnsi="Times New Roman" w:cs="Times New Roman"/>
          <w:color w:val="000000" w:themeColor="text1"/>
          <w:sz w:val="28"/>
          <w:szCs w:val="28"/>
        </w:rPr>
      </w:pPr>
      <w:r>
        <w:rPr>
          <w:rFonts w:ascii="Times New Roman" w:eastAsia="標楷體" w:hAnsi="Times New Roman" w:cs="Times New Roman"/>
          <w:noProof/>
          <w:color w:val="000000" w:themeColor="text1"/>
          <w:sz w:val="28"/>
          <w:szCs w:val="28"/>
        </w:rPr>
        <w:lastRenderedPageBreak/>
        <w:drawing>
          <wp:anchor distT="0" distB="0" distL="114300" distR="114300" simplePos="0" relativeHeight="251677696" behindDoc="0" locked="0" layoutInCell="1" allowOverlap="1" wp14:anchorId="70F60481" wp14:editId="7581281C">
            <wp:simplePos x="0" y="0"/>
            <wp:positionH relativeFrom="page">
              <wp:posOffset>594818</wp:posOffset>
            </wp:positionH>
            <wp:positionV relativeFrom="page">
              <wp:posOffset>648603</wp:posOffset>
            </wp:positionV>
            <wp:extent cx="6294475" cy="5733470"/>
            <wp:effectExtent l="0" t="0" r="0" b="635"/>
            <wp:wrapSquare wrapText="bothSides"/>
            <wp:docPr id="624099114" name="圖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99114" name="圖片 624099114"/>
                    <pic:cNvPicPr/>
                  </pic:nvPicPr>
                  <pic:blipFill>
                    <a:blip r:embed="rId19">
                      <a:extLst>
                        <a:ext uri="{28A0092B-C50C-407E-A947-70E740481C1C}">
                          <a14:useLocalDpi xmlns:a14="http://schemas.microsoft.com/office/drawing/2010/main" val="0"/>
                        </a:ext>
                      </a:extLst>
                    </a:blip>
                    <a:stretch>
                      <a:fillRect/>
                    </a:stretch>
                  </pic:blipFill>
                  <pic:spPr>
                    <a:xfrm>
                      <a:off x="0" y="0"/>
                      <a:ext cx="6294475" cy="5733470"/>
                    </a:xfrm>
                    <a:prstGeom prst="rect">
                      <a:avLst/>
                    </a:prstGeom>
                  </pic:spPr>
                </pic:pic>
              </a:graphicData>
            </a:graphic>
            <wp14:sizeRelH relativeFrom="margin">
              <wp14:pctWidth>0</wp14:pctWidth>
            </wp14:sizeRelH>
            <wp14:sizeRelV relativeFrom="margin">
              <wp14:pctHeight>0</wp14:pctHeight>
            </wp14:sizeRelV>
          </wp:anchor>
        </w:drawing>
      </w:r>
    </w:p>
    <w:p w14:paraId="72AD0CF3" w14:textId="510230AE" w:rsidR="001A21C6" w:rsidRDefault="001A21C6" w:rsidP="001A21C6">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2</w:t>
      </w:r>
      <w:r w:rsidRPr="001A21C6">
        <w:rPr>
          <w:rFonts w:eastAsia="標楷體"/>
          <w:color w:val="000000" w:themeColor="text1"/>
          <w:sz w:val="28"/>
          <w:szCs w:val="28"/>
          <w:lang w:val="en-US"/>
        </w:rPr>
        <w:t>司機登入驗證流程循序圖</w:t>
      </w:r>
    </w:p>
    <w:p w14:paraId="6F193043" w14:textId="0DDBCC39" w:rsidR="001A21C6" w:rsidRDefault="001A21C6" w:rsidP="001A21C6">
      <w:pPr>
        <w:spacing w:line="360" w:lineRule="exact"/>
        <w:jc w:val="center"/>
        <w:rPr>
          <w:rFonts w:eastAsia="標楷體"/>
          <w:color w:val="000000" w:themeColor="text1"/>
          <w:sz w:val="28"/>
          <w:szCs w:val="28"/>
          <w:lang w:val="en-US"/>
        </w:rPr>
      </w:pPr>
    </w:p>
    <w:p w14:paraId="44366978" w14:textId="7FA7F2DD" w:rsidR="001A21C6" w:rsidRDefault="001A21C6">
      <w:pPr>
        <w:rPr>
          <w:rFonts w:eastAsia="標楷體"/>
          <w:color w:val="000000" w:themeColor="text1"/>
          <w:sz w:val="28"/>
          <w:szCs w:val="28"/>
          <w:lang w:val="en-US"/>
        </w:rPr>
      </w:pPr>
      <w:r>
        <w:rPr>
          <w:rFonts w:eastAsia="標楷體"/>
          <w:color w:val="000000" w:themeColor="text1"/>
          <w:sz w:val="28"/>
          <w:szCs w:val="28"/>
          <w:lang w:val="en-US"/>
        </w:rPr>
        <w:br w:type="page"/>
      </w:r>
    </w:p>
    <w:p w14:paraId="35FB684A" w14:textId="64EA0991" w:rsidR="001A21C6" w:rsidRDefault="009A14BF"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78720" behindDoc="0" locked="0" layoutInCell="1" allowOverlap="1" wp14:anchorId="4B3E9FF5" wp14:editId="746F0424">
            <wp:simplePos x="0" y="0"/>
            <wp:positionH relativeFrom="page">
              <wp:posOffset>438107</wp:posOffset>
            </wp:positionH>
            <wp:positionV relativeFrom="page">
              <wp:posOffset>674655</wp:posOffset>
            </wp:positionV>
            <wp:extent cx="6337005" cy="7127719"/>
            <wp:effectExtent l="0" t="0" r="6985" b="0"/>
            <wp:wrapSquare wrapText="bothSides"/>
            <wp:docPr id="1235188662" name="圖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188662" name="圖片 1235188662"/>
                    <pic:cNvPicPr/>
                  </pic:nvPicPr>
                  <pic:blipFill>
                    <a:blip r:embed="rId20">
                      <a:extLst>
                        <a:ext uri="{28A0092B-C50C-407E-A947-70E740481C1C}">
                          <a14:useLocalDpi xmlns:a14="http://schemas.microsoft.com/office/drawing/2010/main" val="0"/>
                        </a:ext>
                      </a:extLst>
                    </a:blip>
                    <a:stretch>
                      <a:fillRect/>
                    </a:stretch>
                  </pic:blipFill>
                  <pic:spPr>
                    <a:xfrm>
                      <a:off x="0" y="0"/>
                      <a:ext cx="6337005" cy="7127719"/>
                    </a:xfrm>
                    <a:prstGeom prst="rect">
                      <a:avLst/>
                    </a:prstGeom>
                  </pic:spPr>
                </pic:pic>
              </a:graphicData>
            </a:graphic>
            <wp14:sizeRelH relativeFrom="margin">
              <wp14:pctWidth>0</wp14:pctWidth>
            </wp14:sizeRelH>
            <wp14:sizeRelV relativeFrom="margin">
              <wp14:pctHeight>0</wp14:pctHeight>
            </wp14:sizeRelV>
          </wp:anchor>
        </w:drawing>
      </w:r>
    </w:p>
    <w:p w14:paraId="141240A0" w14:textId="72FBA58F" w:rsidR="001A21C6" w:rsidRDefault="001A21C6" w:rsidP="001A21C6">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3</w:t>
      </w:r>
      <w:r w:rsidR="009A14BF" w:rsidRPr="009A14BF">
        <w:rPr>
          <w:rFonts w:eastAsia="標楷體"/>
          <w:color w:val="000000" w:themeColor="text1"/>
          <w:sz w:val="28"/>
          <w:szCs w:val="28"/>
        </w:rPr>
        <w:t>資料匯入處理</w:t>
      </w:r>
      <w:r w:rsidR="009A14BF">
        <w:rPr>
          <w:rFonts w:eastAsia="標楷體" w:hint="eastAsia"/>
          <w:color w:val="000000" w:themeColor="text1"/>
          <w:sz w:val="28"/>
          <w:szCs w:val="28"/>
        </w:rPr>
        <w:t>流程</w:t>
      </w:r>
      <w:r w:rsidR="009A14BF" w:rsidRPr="009A14BF">
        <w:rPr>
          <w:rFonts w:eastAsia="標楷體"/>
          <w:color w:val="000000" w:themeColor="text1"/>
          <w:sz w:val="28"/>
          <w:szCs w:val="28"/>
        </w:rPr>
        <w:t>循序圖</w:t>
      </w:r>
    </w:p>
    <w:p w14:paraId="24FEDDA7" w14:textId="7CBDAE7E" w:rsidR="009A14BF" w:rsidRDefault="009A14BF" w:rsidP="001A21C6">
      <w:pPr>
        <w:spacing w:line="360" w:lineRule="exact"/>
        <w:rPr>
          <w:rFonts w:eastAsia="標楷體"/>
          <w:color w:val="000000" w:themeColor="text1"/>
          <w:sz w:val="28"/>
          <w:szCs w:val="28"/>
          <w:lang w:val="en-US"/>
        </w:rPr>
      </w:pPr>
    </w:p>
    <w:p w14:paraId="18B2E593" w14:textId="2C0BC54D" w:rsidR="009A14BF" w:rsidRDefault="009A14BF" w:rsidP="001A21C6">
      <w:pPr>
        <w:spacing w:line="360" w:lineRule="exact"/>
        <w:rPr>
          <w:rFonts w:eastAsia="標楷體"/>
          <w:color w:val="000000" w:themeColor="text1"/>
          <w:sz w:val="28"/>
          <w:szCs w:val="28"/>
          <w:lang w:val="en-US"/>
        </w:rPr>
      </w:pPr>
    </w:p>
    <w:p w14:paraId="74CBBBEB" w14:textId="77777777" w:rsidR="009A14BF" w:rsidRDefault="009A14BF" w:rsidP="001A21C6">
      <w:pPr>
        <w:spacing w:line="360" w:lineRule="exact"/>
        <w:rPr>
          <w:rFonts w:eastAsia="標楷體"/>
          <w:color w:val="000000" w:themeColor="text1"/>
          <w:sz w:val="28"/>
          <w:szCs w:val="28"/>
          <w:lang w:val="en-US"/>
        </w:rPr>
      </w:pPr>
    </w:p>
    <w:p w14:paraId="460964D2" w14:textId="77777777" w:rsidR="009A14BF" w:rsidRDefault="009A14BF" w:rsidP="001A21C6">
      <w:pPr>
        <w:spacing w:line="360" w:lineRule="exact"/>
        <w:rPr>
          <w:rFonts w:eastAsia="標楷體"/>
          <w:color w:val="000000" w:themeColor="text1"/>
          <w:sz w:val="28"/>
          <w:szCs w:val="28"/>
          <w:lang w:val="en-US"/>
        </w:rPr>
      </w:pPr>
    </w:p>
    <w:p w14:paraId="17E6E204" w14:textId="28FD0C5F" w:rsidR="009A14BF" w:rsidRDefault="009A14BF" w:rsidP="001A21C6">
      <w:pPr>
        <w:spacing w:line="360" w:lineRule="exact"/>
        <w:rPr>
          <w:rFonts w:eastAsia="標楷體"/>
          <w:color w:val="000000" w:themeColor="text1"/>
          <w:sz w:val="28"/>
          <w:szCs w:val="28"/>
          <w:lang w:val="en-US"/>
        </w:rPr>
      </w:pPr>
    </w:p>
    <w:p w14:paraId="6033A980" w14:textId="082572F6" w:rsidR="009A14BF" w:rsidRDefault="009A14BF"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79744" behindDoc="0" locked="0" layoutInCell="1" allowOverlap="1" wp14:anchorId="209C096C" wp14:editId="608DD2E4">
            <wp:simplePos x="0" y="0"/>
            <wp:positionH relativeFrom="page">
              <wp:posOffset>599736</wp:posOffset>
            </wp:positionH>
            <wp:positionV relativeFrom="page">
              <wp:posOffset>652898</wp:posOffset>
            </wp:positionV>
            <wp:extent cx="6369269" cy="5801598"/>
            <wp:effectExtent l="0" t="0" r="0" b="8890"/>
            <wp:wrapSquare wrapText="bothSides"/>
            <wp:docPr id="694204411"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204411" name="圖片 694204411"/>
                    <pic:cNvPicPr/>
                  </pic:nvPicPr>
                  <pic:blipFill>
                    <a:blip r:embed="rId21">
                      <a:extLst>
                        <a:ext uri="{28A0092B-C50C-407E-A947-70E740481C1C}">
                          <a14:useLocalDpi xmlns:a14="http://schemas.microsoft.com/office/drawing/2010/main" val="0"/>
                        </a:ext>
                      </a:extLst>
                    </a:blip>
                    <a:stretch>
                      <a:fillRect/>
                    </a:stretch>
                  </pic:blipFill>
                  <pic:spPr>
                    <a:xfrm>
                      <a:off x="0" y="0"/>
                      <a:ext cx="6369269" cy="5801598"/>
                    </a:xfrm>
                    <a:prstGeom prst="rect">
                      <a:avLst/>
                    </a:prstGeom>
                  </pic:spPr>
                </pic:pic>
              </a:graphicData>
            </a:graphic>
            <wp14:sizeRelH relativeFrom="margin">
              <wp14:pctWidth>0</wp14:pctWidth>
            </wp14:sizeRelH>
            <wp14:sizeRelV relativeFrom="margin">
              <wp14:pctHeight>0</wp14:pctHeight>
            </wp14:sizeRelV>
          </wp:anchor>
        </w:drawing>
      </w:r>
    </w:p>
    <w:p w14:paraId="7B2AA5C2" w14:textId="77777777" w:rsidR="009A14BF" w:rsidRPr="009A14BF" w:rsidRDefault="009A14BF" w:rsidP="009A14BF">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4</w:t>
      </w:r>
      <w:r w:rsidRPr="009A14BF">
        <w:rPr>
          <w:rFonts w:eastAsia="標楷體"/>
          <w:color w:val="000000" w:themeColor="text1"/>
          <w:sz w:val="28"/>
          <w:szCs w:val="28"/>
          <w:lang w:val="en-US"/>
        </w:rPr>
        <w:t>派工路線查詢與顯示循序圖</w:t>
      </w:r>
    </w:p>
    <w:p w14:paraId="35690C23" w14:textId="2E25F200" w:rsidR="009A14BF" w:rsidRPr="009A14BF" w:rsidRDefault="009A14BF" w:rsidP="009A14BF">
      <w:pPr>
        <w:spacing w:line="360" w:lineRule="exact"/>
        <w:jc w:val="center"/>
        <w:rPr>
          <w:rFonts w:eastAsia="標楷體"/>
          <w:color w:val="000000" w:themeColor="text1"/>
          <w:sz w:val="28"/>
          <w:szCs w:val="28"/>
          <w:lang w:val="en-US"/>
        </w:rPr>
      </w:pPr>
    </w:p>
    <w:p w14:paraId="27125CE9" w14:textId="77777777" w:rsidR="009A14BF" w:rsidRDefault="009A14BF" w:rsidP="001A21C6">
      <w:pPr>
        <w:spacing w:line="360" w:lineRule="exact"/>
        <w:rPr>
          <w:rFonts w:eastAsia="標楷體"/>
          <w:color w:val="000000" w:themeColor="text1"/>
          <w:sz w:val="28"/>
          <w:szCs w:val="28"/>
          <w:lang w:val="en-US"/>
        </w:rPr>
      </w:pPr>
    </w:p>
    <w:p w14:paraId="6D5BAB18" w14:textId="77777777" w:rsidR="009A14BF" w:rsidRDefault="009A14BF">
      <w:pPr>
        <w:rPr>
          <w:rFonts w:eastAsia="標楷體"/>
          <w:color w:val="000000" w:themeColor="text1"/>
          <w:sz w:val="28"/>
          <w:szCs w:val="28"/>
          <w:lang w:val="en-US"/>
        </w:rPr>
      </w:pPr>
      <w:r>
        <w:rPr>
          <w:rFonts w:eastAsia="標楷體"/>
          <w:color w:val="000000" w:themeColor="text1"/>
          <w:sz w:val="28"/>
          <w:szCs w:val="28"/>
          <w:lang w:val="en-US"/>
        </w:rPr>
        <w:br w:type="page"/>
      </w:r>
    </w:p>
    <w:p w14:paraId="7FD44804" w14:textId="51CA77CF" w:rsidR="001A21C6" w:rsidRDefault="009A14BF" w:rsidP="001A21C6">
      <w:pPr>
        <w:spacing w:line="360" w:lineRule="exact"/>
        <w:rPr>
          <w:rFonts w:eastAsia="標楷體"/>
          <w:color w:val="000000" w:themeColor="text1"/>
          <w:sz w:val="28"/>
          <w:szCs w:val="28"/>
          <w:lang w:val="en-US"/>
        </w:rPr>
      </w:pPr>
      <w:r>
        <w:rPr>
          <w:rFonts w:eastAsia="標楷體"/>
          <w:noProof/>
          <w:color w:val="000000" w:themeColor="text1"/>
          <w:sz w:val="28"/>
          <w:szCs w:val="28"/>
          <w:lang w:val="en-US"/>
        </w:rPr>
        <w:lastRenderedPageBreak/>
        <w:drawing>
          <wp:anchor distT="0" distB="0" distL="114300" distR="114300" simplePos="0" relativeHeight="251680768" behindDoc="0" locked="0" layoutInCell="1" allowOverlap="1" wp14:anchorId="5F631491" wp14:editId="4C644EF1">
            <wp:simplePos x="0" y="0"/>
            <wp:positionH relativeFrom="page">
              <wp:posOffset>541655</wp:posOffset>
            </wp:positionH>
            <wp:positionV relativeFrom="page">
              <wp:posOffset>626715</wp:posOffset>
            </wp:positionV>
            <wp:extent cx="6479540" cy="4657090"/>
            <wp:effectExtent l="0" t="0" r="0" b="0"/>
            <wp:wrapSquare wrapText="bothSides"/>
            <wp:docPr id="135614422" name="圖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14422" name="圖片 135614422"/>
                    <pic:cNvPicPr/>
                  </pic:nvPicPr>
                  <pic:blipFill>
                    <a:blip r:embed="rId22">
                      <a:extLst>
                        <a:ext uri="{28A0092B-C50C-407E-A947-70E740481C1C}">
                          <a14:useLocalDpi xmlns:a14="http://schemas.microsoft.com/office/drawing/2010/main" val="0"/>
                        </a:ext>
                      </a:extLst>
                    </a:blip>
                    <a:stretch>
                      <a:fillRect/>
                    </a:stretch>
                  </pic:blipFill>
                  <pic:spPr>
                    <a:xfrm>
                      <a:off x="0" y="0"/>
                      <a:ext cx="6479540" cy="4657090"/>
                    </a:xfrm>
                    <a:prstGeom prst="rect">
                      <a:avLst/>
                    </a:prstGeom>
                  </pic:spPr>
                </pic:pic>
              </a:graphicData>
            </a:graphic>
          </wp:anchor>
        </w:drawing>
      </w:r>
    </w:p>
    <w:p w14:paraId="0DD2B660" w14:textId="7F728C72" w:rsidR="009A14BF" w:rsidRPr="009A14BF" w:rsidRDefault="009A14BF" w:rsidP="009A14BF">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5</w:t>
      </w:r>
      <w:r w:rsidRPr="009A14BF">
        <w:rPr>
          <w:rFonts w:eastAsia="標楷體" w:hint="eastAsia"/>
          <w:color w:val="000000" w:themeColor="text1"/>
          <w:sz w:val="28"/>
          <w:szCs w:val="28"/>
          <w:lang w:val="en-US"/>
        </w:rPr>
        <w:t>即時定位上傳處理循序圖</w:t>
      </w:r>
    </w:p>
    <w:p w14:paraId="6F9DA7F5" w14:textId="10C694A8" w:rsidR="009A14BF" w:rsidRDefault="009A14BF" w:rsidP="001A21C6">
      <w:pPr>
        <w:spacing w:line="360" w:lineRule="exact"/>
        <w:rPr>
          <w:rFonts w:eastAsia="標楷體"/>
          <w:color w:val="000000" w:themeColor="text1"/>
          <w:sz w:val="28"/>
          <w:szCs w:val="28"/>
          <w:lang w:val="en-US"/>
        </w:rPr>
      </w:pPr>
    </w:p>
    <w:p w14:paraId="2D41ABA0" w14:textId="77777777" w:rsidR="009A14BF" w:rsidRDefault="009A14BF">
      <w:pPr>
        <w:rPr>
          <w:rFonts w:eastAsia="標楷體"/>
          <w:color w:val="000000" w:themeColor="text1"/>
          <w:sz w:val="28"/>
          <w:szCs w:val="28"/>
          <w:lang w:val="en-US"/>
        </w:rPr>
      </w:pPr>
      <w:r>
        <w:rPr>
          <w:rFonts w:eastAsia="標楷體"/>
          <w:color w:val="000000" w:themeColor="text1"/>
          <w:sz w:val="28"/>
          <w:szCs w:val="28"/>
          <w:lang w:val="en-US"/>
        </w:rPr>
        <w:br w:type="page"/>
      </w:r>
    </w:p>
    <w:p w14:paraId="545BF93B" w14:textId="2F79D286" w:rsidR="009A14BF" w:rsidRDefault="00CC36B5" w:rsidP="001A21C6">
      <w:pPr>
        <w:spacing w:line="360" w:lineRule="exact"/>
        <w:rPr>
          <w:rFonts w:eastAsia="標楷體"/>
          <w:color w:val="000000" w:themeColor="text1"/>
          <w:sz w:val="28"/>
          <w:szCs w:val="28"/>
          <w:lang w:val="en-US"/>
        </w:rPr>
      </w:pPr>
      <w:r>
        <w:rPr>
          <w:rFonts w:eastAsia="標楷體" w:hint="eastAsia"/>
          <w:noProof/>
          <w:color w:val="000000" w:themeColor="text1"/>
          <w:sz w:val="28"/>
          <w:szCs w:val="28"/>
          <w:lang w:val="en-US"/>
        </w:rPr>
        <w:lastRenderedPageBreak/>
        <w:drawing>
          <wp:anchor distT="0" distB="0" distL="114300" distR="114300" simplePos="0" relativeHeight="251681792" behindDoc="0" locked="0" layoutInCell="1" allowOverlap="1" wp14:anchorId="6996091B" wp14:editId="3F5191F3">
            <wp:simplePos x="0" y="0"/>
            <wp:positionH relativeFrom="page">
              <wp:posOffset>620395</wp:posOffset>
            </wp:positionH>
            <wp:positionV relativeFrom="page">
              <wp:posOffset>645795</wp:posOffset>
            </wp:positionV>
            <wp:extent cx="6315739" cy="6766059"/>
            <wp:effectExtent l="0" t="0" r="8890" b="0"/>
            <wp:wrapSquare wrapText="bothSides"/>
            <wp:docPr id="604584136" name="圖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84136" name="圖片 604584136"/>
                    <pic:cNvPicPr/>
                  </pic:nvPicPr>
                  <pic:blipFill>
                    <a:blip r:embed="rId23">
                      <a:extLst>
                        <a:ext uri="{28A0092B-C50C-407E-A947-70E740481C1C}">
                          <a14:useLocalDpi xmlns:a14="http://schemas.microsoft.com/office/drawing/2010/main" val="0"/>
                        </a:ext>
                      </a:extLst>
                    </a:blip>
                    <a:stretch>
                      <a:fillRect/>
                    </a:stretch>
                  </pic:blipFill>
                  <pic:spPr>
                    <a:xfrm>
                      <a:off x="0" y="0"/>
                      <a:ext cx="6315739" cy="6766059"/>
                    </a:xfrm>
                    <a:prstGeom prst="rect">
                      <a:avLst/>
                    </a:prstGeom>
                  </pic:spPr>
                </pic:pic>
              </a:graphicData>
            </a:graphic>
            <wp14:sizeRelH relativeFrom="margin">
              <wp14:pctWidth>0</wp14:pctWidth>
            </wp14:sizeRelH>
            <wp14:sizeRelV relativeFrom="margin">
              <wp14:pctHeight>0</wp14:pctHeight>
            </wp14:sizeRelV>
          </wp:anchor>
        </w:drawing>
      </w:r>
    </w:p>
    <w:p w14:paraId="1210CB43" w14:textId="77777777" w:rsidR="00CC36B5" w:rsidRDefault="009A14BF" w:rsidP="00CC36B5">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6</w:t>
      </w:r>
      <w:r w:rsidR="00CC36B5" w:rsidRPr="00CC36B5">
        <w:rPr>
          <w:rFonts w:eastAsia="標楷體" w:hint="eastAsia"/>
          <w:color w:val="000000" w:themeColor="text1"/>
          <w:sz w:val="28"/>
          <w:szCs w:val="28"/>
          <w:lang w:val="en-US"/>
        </w:rPr>
        <w:t>工作回報提交處理循序圖</w:t>
      </w:r>
    </w:p>
    <w:p w14:paraId="60316591" w14:textId="1B1E5452" w:rsidR="00CC36B5" w:rsidRDefault="00CC36B5" w:rsidP="00CC36B5">
      <w:pPr>
        <w:spacing w:line="360" w:lineRule="exact"/>
        <w:jc w:val="center"/>
        <w:rPr>
          <w:rFonts w:eastAsia="標楷體"/>
          <w:color w:val="000000" w:themeColor="text1"/>
          <w:sz w:val="28"/>
          <w:szCs w:val="28"/>
          <w:lang w:val="en-US"/>
        </w:rPr>
      </w:pPr>
    </w:p>
    <w:p w14:paraId="7271C594" w14:textId="51AB30BE" w:rsidR="00CC36B5" w:rsidRDefault="00CC36B5">
      <w:pPr>
        <w:rPr>
          <w:rFonts w:eastAsia="標楷體"/>
          <w:color w:val="000000" w:themeColor="text1"/>
          <w:sz w:val="28"/>
          <w:szCs w:val="28"/>
          <w:lang w:val="en-US"/>
        </w:rPr>
      </w:pPr>
      <w:r>
        <w:rPr>
          <w:rFonts w:eastAsia="標楷體"/>
          <w:color w:val="000000" w:themeColor="text1"/>
          <w:sz w:val="28"/>
          <w:szCs w:val="28"/>
          <w:lang w:val="en-US"/>
        </w:rPr>
        <w:br w:type="page"/>
      </w:r>
    </w:p>
    <w:p w14:paraId="5A70D11D" w14:textId="77777777" w:rsidR="00B360A1" w:rsidRDefault="00B360A1" w:rsidP="00B360A1">
      <w:pPr>
        <w:spacing w:line="360" w:lineRule="exact"/>
        <w:rPr>
          <w:rFonts w:eastAsia="標楷體"/>
          <w:color w:val="000000" w:themeColor="text1"/>
          <w:sz w:val="28"/>
          <w:szCs w:val="28"/>
          <w:lang w:val="en-US"/>
        </w:rPr>
      </w:pPr>
    </w:p>
    <w:p w14:paraId="3BA72087" w14:textId="750B569F" w:rsidR="00B360A1" w:rsidRDefault="00B360A1" w:rsidP="00B360A1">
      <w:pPr>
        <w:spacing w:line="360" w:lineRule="exact"/>
        <w:jc w:val="center"/>
        <w:rPr>
          <w:rFonts w:eastAsia="標楷體"/>
          <w:color w:val="000000" w:themeColor="text1"/>
          <w:sz w:val="28"/>
          <w:szCs w:val="28"/>
          <w:lang w:val="en-US"/>
        </w:rPr>
      </w:pPr>
      <w:r w:rsidRPr="00BC0182">
        <w:rPr>
          <w:rFonts w:ascii="Times New Roman" w:eastAsia="標楷體" w:hAnsi="Times New Roman" w:cs="Times New Roman" w:hint="eastAsia"/>
          <w:color w:val="000000" w:themeColor="text1"/>
          <w:sz w:val="28"/>
          <w:szCs w:val="28"/>
        </w:rPr>
        <w:t>▲圖</w:t>
      </w:r>
      <w:r>
        <w:rPr>
          <w:rFonts w:ascii="Times New Roman" w:eastAsia="標楷體" w:hAnsi="Times New Roman" w:cs="Times New Roman" w:hint="eastAsia"/>
          <w:color w:val="000000" w:themeColor="text1"/>
          <w:sz w:val="28"/>
          <w:szCs w:val="28"/>
        </w:rPr>
        <w:t>6</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1</w:t>
      </w:r>
      <w:r w:rsidRPr="00BC0182">
        <w:rPr>
          <w:rFonts w:ascii="Times New Roman" w:eastAsia="標楷體" w:hAnsi="Times New Roman" w:cs="Times New Roman" w:hint="eastAsia"/>
          <w:color w:val="000000" w:themeColor="text1"/>
          <w:sz w:val="28"/>
          <w:szCs w:val="28"/>
        </w:rPr>
        <w:t>-</w:t>
      </w:r>
      <w:r>
        <w:rPr>
          <w:rFonts w:ascii="Times New Roman" w:eastAsia="標楷體" w:hAnsi="Times New Roman" w:cs="Times New Roman" w:hint="eastAsia"/>
          <w:color w:val="000000" w:themeColor="text1"/>
          <w:sz w:val="28"/>
          <w:szCs w:val="28"/>
        </w:rPr>
        <w:t>7</w:t>
      </w:r>
      <w:r w:rsidRPr="00B360A1">
        <w:rPr>
          <w:rFonts w:eastAsia="標楷體" w:hint="eastAsia"/>
          <w:color w:val="000000" w:themeColor="text1"/>
          <w:sz w:val="28"/>
          <w:szCs w:val="28"/>
          <w:lang w:val="en-US"/>
        </w:rPr>
        <w:t>站點完成與導航處理循序圖</w:t>
      </w:r>
    </w:p>
    <w:p w14:paraId="27415780" w14:textId="69AE2FE8" w:rsidR="009A14BF" w:rsidRPr="009A14BF" w:rsidRDefault="00B360A1" w:rsidP="00B360A1">
      <w:pPr>
        <w:spacing w:line="360" w:lineRule="exact"/>
        <w:rPr>
          <w:rFonts w:eastAsia="標楷體" w:hint="eastAsia"/>
          <w:color w:val="000000" w:themeColor="text1"/>
          <w:sz w:val="28"/>
          <w:szCs w:val="28"/>
          <w:lang w:val="en-US"/>
        </w:rPr>
      </w:pPr>
      <w:r>
        <w:rPr>
          <w:rFonts w:eastAsia="標楷體" w:hint="eastAsia"/>
          <w:noProof/>
          <w:color w:val="000000" w:themeColor="text1"/>
          <w:sz w:val="28"/>
          <w:szCs w:val="28"/>
          <w:lang w:val="en-US"/>
        </w:rPr>
        <w:drawing>
          <wp:anchor distT="0" distB="0" distL="114300" distR="114300" simplePos="0" relativeHeight="251682816" behindDoc="0" locked="0" layoutInCell="1" allowOverlap="1" wp14:anchorId="25355DCD" wp14:editId="4F757FA1">
            <wp:simplePos x="0" y="0"/>
            <wp:positionH relativeFrom="page">
              <wp:posOffset>546100</wp:posOffset>
            </wp:positionH>
            <wp:positionV relativeFrom="page">
              <wp:posOffset>660400</wp:posOffset>
            </wp:positionV>
            <wp:extent cx="6479540" cy="5566410"/>
            <wp:effectExtent l="0" t="0" r="0" b="0"/>
            <wp:wrapSquare wrapText="bothSides"/>
            <wp:docPr id="1555329512" name="圖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29512" name="圖片 1555329512"/>
                    <pic:cNvPicPr/>
                  </pic:nvPicPr>
                  <pic:blipFill>
                    <a:blip r:embed="rId24">
                      <a:extLst>
                        <a:ext uri="{28A0092B-C50C-407E-A947-70E740481C1C}">
                          <a14:useLocalDpi xmlns:a14="http://schemas.microsoft.com/office/drawing/2010/main" val="0"/>
                        </a:ext>
                      </a:extLst>
                    </a:blip>
                    <a:stretch>
                      <a:fillRect/>
                    </a:stretch>
                  </pic:blipFill>
                  <pic:spPr>
                    <a:xfrm>
                      <a:off x="0" y="0"/>
                      <a:ext cx="6479540" cy="5566410"/>
                    </a:xfrm>
                    <a:prstGeom prst="rect">
                      <a:avLst/>
                    </a:prstGeom>
                  </pic:spPr>
                </pic:pic>
              </a:graphicData>
            </a:graphic>
          </wp:anchor>
        </w:drawing>
      </w:r>
    </w:p>
    <w:sectPr w:rsidR="009A14BF" w:rsidRPr="009A14BF">
      <w:pgSz w:w="11906" w:h="16838"/>
      <w:pgMar w:top="851" w:right="851" w:bottom="851" w:left="851" w:header="567" w:footer="567"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861A57" w14:textId="77777777" w:rsidR="009D4C2A" w:rsidRDefault="009D4C2A" w:rsidP="00BC0182">
      <w:pPr>
        <w:spacing w:after="0" w:line="240" w:lineRule="auto"/>
      </w:pPr>
      <w:r>
        <w:separator/>
      </w:r>
    </w:p>
  </w:endnote>
  <w:endnote w:type="continuationSeparator" w:id="0">
    <w:p w14:paraId="28E7DCC8" w14:textId="77777777" w:rsidR="009D4C2A" w:rsidRDefault="009D4C2A" w:rsidP="00BC01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187CC515-C79D-4605-9E17-85F687335077}"/>
  </w:font>
  <w:font w:name="Calibri">
    <w:panose1 w:val="020F0502020204030204"/>
    <w:charset w:val="00"/>
    <w:family w:val="swiss"/>
    <w:pitch w:val="variable"/>
    <w:sig w:usb0="E4002EFF" w:usb1="C000247B" w:usb2="00000009" w:usb3="00000000" w:csb0="000001FF" w:csb1="00000000"/>
    <w:embedRegular r:id="rId2" w:fontKey="{F78A677A-BF4C-4655-BFE4-5ADB4ACB1CFF}"/>
    <w:embedBold r:id="rId3" w:fontKey="{78EBB3A6-D13E-4F4A-A373-C96E25127488}"/>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embedRegular r:id="rId4" w:subsetted="1" w:fontKey="{C27A8F1F-1B89-41D5-AE79-653568F34D58}"/>
    <w:embedBold r:id="rId5" w:subsetted="1" w:fontKey="{D79D97C5-8926-4F1C-8E2B-8C8666D398EF}"/>
  </w:font>
  <w:font w:name="Gungsuh">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embedRegular r:id="rId6" w:fontKey="{09CF39C6-4E57-4535-906D-E5622699E39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6F87DB" w14:textId="77777777" w:rsidR="009D4C2A" w:rsidRDefault="009D4C2A" w:rsidP="00BC0182">
      <w:pPr>
        <w:spacing w:after="0" w:line="240" w:lineRule="auto"/>
      </w:pPr>
      <w:r>
        <w:separator/>
      </w:r>
    </w:p>
  </w:footnote>
  <w:footnote w:type="continuationSeparator" w:id="0">
    <w:p w14:paraId="2079CDF0" w14:textId="77777777" w:rsidR="009D4C2A" w:rsidRDefault="009D4C2A" w:rsidP="00BC01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8426F"/>
    <w:multiLevelType w:val="multilevel"/>
    <w:tmpl w:val="A02A1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B595C27"/>
    <w:multiLevelType w:val="multilevel"/>
    <w:tmpl w:val="F15E2BE4"/>
    <w:lvl w:ilvl="0">
      <w:start w:val="1"/>
      <w:numFmt w:val="decimal"/>
      <w:lvlText w:val="%1."/>
      <w:lvlJc w:val="left"/>
      <w:pPr>
        <w:ind w:left="360" w:hanging="36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2BAC28BA"/>
    <w:multiLevelType w:val="hybridMultilevel"/>
    <w:tmpl w:val="D7766334"/>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3DEF27A5"/>
    <w:multiLevelType w:val="hybridMultilevel"/>
    <w:tmpl w:val="496AC810"/>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54A22186"/>
    <w:multiLevelType w:val="hybridMultilevel"/>
    <w:tmpl w:val="18861F3A"/>
    <w:lvl w:ilvl="0" w:tplc="313AFA82">
      <w:start w:val="1"/>
      <w:numFmt w:val="decimal"/>
      <w:lvlText w:val="%1."/>
      <w:lvlJc w:val="left"/>
      <w:pPr>
        <w:ind w:left="920" w:hanging="360"/>
      </w:pPr>
      <w:rPr>
        <w:rFonts w:hint="default"/>
      </w:rPr>
    </w:lvl>
    <w:lvl w:ilvl="1" w:tplc="04090019" w:tentative="1">
      <w:start w:val="1"/>
      <w:numFmt w:val="ideographTraditional"/>
      <w:lvlText w:val="%2、"/>
      <w:lvlJc w:val="left"/>
      <w:pPr>
        <w:ind w:left="1520" w:hanging="480"/>
      </w:pPr>
    </w:lvl>
    <w:lvl w:ilvl="2" w:tplc="0409001B" w:tentative="1">
      <w:start w:val="1"/>
      <w:numFmt w:val="lowerRoman"/>
      <w:lvlText w:val="%3."/>
      <w:lvlJc w:val="right"/>
      <w:pPr>
        <w:ind w:left="2000" w:hanging="480"/>
      </w:pPr>
    </w:lvl>
    <w:lvl w:ilvl="3" w:tplc="0409000F" w:tentative="1">
      <w:start w:val="1"/>
      <w:numFmt w:val="decimal"/>
      <w:lvlText w:val="%4."/>
      <w:lvlJc w:val="left"/>
      <w:pPr>
        <w:ind w:left="2480" w:hanging="480"/>
      </w:pPr>
    </w:lvl>
    <w:lvl w:ilvl="4" w:tplc="04090019" w:tentative="1">
      <w:start w:val="1"/>
      <w:numFmt w:val="ideographTraditional"/>
      <w:lvlText w:val="%5、"/>
      <w:lvlJc w:val="left"/>
      <w:pPr>
        <w:ind w:left="2960" w:hanging="480"/>
      </w:pPr>
    </w:lvl>
    <w:lvl w:ilvl="5" w:tplc="0409001B" w:tentative="1">
      <w:start w:val="1"/>
      <w:numFmt w:val="lowerRoman"/>
      <w:lvlText w:val="%6."/>
      <w:lvlJc w:val="right"/>
      <w:pPr>
        <w:ind w:left="3440" w:hanging="480"/>
      </w:pPr>
    </w:lvl>
    <w:lvl w:ilvl="6" w:tplc="0409000F" w:tentative="1">
      <w:start w:val="1"/>
      <w:numFmt w:val="decimal"/>
      <w:lvlText w:val="%7."/>
      <w:lvlJc w:val="left"/>
      <w:pPr>
        <w:ind w:left="3920" w:hanging="480"/>
      </w:pPr>
    </w:lvl>
    <w:lvl w:ilvl="7" w:tplc="04090019" w:tentative="1">
      <w:start w:val="1"/>
      <w:numFmt w:val="ideographTraditional"/>
      <w:lvlText w:val="%8、"/>
      <w:lvlJc w:val="left"/>
      <w:pPr>
        <w:ind w:left="4400" w:hanging="480"/>
      </w:pPr>
    </w:lvl>
    <w:lvl w:ilvl="8" w:tplc="0409001B" w:tentative="1">
      <w:start w:val="1"/>
      <w:numFmt w:val="lowerRoman"/>
      <w:lvlText w:val="%9."/>
      <w:lvlJc w:val="right"/>
      <w:pPr>
        <w:ind w:left="4880" w:hanging="480"/>
      </w:pPr>
    </w:lvl>
  </w:abstractNum>
  <w:abstractNum w:abstractNumId="5" w15:restartNumberingAfterBreak="0">
    <w:nsid w:val="62312BFA"/>
    <w:multiLevelType w:val="multilevel"/>
    <w:tmpl w:val="81C2884C"/>
    <w:lvl w:ilvl="0">
      <w:start w:val="1"/>
      <w:numFmt w:val="bullet"/>
      <w:lvlText w:val="●"/>
      <w:lvlJc w:val="left"/>
      <w:pPr>
        <w:ind w:left="622"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abstractNum w:abstractNumId="6" w15:restartNumberingAfterBreak="0">
    <w:nsid w:val="62E7762B"/>
    <w:multiLevelType w:val="hybridMultilevel"/>
    <w:tmpl w:val="1F7E77B8"/>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7" w15:restartNumberingAfterBreak="0">
    <w:nsid w:val="6A3E1D01"/>
    <w:multiLevelType w:val="multilevel"/>
    <w:tmpl w:val="ED30F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0E726D4"/>
    <w:multiLevelType w:val="multilevel"/>
    <w:tmpl w:val="A87E658C"/>
    <w:lvl w:ilvl="0">
      <w:start w:val="1"/>
      <w:numFmt w:val="bullet"/>
      <w:lvlText w:val="●"/>
      <w:lvlJc w:val="left"/>
      <w:pPr>
        <w:ind w:left="480" w:hanging="480"/>
      </w:pPr>
      <w:rPr>
        <w:rFonts w:ascii="Noto Sans Symbols" w:eastAsia="Noto Sans Symbols" w:hAnsi="Noto Sans Symbols" w:cs="Noto Sans Symbols"/>
      </w:rPr>
    </w:lvl>
    <w:lvl w:ilvl="1">
      <w:start w:val="1"/>
      <w:numFmt w:val="bullet"/>
      <w:lvlText w:val="■"/>
      <w:lvlJc w:val="left"/>
      <w:pPr>
        <w:ind w:left="960" w:hanging="480"/>
      </w:pPr>
      <w:rPr>
        <w:rFonts w:ascii="Noto Sans Symbols" w:eastAsia="Noto Sans Symbols" w:hAnsi="Noto Sans Symbols" w:cs="Noto Sans Symbols"/>
      </w:rPr>
    </w:lvl>
    <w:lvl w:ilvl="2">
      <w:start w:val="1"/>
      <w:numFmt w:val="bullet"/>
      <w:lvlText w:val="◆"/>
      <w:lvlJc w:val="left"/>
      <w:pPr>
        <w:ind w:left="1440" w:hanging="480"/>
      </w:pPr>
      <w:rPr>
        <w:rFonts w:ascii="Noto Sans Symbols" w:eastAsia="Noto Sans Symbols" w:hAnsi="Noto Sans Symbols" w:cs="Noto Sans Symbols"/>
      </w:rPr>
    </w:lvl>
    <w:lvl w:ilvl="3">
      <w:start w:val="1"/>
      <w:numFmt w:val="bullet"/>
      <w:lvlText w:val="●"/>
      <w:lvlJc w:val="left"/>
      <w:pPr>
        <w:ind w:left="1920" w:hanging="480"/>
      </w:pPr>
      <w:rPr>
        <w:rFonts w:ascii="Noto Sans Symbols" w:eastAsia="Noto Sans Symbols" w:hAnsi="Noto Sans Symbols" w:cs="Noto Sans Symbols"/>
      </w:rPr>
    </w:lvl>
    <w:lvl w:ilvl="4">
      <w:start w:val="1"/>
      <w:numFmt w:val="bullet"/>
      <w:lvlText w:val="■"/>
      <w:lvlJc w:val="left"/>
      <w:pPr>
        <w:ind w:left="2400" w:hanging="480"/>
      </w:pPr>
      <w:rPr>
        <w:rFonts w:ascii="Noto Sans Symbols" w:eastAsia="Noto Sans Symbols" w:hAnsi="Noto Sans Symbols" w:cs="Noto Sans Symbols"/>
      </w:rPr>
    </w:lvl>
    <w:lvl w:ilvl="5">
      <w:start w:val="1"/>
      <w:numFmt w:val="bullet"/>
      <w:lvlText w:val="◆"/>
      <w:lvlJc w:val="left"/>
      <w:pPr>
        <w:ind w:left="2880" w:hanging="480"/>
      </w:pPr>
      <w:rPr>
        <w:rFonts w:ascii="Noto Sans Symbols" w:eastAsia="Noto Sans Symbols" w:hAnsi="Noto Sans Symbols" w:cs="Noto Sans Symbols"/>
      </w:rPr>
    </w:lvl>
    <w:lvl w:ilvl="6">
      <w:start w:val="1"/>
      <w:numFmt w:val="bullet"/>
      <w:lvlText w:val="●"/>
      <w:lvlJc w:val="left"/>
      <w:pPr>
        <w:ind w:left="3360" w:hanging="480"/>
      </w:pPr>
      <w:rPr>
        <w:rFonts w:ascii="Noto Sans Symbols" w:eastAsia="Noto Sans Symbols" w:hAnsi="Noto Sans Symbols" w:cs="Noto Sans Symbols"/>
      </w:rPr>
    </w:lvl>
    <w:lvl w:ilvl="7">
      <w:start w:val="1"/>
      <w:numFmt w:val="bullet"/>
      <w:lvlText w:val="■"/>
      <w:lvlJc w:val="left"/>
      <w:pPr>
        <w:ind w:left="3840" w:hanging="480"/>
      </w:pPr>
      <w:rPr>
        <w:rFonts w:ascii="Noto Sans Symbols" w:eastAsia="Noto Sans Symbols" w:hAnsi="Noto Sans Symbols" w:cs="Noto Sans Symbols"/>
      </w:rPr>
    </w:lvl>
    <w:lvl w:ilvl="8">
      <w:start w:val="1"/>
      <w:numFmt w:val="bullet"/>
      <w:lvlText w:val="◆"/>
      <w:lvlJc w:val="left"/>
      <w:pPr>
        <w:ind w:left="4320" w:hanging="480"/>
      </w:pPr>
      <w:rPr>
        <w:rFonts w:ascii="Noto Sans Symbols" w:eastAsia="Noto Sans Symbols" w:hAnsi="Noto Sans Symbols" w:cs="Noto Sans Symbols"/>
      </w:rPr>
    </w:lvl>
  </w:abstractNum>
  <w:num w:numId="1" w16cid:durableId="939069136">
    <w:abstractNumId w:val="1"/>
  </w:num>
  <w:num w:numId="2" w16cid:durableId="1287929991">
    <w:abstractNumId w:val="8"/>
  </w:num>
  <w:num w:numId="3" w16cid:durableId="1485777632">
    <w:abstractNumId w:val="5"/>
  </w:num>
  <w:num w:numId="4" w16cid:durableId="1061100813">
    <w:abstractNumId w:val="2"/>
  </w:num>
  <w:num w:numId="5" w16cid:durableId="544147896">
    <w:abstractNumId w:val="4"/>
  </w:num>
  <w:num w:numId="6" w16cid:durableId="348215229">
    <w:abstractNumId w:val="3"/>
  </w:num>
  <w:num w:numId="7" w16cid:durableId="1808622604">
    <w:abstractNumId w:val="6"/>
  </w:num>
  <w:num w:numId="8" w16cid:durableId="134418752">
    <w:abstractNumId w:val="0"/>
  </w:num>
  <w:num w:numId="9" w16cid:durableId="19071837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bordersDoNotSurroundHeader/>
  <w:bordersDoNotSurroundFooter/>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0847"/>
    <w:rsid w:val="00017DC8"/>
    <w:rsid w:val="00090E11"/>
    <w:rsid w:val="00116AA9"/>
    <w:rsid w:val="00121599"/>
    <w:rsid w:val="001564F4"/>
    <w:rsid w:val="00177A98"/>
    <w:rsid w:val="00191A49"/>
    <w:rsid w:val="001A21C6"/>
    <w:rsid w:val="00243422"/>
    <w:rsid w:val="00291E72"/>
    <w:rsid w:val="003E0034"/>
    <w:rsid w:val="003E3C09"/>
    <w:rsid w:val="004248D1"/>
    <w:rsid w:val="00475BA2"/>
    <w:rsid w:val="004B42D7"/>
    <w:rsid w:val="00597BD3"/>
    <w:rsid w:val="006F066A"/>
    <w:rsid w:val="00784314"/>
    <w:rsid w:val="007C0847"/>
    <w:rsid w:val="007C52CE"/>
    <w:rsid w:val="007F5C45"/>
    <w:rsid w:val="008214FA"/>
    <w:rsid w:val="0089196F"/>
    <w:rsid w:val="008F1A68"/>
    <w:rsid w:val="009A14BF"/>
    <w:rsid w:val="009D37BB"/>
    <w:rsid w:val="009D4C2A"/>
    <w:rsid w:val="00A05282"/>
    <w:rsid w:val="00A42BCA"/>
    <w:rsid w:val="00B03EDB"/>
    <w:rsid w:val="00B360A1"/>
    <w:rsid w:val="00B64DC7"/>
    <w:rsid w:val="00B86CA6"/>
    <w:rsid w:val="00BC0182"/>
    <w:rsid w:val="00BE547C"/>
    <w:rsid w:val="00BF245A"/>
    <w:rsid w:val="00CC36B5"/>
    <w:rsid w:val="00CD2DFE"/>
    <w:rsid w:val="00D5033F"/>
    <w:rsid w:val="00DA627D"/>
    <w:rsid w:val="00DF2394"/>
    <w:rsid w:val="00E436A1"/>
    <w:rsid w:val="00EF7B63"/>
    <w:rsid w:val="00FB377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864DBC"/>
  <w15:docId w15:val="{4EF94FD6-B601-4051-831D-149C572CF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4"/>
        <w:szCs w:val="24"/>
        <w:lang w:val="en" w:eastAsia="zh-TW" w:bidi="ar-SA"/>
      </w:rPr>
    </w:rPrDefault>
    <w:pPrDefault>
      <w:pPr>
        <w:widowControl w:val="0"/>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80" w:after="80"/>
      <w:outlineLvl w:val="0"/>
    </w:pPr>
    <w:rPr>
      <w:rFonts w:eastAsia="Calibri"/>
      <w:color w:val="2F5496"/>
      <w:sz w:val="48"/>
      <w:szCs w:val="48"/>
    </w:rPr>
  </w:style>
  <w:style w:type="paragraph" w:styleId="2">
    <w:name w:val="heading 2"/>
    <w:basedOn w:val="a"/>
    <w:next w:val="a"/>
    <w:uiPriority w:val="9"/>
    <w:semiHidden/>
    <w:unhideWhenUsed/>
    <w:qFormat/>
    <w:pPr>
      <w:keepNext/>
      <w:keepLines/>
      <w:spacing w:before="160" w:after="80"/>
      <w:outlineLvl w:val="1"/>
    </w:pPr>
    <w:rPr>
      <w:rFonts w:eastAsia="Calibri"/>
      <w:color w:val="2F5496"/>
      <w:sz w:val="40"/>
      <w:szCs w:val="40"/>
    </w:rPr>
  </w:style>
  <w:style w:type="paragraph" w:styleId="3">
    <w:name w:val="heading 3"/>
    <w:basedOn w:val="a"/>
    <w:next w:val="a"/>
    <w:uiPriority w:val="9"/>
    <w:semiHidden/>
    <w:unhideWhenUsed/>
    <w:qFormat/>
    <w:pPr>
      <w:keepNext/>
      <w:keepLines/>
      <w:spacing w:before="160" w:after="40"/>
      <w:outlineLvl w:val="2"/>
    </w:pPr>
    <w:rPr>
      <w:color w:val="2F5496"/>
      <w:sz w:val="32"/>
      <w:szCs w:val="32"/>
    </w:rPr>
  </w:style>
  <w:style w:type="paragraph" w:styleId="4">
    <w:name w:val="heading 4"/>
    <w:basedOn w:val="a"/>
    <w:next w:val="a"/>
    <w:uiPriority w:val="9"/>
    <w:semiHidden/>
    <w:unhideWhenUsed/>
    <w:qFormat/>
    <w:pPr>
      <w:keepNext/>
      <w:keepLines/>
      <w:spacing w:before="160" w:after="40"/>
      <w:outlineLvl w:val="3"/>
    </w:pPr>
    <w:rPr>
      <w:color w:val="2F5496"/>
      <w:sz w:val="28"/>
      <w:szCs w:val="28"/>
    </w:rPr>
  </w:style>
  <w:style w:type="paragraph" w:styleId="5">
    <w:name w:val="heading 5"/>
    <w:basedOn w:val="a"/>
    <w:next w:val="a"/>
    <w:uiPriority w:val="9"/>
    <w:semiHidden/>
    <w:unhideWhenUsed/>
    <w:qFormat/>
    <w:pPr>
      <w:keepNext/>
      <w:keepLines/>
      <w:spacing w:before="80" w:after="40"/>
      <w:outlineLvl w:val="4"/>
    </w:pPr>
    <w:rPr>
      <w:color w:val="2F5496"/>
    </w:rPr>
  </w:style>
  <w:style w:type="paragraph" w:styleId="6">
    <w:name w:val="heading 6"/>
    <w:basedOn w:val="a"/>
    <w:next w:val="a"/>
    <w:uiPriority w:val="9"/>
    <w:semiHidden/>
    <w:unhideWhenUsed/>
    <w:qFormat/>
    <w:pPr>
      <w:keepNext/>
      <w:keepLines/>
      <w:spacing w:before="40" w:after="0"/>
      <w:outlineLvl w:val="5"/>
    </w:pPr>
    <w:rPr>
      <w:color w:val="595959"/>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jc w:val="center"/>
    </w:pPr>
    <w:rPr>
      <w:rFonts w:eastAsia="Calibri"/>
      <w:sz w:val="56"/>
      <w:szCs w:val="56"/>
    </w:rPr>
  </w:style>
  <w:style w:type="paragraph" w:styleId="a4">
    <w:name w:val="Subtitle"/>
    <w:basedOn w:val="a"/>
    <w:next w:val="a"/>
    <w:uiPriority w:val="11"/>
    <w:qFormat/>
    <w:pPr>
      <w:jc w:val="center"/>
    </w:pPr>
    <w:rPr>
      <w:rFonts w:eastAsia="Calibri"/>
      <w:color w:val="595959"/>
      <w:sz w:val="28"/>
      <w:szCs w:val="28"/>
    </w:r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7">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8">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9">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b">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c">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57" w:type="dxa"/>
        <w:left w:w="115" w:type="dxa"/>
        <w:bottom w:w="57" w:type="dxa"/>
        <w:right w:w="115" w:type="dxa"/>
      </w:tblCellMar>
    </w:tblPr>
  </w:style>
  <w:style w:type="paragraph" w:styleId="af">
    <w:name w:val="header"/>
    <w:basedOn w:val="a"/>
    <w:link w:val="af0"/>
    <w:uiPriority w:val="99"/>
    <w:unhideWhenUsed/>
    <w:rsid w:val="00BC0182"/>
    <w:pPr>
      <w:tabs>
        <w:tab w:val="center" w:pos="4153"/>
        <w:tab w:val="right" w:pos="8306"/>
      </w:tabs>
      <w:snapToGrid w:val="0"/>
    </w:pPr>
    <w:rPr>
      <w:sz w:val="20"/>
      <w:szCs w:val="20"/>
    </w:rPr>
  </w:style>
  <w:style w:type="character" w:customStyle="1" w:styleId="af0">
    <w:name w:val="頁首 字元"/>
    <w:basedOn w:val="a0"/>
    <w:link w:val="af"/>
    <w:uiPriority w:val="99"/>
    <w:rsid w:val="00BC0182"/>
    <w:rPr>
      <w:sz w:val="20"/>
      <w:szCs w:val="20"/>
    </w:rPr>
  </w:style>
  <w:style w:type="paragraph" w:styleId="af1">
    <w:name w:val="footer"/>
    <w:basedOn w:val="a"/>
    <w:link w:val="af2"/>
    <w:uiPriority w:val="99"/>
    <w:unhideWhenUsed/>
    <w:rsid w:val="00BC0182"/>
    <w:pPr>
      <w:tabs>
        <w:tab w:val="center" w:pos="4153"/>
        <w:tab w:val="right" w:pos="8306"/>
      </w:tabs>
      <w:snapToGrid w:val="0"/>
    </w:pPr>
    <w:rPr>
      <w:sz w:val="20"/>
      <w:szCs w:val="20"/>
    </w:rPr>
  </w:style>
  <w:style w:type="character" w:customStyle="1" w:styleId="af2">
    <w:name w:val="頁尾 字元"/>
    <w:basedOn w:val="a0"/>
    <w:link w:val="af1"/>
    <w:uiPriority w:val="99"/>
    <w:rsid w:val="00BC0182"/>
    <w:rPr>
      <w:sz w:val="20"/>
      <w:szCs w:val="20"/>
    </w:rPr>
  </w:style>
  <w:style w:type="table" w:styleId="af3">
    <w:name w:val="Table Grid"/>
    <w:basedOn w:val="a1"/>
    <w:uiPriority w:val="39"/>
    <w:rsid w:val="00BC01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4">
    <w:name w:val="List Paragraph"/>
    <w:basedOn w:val="a"/>
    <w:uiPriority w:val="34"/>
    <w:qFormat/>
    <w:rsid w:val="00BC0182"/>
    <w:pPr>
      <w:ind w:left="480"/>
    </w:pPr>
  </w:style>
  <w:style w:type="paragraph" w:styleId="Web">
    <w:name w:val="Normal (Web)"/>
    <w:basedOn w:val="a"/>
    <w:uiPriority w:val="99"/>
    <w:semiHidden/>
    <w:unhideWhenUsed/>
    <w:rsid w:val="001A21C6"/>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14212-5F34-48C5-96DE-A901BA0AA7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34</Pages>
  <Words>1939</Words>
  <Characters>11053</Characters>
  <Application>Microsoft Office Word</Application>
  <DocSecurity>0</DocSecurity>
  <Lines>92</Lines>
  <Paragraphs>25</Paragraphs>
  <ScaleCrop>false</ScaleCrop>
  <Company/>
  <LinksUpToDate>false</LinksUpToDate>
  <CharactersWithSpaces>12967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tong</dc:creator>
  <cp:lastModifiedBy>詩晴 李</cp:lastModifiedBy>
  <cp:revision>8</cp:revision>
  <dcterms:created xsi:type="dcterms:W3CDTF">2026-04-09T21:50:00Z</dcterms:created>
  <dcterms:modified xsi:type="dcterms:W3CDTF">2026-04-09T23:19:00Z</dcterms:modified>
</cp:coreProperties>
</file>