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A72F6A" w:rsidRDefault="00E56B9D">
      <w:pPr>
        <w:pStyle w:val="1"/>
        <w:keepNext w:val="0"/>
        <w:keepLines w:val="0"/>
        <w:spacing w:before="480"/>
        <w:rPr>
          <w:b/>
          <w:bCs/>
          <w:sz w:val="20"/>
          <w:szCs w:val="20"/>
        </w:rPr>
      </w:pPr>
      <w:bookmarkStart w:id="0" w:name="_q22ay28ng1q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靜態</w:t>
      </w:r>
      <w:proofErr w:type="gramStart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資安弱掃</w:t>
      </w:r>
      <w:proofErr w:type="gramEnd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報告</w:t>
      </w:r>
    </w:p>
    <w:p w14:paraId="00000002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審查日期：</w:t>
      </w:r>
      <w:r>
        <w:rPr>
          <w:rFonts w:ascii="Arial Unicode MS" w:eastAsia="Arial Unicode MS" w:hAnsi="Arial Unicode MS" w:cs="Arial Unicode MS"/>
          <w:sz w:val="20"/>
          <w:szCs w:val="20"/>
        </w:rPr>
        <w:t>2026-07-26</w:t>
      </w:r>
      <w:r>
        <w:rPr>
          <w:rFonts w:ascii="Arial Unicode MS" w:eastAsia="Arial Unicode MS" w:hAnsi="Arial Unicode MS" w:cs="Arial Unicode MS"/>
          <w:sz w:val="20"/>
          <w:szCs w:val="20"/>
        </w:rPr>
        <w:br/>
      </w:r>
      <w:r>
        <w:rPr>
          <w:rFonts w:ascii="Arial Unicode MS" w:eastAsia="Arial Unicode MS" w:hAnsi="Arial Unicode MS" w:cs="Arial Unicode MS"/>
          <w:sz w:val="20"/>
          <w:szCs w:val="20"/>
        </w:rPr>
        <w:t>審查範圍：指定後端、</w:t>
      </w:r>
      <w:r>
        <w:rPr>
          <w:rFonts w:ascii="Arial Unicode MS" w:eastAsia="Arial Unicode MS" w:hAnsi="Arial Unicode MS" w:cs="Arial Unicode MS"/>
          <w:sz w:val="20"/>
          <w:szCs w:val="20"/>
        </w:rPr>
        <w:t>LIFF</w:t>
      </w:r>
      <w:r>
        <w:rPr>
          <w:rFonts w:ascii="Arial Unicode MS" w:eastAsia="Arial Unicode MS" w:hAnsi="Arial Unicode MS" w:cs="Arial Unicode MS"/>
          <w:sz w:val="20"/>
          <w:szCs w:val="20"/>
        </w:rPr>
        <w:t>、網站、設定範例與相依套件</w:t>
      </w:r>
      <w:r>
        <w:rPr>
          <w:rFonts w:ascii="Arial Unicode MS" w:eastAsia="Arial Unicode MS" w:hAnsi="Arial Unicode MS" w:cs="Arial Unicode MS"/>
          <w:sz w:val="20"/>
          <w:szCs w:val="20"/>
        </w:rPr>
        <w:br/>
      </w:r>
      <w:r>
        <w:rPr>
          <w:rFonts w:ascii="Arial Unicode MS" w:eastAsia="Arial Unicode MS" w:hAnsi="Arial Unicode MS" w:cs="Arial Unicode MS"/>
          <w:sz w:val="20"/>
          <w:szCs w:val="20"/>
        </w:rPr>
        <w:t>結果：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1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項高風險、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8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項中風險、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4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項低風險</w:t>
      </w:r>
    </w:p>
    <w:p w14:paraId="00000003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這次為純靜態審查，未修改任何程式碼。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14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個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Python </w:t>
      </w:r>
      <w:r>
        <w:rPr>
          <w:rFonts w:ascii="Arial Unicode MS" w:eastAsia="Arial Unicode MS" w:hAnsi="Arial Unicode MS" w:cs="Arial Unicode MS"/>
          <w:sz w:val="20"/>
          <w:szCs w:val="20"/>
        </w:rPr>
        <w:t>檔案均通過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AST </w:t>
      </w:r>
      <w:r>
        <w:rPr>
          <w:rFonts w:ascii="Arial Unicode MS" w:eastAsia="Arial Unicode MS" w:hAnsi="Arial Unicode MS" w:cs="Arial Unicode MS"/>
          <w:sz w:val="20"/>
          <w:szCs w:val="20"/>
        </w:rPr>
        <w:t>語法解析。</w:t>
      </w:r>
    </w:p>
    <w:p w14:paraId="00000004" w14:textId="77777777" w:rsidR="00A72F6A" w:rsidRDefault="00E56B9D">
      <w:pPr>
        <w:rPr>
          <w:sz w:val="20"/>
          <w:szCs w:val="20"/>
        </w:rPr>
      </w:pPr>
      <w:r>
        <w:pict w14:anchorId="44B11516">
          <v:rect id="_x0000_i1025" style="width:0;height:1.5pt" o:hralign="center" o:hrstd="t" o:hr="t" fillcolor="#a0a0a0" stroked="f"/>
        </w:pict>
      </w:r>
    </w:p>
    <w:p w14:paraId="00000005" w14:textId="77777777" w:rsidR="00A72F6A" w:rsidRDefault="00E56B9D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1" w:name="_42vreq7mmb79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【高風險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High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】</w:t>
      </w:r>
    </w:p>
    <w:p w14:paraId="00000006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2" w:name="_bt3gxhmnpr2a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H-01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LIFF API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未驗證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Access Token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，也</w:t>
      </w:r>
      <w:bookmarkStart w:id="3" w:name="_GoBack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未綁定發起者身分</w:t>
      </w:r>
    </w:p>
    <w:p w14:paraId="0000000C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00D" w14:textId="77777777" w:rsidR="00A72F6A" w:rsidRDefault="00E56B9D">
      <w:pPr>
        <w:spacing w:before="240" w:after="240"/>
        <w:rPr>
          <w:sz w:val="20"/>
          <w:szCs w:val="20"/>
        </w:rPr>
      </w:pP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前端雖有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初始化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LIFF</w:t>
      </w:r>
      <w:r>
        <w:rPr>
          <w:rFonts w:ascii="Arial Unicode MS" w:eastAsia="Arial Unicode MS" w:hAnsi="Arial Unicode MS" w:cs="Arial Unicode MS"/>
          <w:sz w:val="20"/>
          <w:szCs w:val="20"/>
        </w:rPr>
        <w:t>，但沒有呼叫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liff.getAccessToken()</w:t>
      </w:r>
      <w:r>
        <w:rPr>
          <w:rFonts w:ascii="Arial Unicode MS" w:eastAsia="Arial Unicode MS" w:hAnsi="Arial Unicode MS" w:cs="Arial Unicode MS"/>
          <w:sz w:val="20"/>
          <w:szCs w:val="20"/>
        </w:rPr>
        <w:t>，後端也沒有向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LINE </w:t>
      </w:r>
      <w:r>
        <w:rPr>
          <w:rFonts w:ascii="Arial Unicode MS" w:eastAsia="Arial Unicode MS" w:hAnsi="Arial Unicode MS" w:cs="Arial Unicode MS"/>
          <w:sz w:val="20"/>
          <w:szCs w:val="20"/>
        </w:rPr>
        <w:t>驗證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Access Token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00E" w14:textId="77777777" w:rsidR="00A72F6A" w:rsidRPr="00E56B9D" w:rsidRDefault="00E56B9D">
      <w:pPr>
        <w:spacing w:before="240" w:after="240"/>
        <w:rPr>
          <w:sz w:val="20"/>
          <w:szCs w:val="20"/>
          <w:lang w:val="en-US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目前只要取得</w:t>
      </w: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URL </w:t>
      </w:r>
      <w:r>
        <w:rPr>
          <w:rFonts w:ascii="Arial Unicode MS" w:eastAsia="Arial Unicode MS" w:hAnsi="Arial Unicode MS" w:cs="Arial Unicode MS"/>
          <w:sz w:val="20"/>
          <w:szCs w:val="20"/>
        </w:rPr>
        <w:t>中的</w:t>
      </w: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</w:t>
      </w:r>
      <w:r w:rsidRPr="00E56B9D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session_token</w:t>
      </w: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>，</w:t>
      </w:r>
      <w:r>
        <w:rPr>
          <w:rFonts w:ascii="Arial Unicode MS" w:eastAsia="Arial Unicode MS" w:hAnsi="Arial Unicode MS" w:cs="Arial Unicode MS"/>
          <w:sz w:val="20"/>
          <w:szCs w:val="20"/>
        </w:rPr>
        <w:t>任何人都能</w:t>
      </w: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>：</w:t>
      </w:r>
    </w:p>
    <w:p w14:paraId="0000000F" w14:textId="77777777" w:rsidR="00A72F6A" w:rsidRDefault="00E56B9D">
      <w:pPr>
        <w:numPr>
          <w:ilvl w:val="0"/>
          <w:numId w:val="3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偽造任意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GPS </w:t>
      </w:r>
      <w:r>
        <w:rPr>
          <w:rFonts w:ascii="Arial Unicode MS" w:eastAsia="Arial Unicode MS" w:hAnsi="Arial Unicode MS" w:cs="Arial Unicode MS"/>
          <w:sz w:val="20"/>
          <w:szCs w:val="20"/>
        </w:rPr>
        <w:t>座標。</w:t>
      </w:r>
    </w:p>
    <w:p w14:paraId="00000010" w14:textId="77777777" w:rsidR="00A72F6A" w:rsidRDefault="00E56B9D">
      <w:pPr>
        <w:numPr>
          <w:ilvl w:val="0"/>
          <w:numId w:val="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觸發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Google Places/OpenAI </w:t>
      </w:r>
      <w:r>
        <w:rPr>
          <w:rFonts w:ascii="Arial Unicode MS" w:eastAsia="Arial Unicode MS" w:hAnsi="Arial Unicode MS" w:cs="Arial Unicode MS"/>
          <w:sz w:val="20"/>
          <w:szCs w:val="20"/>
        </w:rPr>
        <w:t>等付費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API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011" w14:textId="77777777" w:rsidR="00A72F6A" w:rsidRDefault="00E56B9D">
      <w:pPr>
        <w:numPr>
          <w:ilvl w:val="0"/>
          <w:numId w:val="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讓機器人把結果推送到原本的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LINE </w:t>
      </w:r>
      <w:r>
        <w:rPr>
          <w:rFonts w:ascii="Arial Unicode MS" w:eastAsia="Arial Unicode MS" w:hAnsi="Arial Unicode MS" w:cs="Arial Unicode MS"/>
          <w:sz w:val="20"/>
          <w:szCs w:val="20"/>
        </w:rPr>
        <w:t>群組。</w:t>
      </w:r>
    </w:p>
    <w:p w14:paraId="00000012" w14:textId="77777777" w:rsidR="00A72F6A" w:rsidRDefault="00E56B9D">
      <w:pPr>
        <w:numPr>
          <w:ilvl w:val="0"/>
          <w:numId w:val="3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冒用原使用者完成定位流程。</w:t>
      </w:r>
    </w:p>
    <w:p w14:paraId="00000013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連結可能經由轉傳、瀏覽器歷史、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Referer </w:t>
      </w:r>
      <w:r>
        <w:rPr>
          <w:rFonts w:ascii="Arial Unicode MS" w:eastAsia="Arial Unicode MS" w:hAnsi="Arial Unicode MS" w:cs="Arial Unicode MS"/>
          <w:sz w:val="20"/>
          <w:szCs w:val="20"/>
        </w:rPr>
        <w:t>或日誌外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洩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。後端儲存的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line_user_id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並不能證明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API </w:t>
      </w:r>
      <w:r>
        <w:rPr>
          <w:rFonts w:ascii="Arial Unicode MS" w:eastAsia="Arial Unicode MS" w:hAnsi="Arial Unicode MS" w:cs="Arial Unicode MS"/>
          <w:sz w:val="20"/>
          <w:szCs w:val="20"/>
        </w:rPr>
        <w:t>呼叫者就是該使用者。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LINE </w:t>
      </w:r>
      <w:r>
        <w:rPr>
          <w:rFonts w:ascii="Arial Unicode MS" w:eastAsia="Arial Unicode MS" w:hAnsi="Arial Unicode MS" w:cs="Arial Unicode MS"/>
          <w:sz w:val="20"/>
          <w:szCs w:val="20"/>
        </w:rPr>
        <w:t>官方也要求將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LIFF Access Token </w:t>
      </w:r>
      <w:r>
        <w:rPr>
          <w:rFonts w:ascii="Arial Unicode MS" w:eastAsia="Arial Unicode MS" w:hAnsi="Arial Unicode MS" w:cs="Arial Unicode MS"/>
          <w:sz w:val="20"/>
          <w:szCs w:val="20"/>
        </w:rPr>
        <w:t>傳至伺服器並由伺服器驗證，而不是直接信任前端提供的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User ID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hyperlink r:id="rId5">
        <w:r>
          <w:rPr>
            <w:color w:val="1155CC"/>
            <w:sz w:val="20"/>
            <w:szCs w:val="20"/>
            <w:u w:val="single"/>
          </w:rPr>
          <w:t>LINE LIFF user data guidance</w:t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045" w14:textId="77777777" w:rsidR="00A72F6A" w:rsidRDefault="00E56B9D">
      <w:pPr>
        <w:rPr>
          <w:sz w:val="20"/>
          <w:szCs w:val="20"/>
        </w:rPr>
      </w:pPr>
      <w:r>
        <w:pict w14:anchorId="79639CC4">
          <v:rect id="_x0000_i1026" style="width:0;height:1.5pt" o:hralign="center" o:hrstd="t" o:hr="t" fillcolor="#a0a0a0" stroked="f"/>
        </w:pict>
      </w:r>
    </w:p>
    <w:p w14:paraId="00000046" w14:textId="77777777" w:rsidR="00A72F6A" w:rsidRDefault="00E56B9D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4" w:name="_opyb83e1n10i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【中風險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Medium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】</w:t>
      </w:r>
    </w:p>
    <w:p w14:paraId="00000047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5" w:name="_i07yxre2m185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M-01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Session Token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暴露於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URL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、可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重放且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狀態更新不具原子性</w:t>
      </w:r>
    </w:p>
    <w:p w14:paraId="0000004E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04F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uuid4()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本身具有足夠隨機性，因此主要問題不是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Token </w:t>
      </w:r>
      <w:r>
        <w:rPr>
          <w:rFonts w:ascii="Arial Unicode MS" w:eastAsia="Arial Unicode MS" w:hAnsi="Arial Unicode MS" w:cs="Arial Unicode MS"/>
          <w:sz w:val="20"/>
          <w:szCs w:val="20"/>
        </w:rPr>
        <w:t>可預測，而是：</w:t>
      </w:r>
    </w:p>
    <w:p w14:paraId="00000050" w14:textId="77777777" w:rsidR="00A72F6A" w:rsidRPr="00E56B9D" w:rsidRDefault="00E56B9D">
      <w:pPr>
        <w:numPr>
          <w:ilvl w:val="0"/>
          <w:numId w:val="4"/>
        </w:numPr>
        <w:spacing w:before="240"/>
        <w:rPr>
          <w:sz w:val="20"/>
          <w:szCs w:val="20"/>
          <w:lang w:val="en-US"/>
        </w:rPr>
      </w:pP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Token </w:t>
      </w:r>
      <w:r>
        <w:rPr>
          <w:rFonts w:ascii="Arial Unicode MS" w:eastAsia="Arial Unicode MS" w:hAnsi="Arial Unicode MS" w:cs="Arial Unicode MS"/>
          <w:sz w:val="20"/>
          <w:szCs w:val="20"/>
        </w:rPr>
        <w:t>位於</w:t>
      </w: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URL query string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051" w14:textId="77777777" w:rsidR="00A72F6A" w:rsidRDefault="00E56B9D">
      <w:pPr>
        <w:numPr>
          <w:ilvl w:val="0"/>
          <w:numId w:val="4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已完成的結果可</w:t>
      </w:r>
      <w:r>
        <w:rPr>
          <w:rFonts w:ascii="Arial Unicode MS" w:eastAsia="Arial Unicode MS" w:hAnsi="Arial Unicode MS" w:cs="Arial Unicode MS"/>
          <w:sz w:val="20"/>
          <w:szCs w:val="20"/>
        </w:rPr>
        <w:t>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TTL </w:t>
      </w:r>
      <w:r>
        <w:rPr>
          <w:rFonts w:ascii="Arial Unicode MS" w:eastAsia="Arial Unicode MS" w:hAnsi="Arial Unicode MS" w:cs="Arial Unicode MS"/>
          <w:sz w:val="20"/>
          <w:szCs w:val="20"/>
        </w:rPr>
        <w:t>內重複讀取。</w:t>
      </w:r>
    </w:p>
    <w:p w14:paraId="00000052" w14:textId="77777777" w:rsidR="00A72F6A" w:rsidRDefault="00E56B9D">
      <w:pPr>
        <w:numPr>
          <w:ilvl w:val="0"/>
          <w:numId w:val="4"/>
        </w:numPr>
        <w:rPr>
          <w:sz w:val="20"/>
          <w:szCs w:val="20"/>
        </w:rPr>
      </w:pPr>
      <w:r>
        <w:rPr>
          <w:rFonts w:ascii="Nova Mono" w:eastAsia="Nova Mono" w:hAnsi="Nova Mono" w:cs="Nova Mono"/>
          <w:color w:val="188038"/>
          <w:sz w:val="20"/>
          <w:szCs w:val="20"/>
        </w:rPr>
        <w:t>pending → processing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的狀態切換發生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在鎖外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053" w14:textId="77777777" w:rsidR="00A72F6A" w:rsidRDefault="00E56B9D">
      <w:pPr>
        <w:numPr>
          <w:ilvl w:val="0"/>
          <w:numId w:val="4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兩個並行請求可能同時通過檢查，重複呼叫外部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API </w:t>
      </w:r>
      <w:r>
        <w:rPr>
          <w:rFonts w:ascii="Arial Unicode MS" w:eastAsia="Arial Unicode MS" w:hAnsi="Arial Unicode MS" w:cs="Arial Unicode MS"/>
          <w:sz w:val="20"/>
          <w:szCs w:val="20"/>
        </w:rPr>
        <w:t>及推送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LINE </w:t>
      </w:r>
      <w:r>
        <w:rPr>
          <w:rFonts w:ascii="Arial Unicode MS" w:eastAsia="Arial Unicode MS" w:hAnsi="Arial Unicode MS" w:cs="Arial Unicode MS"/>
          <w:sz w:val="20"/>
          <w:szCs w:val="20"/>
        </w:rPr>
        <w:t>訊息。</w:t>
      </w:r>
    </w:p>
    <w:p w14:paraId="0000006D" w14:textId="77777777" w:rsidR="00A72F6A" w:rsidRDefault="00E56B9D">
      <w:pPr>
        <w:rPr>
          <w:sz w:val="20"/>
          <w:szCs w:val="20"/>
        </w:rPr>
      </w:pPr>
      <w:r>
        <w:pict w14:anchorId="06A7EF53">
          <v:rect id="_x0000_i1027" style="width:0;height:1.5pt" o:hralign="center" o:hrstd="t" o:hr="t" fillcolor="#a0a0a0" stroked="f"/>
        </w:pict>
      </w:r>
    </w:p>
    <w:p w14:paraId="0000006E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6" w:name="_xxfn54fwgy7w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M-02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：座標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輸入僅轉成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float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，未檢查範圍、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NaN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、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Infinity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與請求大小</w:t>
      </w:r>
    </w:p>
    <w:p w14:paraId="00000071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lastRenderedPageBreak/>
        <w:t>風險說明</w:t>
      </w:r>
    </w:p>
    <w:p w14:paraId="00000072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float("nan")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float("inf")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可成功轉換。目前未檢查：</w:t>
      </w:r>
    </w:p>
    <w:p w14:paraId="00000073" w14:textId="77777777" w:rsidR="00A72F6A" w:rsidRDefault="00E56B9D">
      <w:pPr>
        <w:numPr>
          <w:ilvl w:val="0"/>
          <w:numId w:val="11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緯度是否介於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-90..90</w:t>
      </w:r>
    </w:p>
    <w:p w14:paraId="00000074" w14:textId="77777777" w:rsidR="00A72F6A" w:rsidRDefault="00E56B9D">
      <w:pPr>
        <w:numPr>
          <w:ilvl w:val="0"/>
          <w:numId w:val="11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經度是否介於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-180..180</w:t>
      </w:r>
    </w:p>
    <w:p w14:paraId="00000075" w14:textId="77777777" w:rsidR="00A72F6A" w:rsidRDefault="00E56B9D">
      <w:pPr>
        <w:numPr>
          <w:ilvl w:val="0"/>
          <w:numId w:val="11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accuracy </w:t>
      </w:r>
      <w:r>
        <w:rPr>
          <w:rFonts w:ascii="Arial Unicode MS" w:eastAsia="Arial Unicode MS" w:hAnsi="Arial Unicode MS" w:cs="Arial Unicode MS"/>
          <w:sz w:val="20"/>
          <w:szCs w:val="20"/>
        </w:rPr>
        <w:t>是否合理且非負</w:t>
      </w:r>
    </w:p>
    <w:p w14:paraId="00000076" w14:textId="77777777" w:rsidR="00A72F6A" w:rsidRDefault="00E56B9D">
      <w:pPr>
        <w:numPr>
          <w:ilvl w:val="0"/>
          <w:numId w:val="11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JSON body </w:t>
      </w:r>
      <w:r>
        <w:rPr>
          <w:rFonts w:ascii="Arial Unicode MS" w:eastAsia="Arial Unicode MS" w:hAnsi="Arial Unicode MS" w:cs="Arial Unicode MS"/>
          <w:sz w:val="20"/>
          <w:szCs w:val="20"/>
        </w:rPr>
        <w:t>大小</w:t>
      </w:r>
    </w:p>
    <w:p w14:paraId="00000077" w14:textId="77777777" w:rsidR="00A72F6A" w:rsidRDefault="00E56B9D">
      <w:pPr>
        <w:numPr>
          <w:ilvl w:val="0"/>
          <w:numId w:val="11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使用者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/IP </w:t>
      </w:r>
      <w:r>
        <w:rPr>
          <w:rFonts w:ascii="Arial Unicode MS" w:eastAsia="Arial Unicode MS" w:hAnsi="Arial Unicode MS" w:cs="Arial Unicode MS"/>
          <w:sz w:val="20"/>
          <w:szCs w:val="20"/>
        </w:rPr>
        <w:t>請求速率</w:t>
      </w:r>
    </w:p>
    <w:p w14:paraId="00000078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攻擊者可造成錯誤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迴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圈、快取污染、外部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API </w:t>
      </w:r>
      <w:r>
        <w:rPr>
          <w:rFonts w:ascii="Arial Unicode MS" w:eastAsia="Arial Unicode MS" w:hAnsi="Arial Unicode MS" w:cs="Arial Unicode MS"/>
          <w:sz w:val="20"/>
          <w:szCs w:val="20"/>
        </w:rPr>
        <w:t>濫用及資源消耗。</w:t>
      </w:r>
    </w:p>
    <w:p w14:paraId="0000008C" w14:textId="77777777" w:rsidR="00A72F6A" w:rsidRDefault="00E56B9D">
      <w:pPr>
        <w:rPr>
          <w:sz w:val="20"/>
          <w:szCs w:val="20"/>
        </w:rPr>
      </w:pPr>
      <w:r>
        <w:pict w14:anchorId="5E78FD8B">
          <v:rect id="_x0000_i1028" style="width:0;height:1.5pt" o:hralign="center" o:hrstd="t" o:hr="t" fillcolor="#a0a0a0" stroked="f"/>
        </w:pict>
      </w:r>
    </w:p>
    <w:p w14:paraId="0000008D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7" w:name="_j4m88m7elixz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M-03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：日誌洩漏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Webhook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內容、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User ID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、群組對話及定位資料</w:t>
      </w:r>
    </w:p>
    <w:p w14:paraId="00000094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095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原始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webhook body </w:t>
      </w:r>
      <w:r>
        <w:rPr>
          <w:rFonts w:ascii="Arial Unicode MS" w:eastAsia="Arial Unicode MS" w:hAnsi="Arial Unicode MS" w:cs="Arial Unicode MS"/>
          <w:sz w:val="20"/>
          <w:szCs w:val="20"/>
        </w:rPr>
        <w:t>甚至在簽章驗證前就寫入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log</w:t>
      </w:r>
      <w:r>
        <w:rPr>
          <w:rFonts w:ascii="Arial Unicode MS" w:eastAsia="Arial Unicode MS" w:hAnsi="Arial Unicode MS" w:cs="Arial Unicode MS"/>
          <w:sz w:val="20"/>
          <w:szCs w:val="20"/>
        </w:rPr>
        <w:t>。日誌可能包含：</w:t>
      </w:r>
    </w:p>
    <w:p w14:paraId="00000096" w14:textId="77777777" w:rsidR="00A72F6A" w:rsidRPr="00E56B9D" w:rsidRDefault="00E56B9D">
      <w:pPr>
        <w:numPr>
          <w:ilvl w:val="0"/>
          <w:numId w:val="6"/>
        </w:numPr>
        <w:spacing w:before="240"/>
        <w:rPr>
          <w:sz w:val="20"/>
          <w:szCs w:val="20"/>
          <w:lang w:val="en-US"/>
        </w:rPr>
      </w:pP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>LINE User ID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>Group ID</w:t>
      </w:r>
    </w:p>
    <w:p w14:paraId="00000097" w14:textId="77777777" w:rsidR="00A72F6A" w:rsidRDefault="00E56B9D">
      <w:pPr>
        <w:numPr>
          <w:ilvl w:val="0"/>
          <w:numId w:val="6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使用者完整對話</w:t>
      </w:r>
    </w:p>
    <w:p w14:paraId="00000098" w14:textId="77777777" w:rsidR="00A72F6A" w:rsidRDefault="00E56B9D">
      <w:pPr>
        <w:numPr>
          <w:ilvl w:val="0"/>
          <w:numId w:val="6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GPS </w:t>
      </w:r>
      <w:r>
        <w:rPr>
          <w:rFonts w:ascii="Arial Unicode MS" w:eastAsia="Arial Unicode MS" w:hAnsi="Arial Unicode MS" w:cs="Arial Unicode MS"/>
          <w:sz w:val="20"/>
          <w:szCs w:val="20"/>
        </w:rPr>
        <w:t>或地址資訊</w:t>
      </w:r>
    </w:p>
    <w:p w14:paraId="00000099" w14:textId="77777777" w:rsidR="00A72F6A" w:rsidRPr="00E56B9D" w:rsidRDefault="00E56B9D">
      <w:pPr>
        <w:numPr>
          <w:ilvl w:val="0"/>
          <w:numId w:val="6"/>
        </w:numPr>
        <w:spacing w:after="240"/>
        <w:rPr>
          <w:sz w:val="20"/>
          <w:szCs w:val="20"/>
          <w:lang w:val="en-US"/>
        </w:rPr>
      </w:pPr>
      <w:r w:rsidRPr="00E56B9D">
        <w:rPr>
          <w:sz w:val="20"/>
          <w:szCs w:val="20"/>
          <w:lang w:val="en-US"/>
        </w:rPr>
        <w:t>AI prompt/context/result</w:t>
      </w:r>
    </w:p>
    <w:p w14:paraId="0000009A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未通過簽章的攻擊請求也可注入或灌爆日誌。</w:t>
      </w:r>
    </w:p>
    <w:p w14:paraId="000000B2" w14:textId="77777777" w:rsidR="00A72F6A" w:rsidRDefault="00E56B9D">
      <w:pPr>
        <w:rPr>
          <w:sz w:val="20"/>
          <w:szCs w:val="20"/>
        </w:rPr>
      </w:pPr>
      <w:r>
        <w:pict w14:anchorId="1F9B14BF">
          <v:rect id="_x0000_i1029" style="width:0;height:1.5pt" o:hralign="center" o:hrstd="t" o:hr="t" fillcolor="#a0a0a0" stroked="f"/>
        </w:pict>
      </w:r>
    </w:p>
    <w:p w14:paraId="000000B3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8" w:name="_y0dpw8cpnhwt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M-04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Webhook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沒有事件去重，可能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遭重放或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LINE redelivery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重複執行</w:t>
      </w:r>
    </w:p>
    <w:p w14:paraId="000000B7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0B8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程式正確使用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SDK </w:t>
      </w:r>
      <w:r>
        <w:rPr>
          <w:rFonts w:ascii="Arial Unicode MS" w:eastAsia="Arial Unicode MS" w:hAnsi="Arial Unicode MS" w:cs="Arial Unicode MS"/>
          <w:sz w:val="20"/>
          <w:szCs w:val="20"/>
        </w:rPr>
        <w:t>驗證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X-Line-Signature</w:t>
      </w:r>
      <w:r>
        <w:rPr>
          <w:rFonts w:ascii="Arial Unicode MS" w:eastAsia="Arial Unicode MS" w:hAnsi="Arial Unicode MS" w:cs="Arial Unicode MS"/>
          <w:sz w:val="20"/>
          <w:szCs w:val="20"/>
        </w:rPr>
        <w:t>，符合</w:t>
      </w:r>
      <w:hyperlink r:id="rId6">
        <w:r>
          <w:rPr>
            <w:sz w:val="20"/>
            <w:szCs w:val="20"/>
          </w:rPr>
          <w:t xml:space="preserve"> </w:t>
        </w:r>
      </w:hyperlink>
      <w:hyperlink r:id="rId7">
        <w:r>
          <w:rPr>
            <w:color w:val="1155CC"/>
            <w:sz w:val="20"/>
            <w:szCs w:val="20"/>
            <w:u w:val="single"/>
          </w:rPr>
          <w:t>LINE webhook signature verification</w:t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0B9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但有效簽章只能驗證來源與內容完整性，不能讓事件變成一次性。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重放或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LINE redelivery </w:t>
      </w:r>
      <w:r>
        <w:rPr>
          <w:rFonts w:ascii="Arial Unicode MS" w:eastAsia="Arial Unicode MS" w:hAnsi="Arial Unicode MS" w:cs="Arial Unicode MS"/>
          <w:sz w:val="20"/>
          <w:szCs w:val="20"/>
        </w:rPr>
        <w:t>會再次：</w:t>
      </w:r>
    </w:p>
    <w:p w14:paraId="000000BA" w14:textId="77777777" w:rsidR="00A72F6A" w:rsidRDefault="00E56B9D">
      <w:pPr>
        <w:numPr>
          <w:ilvl w:val="0"/>
          <w:numId w:val="17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呼叫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AI/</w:t>
      </w:r>
      <w:r>
        <w:rPr>
          <w:rFonts w:ascii="Arial Unicode MS" w:eastAsia="Arial Unicode MS" w:hAnsi="Arial Unicode MS" w:cs="Arial Unicode MS"/>
          <w:sz w:val="20"/>
          <w:szCs w:val="20"/>
        </w:rPr>
        <w:t>地圖服務。</w:t>
      </w:r>
    </w:p>
    <w:p w14:paraId="000000BB" w14:textId="77777777" w:rsidR="00A72F6A" w:rsidRDefault="00E56B9D">
      <w:pPr>
        <w:numPr>
          <w:ilvl w:val="0"/>
          <w:numId w:val="17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寫入重複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DB </w:t>
      </w:r>
      <w:r>
        <w:rPr>
          <w:rFonts w:ascii="Arial Unicode MS" w:eastAsia="Arial Unicode MS" w:hAnsi="Arial Unicode MS" w:cs="Arial Unicode MS"/>
          <w:sz w:val="20"/>
          <w:szCs w:val="20"/>
        </w:rPr>
        <w:t>訊息。</w:t>
      </w:r>
    </w:p>
    <w:p w14:paraId="000000BC" w14:textId="77777777" w:rsidR="00A72F6A" w:rsidRDefault="00E56B9D">
      <w:pPr>
        <w:numPr>
          <w:ilvl w:val="0"/>
          <w:numId w:val="17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重複推送或回覆。</w:t>
      </w:r>
    </w:p>
    <w:p w14:paraId="000000BD" w14:textId="77777777" w:rsidR="00A72F6A" w:rsidRDefault="00E56B9D">
      <w:pPr>
        <w:numPr>
          <w:ilvl w:val="0"/>
          <w:numId w:val="17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重複修改群組旅程狀態。</w:t>
      </w:r>
    </w:p>
    <w:p w14:paraId="000000D1" w14:textId="77777777" w:rsidR="00A72F6A" w:rsidRDefault="00E56B9D">
      <w:pPr>
        <w:rPr>
          <w:sz w:val="20"/>
          <w:szCs w:val="20"/>
        </w:rPr>
      </w:pPr>
      <w:r>
        <w:pict w14:anchorId="4F4EE50C">
          <v:rect id="_x0000_i1030" style="width:0;height:1.5pt" o:hralign="center" o:hrstd="t" o:hr="t" fillcolor="#a0a0a0" stroked="f"/>
        </w:pict>
      </w:r>
    </w:p>
    <w:p w14:paraId="000000D2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9" w:name="_8thkwcq9a90s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M-05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API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回傳內部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Ba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ckend Payload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與原始例外訊息</w:t>
      </w:r>
    </w:p>
    <w:p w14:paraId="000000D8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0D9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backend_payload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可包含精確座標、查詢文字、</w:t>
      </w:r>
      <w:r>
        <w:rPr>
          <w:rFonts w:ascii="Arial Unicode MS" w:eastAsia="Arial Unicode MS" w:hAnsi="Arial Unicode MS" w:cs="Arial Unicode MS"/>
          <w:sz w:val="20"/>
          <w:szCs w:val="20"/>
        </w:rPr>
        <w:t>LINE User/Group ID</w:t>
      </w:r>
      <w:r>
        <w:rPr>
          <w:rFonts w:ascii="Arial Unicode MS" w:eastAsia="Arial Unicode MS" w:hAnsi="Arial Unicode MS" w:cs="Arial Unicode MS"/>
          <w:sz w:val="20"/>
          <w:szCs w:val="20"/>
        </w:rPr>
        <w:t>。原始例外又可能暴露內部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URL</w:t>
      </w:r>
      <w:r>
        <w:rPr>
          <w:rFonts w:ascii="Arial Unicode MS" w:eastAsia="Arial Unicode MS" w:hAnsi="Arial Unicode MS" w:cs="Arial Unicode MS"/>
          <w:sz w:val="20"/>
          <w:szCs w:val="20"/>
        </w:rPr>
        <w:t>、服務名稱或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API </w:t>
      </w:r>
      <w:r>
        <w:rPr>
          <w:rFonts w:ascii="Arial Unicode MS" w:eastAsia="Arial Unicode MS" w:hAnsi="Arial Unicode MS" w:cs="Arial Unicode MS"/>
          <w:sz w:val="20"/>
          <w:szCs w:val="20"/>
        </w:rPr>
        <w:t>回應。搭配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可重放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session</w:t>
      </w:r>
      <w:r>
        <w:rPr>
          <w:rFonts w:ascii="Arial Unicode MS" w:eastAsia="Arial Unicode MS" w:hAnsi="Arial Unicode MS" w:cs="Arial Unicode MS"/>
          <w:sz w:val="20"/>
          <w:szCs w:val="20"/>
        </w:rPr>
        <w:t>，會擴大個資及系統資訊外洩。</w:t>
      </w:r>
    </w:p>
    <w:p w14:paraId="000000F0" w14:textId="77777777" w:rsidR="00A72F6A" w:rsidRDefault="00E56B9D">
      <w:pPr>
        <w:rPr>
          <w:sz w:val="20"/>
          <w:szCs w:val="20"/>
        </w:rPr>
      </w:pPr>
      <w:r>
        <w:pict w14:anchorId="2AAE5F2F">
          <v:rect id="_x0000_i1031" style="width:0;height:1.5pt" o:hralign="center" o:hrstd="t" o:hr="t" fillcolor="#a0a0a0" stroked="f"/>
        </w:pict>
      </w:r>
    </w:p>
    <w:p w14:paraId="000000F1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0" w:name="_fvwcd1zwnaz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M-06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LINE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匯入資料未簽章，可造成持久化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Prompt Injection</w:t>
      </w:r>
    </w:p>
    <w:p w14:paraId="000000F8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0F9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群組成員可以自行構造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#TRIP_IMPORT_V1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及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JSON/Base64 payload</w:t>
      </w:r>
      <w:r>
        <w:rPr>
          <w:rFonts w:ascii="Arial Unicode MS" w:eastAsia="Arial Unicode MS" w:hAnsi="Arial Unicode MS" w:cs="Arial Unicode MS"/>
          <w:sz w:val="20"/>
          <w:szCs w:val="20"/>
        </w:rPr>
        <w:t>。資料經正規化後進入群組狀態，之後又被插入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AI context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0FA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攻擊者可：</w:t>
      </w:r>
    </w:p>
    <w:p w14:paraId="000000FB" w14:textId="77777777" w:rsidR="00A72F6A" w:rsidRDefault="00E56B9D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注入惡意景點名稱或持久化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AI </w:t>
      </w:r>
      <w:r>
        <w:rPr>
          <w:rFonts w:ascii="Arial Unicode MS" w:eastAsia="Arial Unicode MS" w:hAnsi="Arial Unicode MS" w:cs="Arial Unicode MS"/>
          <w:sz w:val="20"/>
          <w:szCs w:val="20"/>
        </w:rPr>
        <w:t>指令。</w:t>
      </w:r>
    </w:p>
    <w:p w14:paraId="000000FC" w14:textId="77777777" w:rsidR="00A72F6A" w:rsidRDefault="00E56B9D">
      <w:pPr>
        <w:numPr>
          <w:ilvl w:val="0"/>
          <w:numId w:val="1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污染群組後續回答。</w:t>
      </w:r>
    </w:p>
    <w:p w14:paraId="000000FD" w14:textId="77777777" w:rsidR="00A72F6A" w:rsidRDefault="00E56B9D">
      <w:pPr>
        <w:numPr>
          <w:ilvl w:val="0"/>
          <w:numId w:val="1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提交過量欄位或項目造成資源消耗。</w:t>
      </w:r>
    </w:p>
    <w:p w14:paraId="000000FE" w14:textId="77777777" w:rsidR="00A72F6A" w:rsidRDefault="00E56B9D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冒充網站產生的匯入內容。</w:t>
      </w:r>
    </w:p>
    <w:p w14:paraId="00000112" w14:textId="77777777" w:rsidR="00A72F6A" w:rsidRDefault="00E56B9D">
      <w:pPr>
        <w:rPr>
          <w:sz w:val="20"/>
          <w:szCs w:val="20"/>
        </w:rPr>
      </w:pPr>
      <w:r>
        <w:pict w14:anchorId="3E6FDDCB">
          <v:rect id="_x0000_i1032" style="width:0;height:1.5pt" o:hralign="center" o:hrstd="t" o:hr="t" fillcolor="#a0a0a0" stroked="f"/>
        </w:pict>
      </w:r>
    </w:p>
    <w:p w14:paraId="00000113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1" w:name="_ugzuj78rjq4k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M-07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：未限制地圖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URL scheme/domain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，可能產生惡意連結</w:t>
      </w:r>
    </w:p>
    <w:p w14:paraId="00000117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118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外部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backend </w:t>
      </w:r>
      <w:r>
        <w:rPr>
          <w:rFonts w:ascii="Arial Unicode MS" w:eastAsia="Arial Unicode MS" w:hAnsi="Arial Unicode MS" w:cs="Arial Unicode MS"/>
          <w:sz w:val="20"/>
          <w:szCs w:val="20"/>
        </w:rPr>
        <w:t>回傳的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maps_url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只經過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encodeURI()</w:t>
      </w:r>
      <w:r>
        <w:rPr>
          <w:rFonts w:ascii="Arial Unicode MS" w:eastAsia="Arial Unicode MS" w:hAnsi="Arial Unicode MS" w:cs="Arial Unicode MS"/>
          <w:sz w:val="20"/>
          <w:szCs w:val="20"/>
        </w:rPr>
        <w:t>。這不會阻擋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javascript: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或釣魚網域。</w:t>
      </w:r>
    </w:p>
    <w:p w14:paraId="00000119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backend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DNS </w:t>
      </w:r>
      <w:r>
        <w:rPr>
          <w:rFonts w:ascii="Arial Unicode MS" w:eastAsia="Arial Unicode MS" w:hAnsi="Arial Unicode MS" w:cs="Arial Unicode MS"/>
          <w:sz w:val="20"/>
          <w:szCs w:val="20"/>
        </w:rPr>
        <w:t>或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API </w:t>
      </w:r>
      <w:r>
        <w:rPr>
          <w:rFonts w:ascii="Arial Unicode MS" w:eastAsia="Arial Unicode MS" w:hAnsi="Arial Unicode MS" w:cs="Arial Unicode MS"/>
          <w:sz w:val="20"/>
          <w:szCs w:val="20"/>
        </w:rPr>
        <w:t>回應遭控制，可能導向惡意登入頁；在部分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WebView/DOM </w:t>
      </w:r>
      <w:r>
        <w:rPr>
          <w:rFonts w:ascii="Arial Unicode MS" w:eastAsia="Arial Unicode MS" w:hAnsi="Arial Unicode MS" w:cs="Arial Unicode MS"/>
          <w:sz w:val="20"/>
          <w:szCs w:val="20"/>
        </w:rPr>
        <w:t>情境也可能成為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XSS </w:t>
      </w:r>
      <w:r>
        <w:rPr>
          <w:rFonts w:ascii="Arial Unicode MS" w:eastAsia="Arial Unicode MS" w:hAnsi="Arial Unicode MS" w:cs="Arial Unicode MS"/>
          <w:sz w:val="20"/>
          <w:szCs w:val="20"/>
        </w:rPr>
        <w:t>入口。</w:t>
      </w:r>
    </w:p>
    <w:p w14:paraId="00000135" w14:textId="77777777" w:rsidR="00A72F6A" w:rsidRDefault="00E56B9D">
      <w:pPr>
        <w:rPr>
          <w:sz w:val="20"/>
          <w:szCs w:val="20"/>
        </w:rPr>
      </w:pPr>
      <w:r>
        <w:pict w14:anchorId="2D5BAF50">
          <v:rect id="_x0000_i1033" style="width:0;height:1.5pt" o:hralign="center" o:hrstd="t" o:hr="t" fillcolor="#a0a0a0" stroked="f"/>
        </w:pict>
      </w:r>
    </w:p>
    <w:p w14:paraId="00000136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2" w:name="_mvhsz1ukjuur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M-08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：相依套件存在已知修補版本，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OpenAI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套件未鎖版</w:t>
      </w:r>
    </w:p>
    <w:p w14:paraId="00000139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13A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主要問題：</w:t>
      </w:r>
    </w:p>
    <w:p w14:paraId="0000013B" w14:textId="77777777" w:rsidR="00A72F6A" w:rsidRDefault="00E56B9D">
      <w:pPr>
        <w:numPr>
          <w:ilvl w:val="0"/>
          <w:numId w:val="20"/>
        </w:numPr>
        <w:spacing w:before="240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requests==2.31.0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受兩項已公告弱點影響：</w:t>
      </w:r>
    </w:p>
    <w:p w14:paraId="0000013C" w14:textId="77777777" w:rsidR="00A72F6A" w:rsidRPr="00E56B9D" w:rsidRDefault="00E56B9D">
      <w:pPr>
        <w:numPr>
          <w:ilvl w:val="1"/>
          <w:numId w:val="20"/>
        </w:numPr>
        <w:rPr>
          <w:sz w:val="20"/>
          <w:szCs w:val="20"/>
          <w:lang w:val="en-US"/>
        </w:rPr>
      </w:pPr>
      <w:hyperlink r:id="rId8">
        <w:r w:rsidRPr="00E56B9D">
          <w:rPr>
            <w:color w:val="1155CC"/>
            <w:sz w:val="20"/>
            <w:szCs w:val="20"/>
            <w:u w:val="single"/>
            <w:lang w:val="en-US"/>
          </w:rPr>
          <w:t>GHSA-9wx4-h78v-vm56</w:t>
        </w:r>
      </w:hyperlink>
    </w:p>
    <w:p w14:paraId="0000013D" w14:textId="77777777" w:rsidR="00A72F6A" w:rsidRPr="00E56B9D" w:rsidRDefault="00E56B9D">
      <w:pPr>
        <w:numPr>
          <w:ilvl w:val="1"/>
          <w:numId w:val="20"/>
        </w:numPr>
        <w:rPr>
          <w:sz w:val="20"/>
          <w:szCs w:val="20"/>
          <w:lang w:val="en-US"/>
        </w:rPr>
      </w:pPr>
      <w:hyperlink r:id="rId9">
        <w:r w:rsidRPr="00E56B9D">
          <w:rPr>
            <w:color w:val="1155CC"/>
            <w:sz w:val="20"/>
            <w:szCs w:val="20"/>
            <w:u w:val="single"/>
            <w:lang w:val="en-US"/>
          </w:rPr>
          <w:t>GHSA-9hjg-9r4m-mvj7</w:t>
        </w:r>
      </w:hyperlink>
    </w:p>
    <w:p w14:paraId="0000013E" w14:textId="77777777" w:rsidR="00A72F6A" w:rsidRDefault="00E56B9D">
      <w:pPr>
        <w:numPr>
          <w:ilvl w:val="0"/>
          <w:numId w:val="20"/>
        </w:numPr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Flask==3.0.0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低於</w:t>
      </w:r>
      <w:hyperlink r:id="rId10">
        <w:r>
          <w:rPr>
            <w:sz w:val="20"/>
            <w:szCs w:val="20"/>
          </w:rPr>
          <w:t xml:space="preserve"> </w:t>
        </w:r>
      </w:hyperlink>
      <w:hyperlink r:id="rId11">
        <w:r>
          <w:rPr>
            <w:color w:val="1155CC"/>
            <w:sz w:val="20"/>
            <w:szCs w:val="20"/>
            <w:u w:val="single"/>
          </w:rPr>
          <w:t>GHSA-68rp-wp8r-4726</w:t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修補版；本專案目前沒有使用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Flask session</w:t>
      </w:r>
      <w:r>
        <w:rPr>
          <w:rFonts w:ascii="Arial Unicode MS" w:eastAsia="Arial Unicode MS" w:hAnsi="Arial Unicode MS" w:cs="Arial Unicode MS"/>
          <w:sz w:val="20"/>
          <w:szCs w:val="20"/>
        </w:rPr>
        <w:t>，因此該弱點暫無直接可利用路徑。</w:t>
      </w:r>
    </w:p>
    <w:p w14:paraId="0000013F" w14:textId="77777777" w:rsidR="00A72F6A" w:rsidRPr="00E56B9D" w:rsidRDefault="00E56B9D">
      <w:pPr>
        <w:numPr>
          <w:ilvl w:val="0"/>
          <w:numId w:val="20"/>
        </w:numPr>
        <w:rPr>
          <w:sz w:val="20"/>
          <w:szCs w:val="20"/>
          <w:lang w:val="en-US"/>
        </w:rPr>
      </w:pPr>
      <w:r w:rsidRPr="00E56B9D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python-do</w:t>
      </w:r>
      <w:r w:rsidRPr="00E56B9D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tenv==1.0.0</w:t>
      </w: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受</w:t>
      </w: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[</w:t>
      </w:r>
      <w:r w:rsidRPr="00E56B9D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set_key</w:t>
      </w:r>
      <w:r w:rsidRPr="00E56B9D">
        <w:rPr>
          <w:sz w:val="20"/>
          <w:szCs w:val="20"/>
          <w:lang w:val="en-US"/>
        </w:rPr>
        <w:t>/</w:t>
      </w:r>
      <w:r w:rsidRPr="00E56B9D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unset_key</w:t>
      </w:r>
      <w:r w:rsidRPr="00E56B9D">
        <w:rPr>
          <w:sz w:val="20"/>
          <w:szCs w:val="20"/>
          <w:lang w:val="en-US"/>
        </w:rPr>
        <w:t xml:space="preserve"> symlink</w:t>
      </w:r>
      <w:r>
        <w:rPr>
          <w:rFonts w:ascii="SimSun" w:eastAsia="SimSun" w:hAnsi="SimSun" w:cs="SimSun"/>
          <w:color w:val="188038"/>
          <w:sz w:val="20"/>
          <w:szCs w:val="20"/>
        </w:rPr>
        <w:t>弱點</w:t>
      </w:r>
      <w:r w:rsidRPr="00E56B9D">
        <w:rPr>
          <w:rFonts w:ascii="SimSun" w:eastAsia="SimSun" w:hAnsi="SimSun" w:cs="SimSun"/>
          <w:color w:val="188038"/>
          <w:sz w:val="20"/>
          <w:szCs w:val="20"/>
          <w:lang w:val="en-US"/>
        </w:rPr>
        <w:t>](https://github.com/theskumar/python-dotenv/security/advisories/GHSA-mf9w-mj56-hr94)</w:t>
      </w:r>
      <w:r>
        <w:rPr>
          <w:rFonts w:ascii="SimSun" w:eastAsia="SimSun" w:hAnsi="SimSun" w:cs="SimSun"/>
          <w:color w:val="188038"/>
          <w:sz w:val="20"/>
          <w:szCs w:val="20"/>
        </w:rPr>
        <w:t>影響</w:t>
      </w:r>
      <w:r w:rsidRPr="00E56B9D">
        <w:rPr>
          <w:rFonts w:ascii="SimSun" w:eastAsia="SimSun" w:hAnsi="SimSun" w:cs="SimSun"/>
          <w:color w:val="188038"/>
          <w:sz w:val="20"/>
          <w:szCs w:val="20"/>
          <w:lang w:val="en-US"/>
        </w:rPr>
        <w:t>；</w:t>
      </w:r>
      <w:r>
        <w:rPr>
          <w:rFonts w:ascii="SimSun" w:eastAsia="SimSun" w:hAnsi="SimSun" w:cs="SimSun"/>
          <w:color w:val="188038"/>
          <w:sz w:val="20"/>
          <w:szCs w:val="20"/>
        </w:rPr>
        <w:t>目前程式僅使用</w:t>
      </w: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>load_dotenv`</w:t>
      </w:r>
      <w:r w:rsidRPr="00E56B9D">
        <w:rPr>
          <w:rFonts w:ascii="Arial Unicode MS" w:eastAsia="Arial Unicode MS" w:hAnsi="Arial Unicode MS" w:cs="Arial Unicode MS"/>
          <w:sz w:val="20"/>
          <w:szCs w:val="20"/>
          <w:lang w:val="en-US"/>
        </w:rPr>
        <w:t>，</w:t>
      </w:r>
      <w:r>
        <w:rPr>
          <w:rFonts w:ascii="Arial Unicode MS" w:eastAsia="Arial Unicode MS" w:hAnsi="Arial Unicode MS" w:cs="Arial Unicode MS"/>
          <w:sz w:val="20"/>
          <w:szCs w:val="20"/>
        </w:rPr>
        <w:t>直接風險較低。</w:t>
      </w:r>
    </w:p>
    <w:p w14:paraId="00000140" w14:textId="77777777" w:rsidR="00A72F6A" w:rsidRDefault="00E56B9D">
      <w:pPr>
        <w:numPr>
          <w:ilvl w:val="0"/>
          <w:numId w:val="20"/>
        </w:numPr>
        <w:spacing w:after="240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openai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未指定版本，部署結果不可重現，未來也可能無預警取得不相容版本。</w:t>
      </w:r>
    </w:p>
    <w:p w14:paraId="0000014C" w14:textId="77777777" w:rsidR="00A72F6A" w:rsidRDefault="00E56B9D">
      <w:pPr>
        <w:rPr>
          <w:sz w:val="20"/>
          <w:szCs w:val="20"/>
        </w:rPr>
      </w:pPr>
      <w:r>
        <w:pict w14:anchorId="638B02D3">
          <v:rect id="_x0000_i1034" style="width:0;height:1.5pt" o:hralign="center" o:hrstd="t" o:hr="t" fillcolor="#a0a0a0" stroked="f"/>
        </w:pict>
      </w:r>
    </w:p>
    <w:p w14:paraId="0000014D" w14:textId="77777777" w:rsidR="00A72F6A" w:rsidRDefault="00E56B9D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13" w:name="_lvpsdagz6b94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lastRenderedPageBreak/>
        <w:t>【低風險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Low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】</w:t>
      </w:r>
    </w:p>
    <w:p w14:paraId="0000014E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4" w:name="_7z4fyyu304lb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L-01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：自訂推薦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Backend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未強制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HTTPS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、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API Key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或禁止重新導向</w:t>
      </w:r>
    </w:p>
    <w:p w14:paraId="00000152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153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若環境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參數誤設為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HTTP </w:t>
      </w:r>
      <w:r>
        <w:rPr>
          <w:rFonts w:ascii="Arial Unicode MS" w:eastAsia="Arial Unicode MS" w:hAnsi="Arial Unicode MS" w:cs="Arial Unicode MS"/>
          <w:sz w:val="20"/>
          <w:szCs w:val="20"/>
        </w:rPr>
        <w:t>或不受信任主機，</w:t>
      </w:r>
      <w:r>
        <w:rPr>
          <w:rFonts w:ascii="Arial Unicode MS" w:eastAsia="Arial Unicode MS" w:hAnsi="Arial Unicode MS" w:cs="Arial Unicode MS"/>
          <w:sz w:val="20"/>
          <w:szCs w:val="20"/>
        </w:rPr>
        <w:t>LINE ID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>
        <w:rPr>
          <w:rFonts w:ascii="Arial Unicode MS" w:eastAsia="Arial Unicode MS" w:hAnsi="Arial Unicode MS" w:cs="Arial Unicode MS"/>
          <w:sz w:val="20"/>
          <w:szCs w:val="20"/>
        </w:rPr>
        <w:t>GPS</w:t>
      </w:r>
      <w:r>
        <w:rPr>
          <w:rFonts w:ascii="Arial Unicode MS" w:eastAsia="Arial Unicode MS" w:hAnsi="Arial Unicode MS" w:cs="Arial Unicode MS"/>
          <w:sz w:val="20"/>
          <w:szCs w:val="20"/>
        </w:rPr>
        <w:t>、查詢內容及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API Key </w:t>
      </w:r>
      <w:r>
        <w:rPr>
          <w:rFonts w:ascii="Arial Unicode MS" w:eastAsia="Arial Unicode MS" w:hAnsi="Arial Unicode MS" w:cs="Arial Unicode MS"/>
          <w:sz w:val="20"/>
          <w:szCs w:val="20"/>
        </w:rPr>
        <w:t>可能外洩。目前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API Key </w:t>
      </w:r>
      <w:r>
        <w:rPr>
          <w:rFonts w:ascii="Arial Unicode MS" w:eastAsia="Arial Unicode MS" w:hAnsi="Arial Unicode MS" w:cs="Arial Unicode MS"/>
          <w:sz w:val="20"/>
          <w:szCs w:val="20"/>
        </w:rPr>
        <w:t>也是可選的。</w:t>
      </w:r>
    </w:p>
    <w:p w14:paraId="00000167" w14:textId="77777777" w:rsidR="00A72F6A" w:rsidRDefault="00E56B9D">
      <w:pPr>
        <w:rPr>
          <w:sz w:val="20"/>
          <w:szCs w:val="20"/>
        </w:rPr>
      </w:pPr>
      <w:r>
        <w:pict w14:anchorId="53D39BA8">
          <v:rect id="_x0000_i1035" style="width:0;height:1.5pt" o:hralign="center" o:hrstd="t" o:hr="t" fillcolor="#a0a0a0" stroked="f"/>
        </w:pict>
      </w:r>
    </w:p>
    <w:p w14:paraId="00000168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5" w:name="_jrn4c0asbkgt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L-02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：缺少瀏覽器安全標頭，外部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CDN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資源未固定完整性</w:t>
      </w:r>
    </w:p>
    <w:p w14:paraId="0000016D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16E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LIFF </w:t>
      </w:r>
      <w:r>
        <w:rPr>
          <w:rFonts w:ascii="Arial Unicode MS" w:eastAsia="Arial Unicode MS" w:hAnsi="Arial Unicode MS" w:cs="Arial Unicode MS"/>
          <w:sz w:val="20"/>
          <w:szCs w:val="20"/>
        </w:rPr>
        <w:t>及網站未明確設置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CSP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Referrer-Policy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X-Con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tent-Type-Options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Cache-Control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Leaflet </w:t>
      </w:r>
      <w:r>
        <w:rPr>
          <w:rFonts w:ascii="Arial Unicode MS" w:eastAsia="Arial Unicode MS" w:hAnsi="Arial Unicode MS" w:cs="Arial Unicode MS"/>
          <w:sz w:val="20"/>
          <w:szCs w:val="20"/>
        </w:rPr>
        <w:t>從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CDN </w:t>
      </w:r>
      <w:r>
        <w:rPr>
          <w:rFonts w:ascii="Arial Unicode MS" w:eastAsia="Arial Unicode MS" w:hAnsi="Arial Unicode MS" w:cs="Arial Unicode MS"/>
          <w:sz w:val="20"/>
          <w:szCs w:val="20"/>
        </w:rPr>
        <w:t>載入但未使用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SRI</w:t>
      </w:r>
      <w:r>
        <w:rPr>
          <w:rFonts w:ascii="Arial Unicode MS" w:eastAsia="Arial Unicode MS" w:hAnsi="Arial Unicode MS" w:cs="Arial Unicode MS"/>
          <w:sz w:val="20"/>
          <w:szCs w:val="20"/>
        </w:rPr>
        <w:t>，供應鏈事件可能影響頁面。</w:t>
      </w:r>
    </w:p>
    <w:p w14:paraId="00000180" w14:textId="77777777" w:rsidR="00A72F6A" w:rsidRDefault="00E56B9D">
      <w:pPr>
        <w:rPr>
          <w:sz w:val="20"/>
          <w:szCs w:val="20"/>
        </w:rPr>
      </w:pPr>
      <w:r>
        <w:pict w14:anchorId="069DA287">
          <v:rect id="_x0000_i1036" style="width:0;height:1.5pt" o:hralign="center" o:hrstd="t" o:hr="t" fillcolor="#a0a0a0" stroked="f"/>
        </w:pict>
      </w:r>
    </w:p>
    <w:p w14:paraId="00000181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6" w:name="_oeuytbwyq7ar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L-03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Cloudflare Wrangler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快取含帳號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識別資訊，且未被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.gitignore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排除</w:t>
      </w:r>
    </w:p>
    <w:p w14:paraId="00000186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187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檔案包含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Cloudflare account/pr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oject </w:t>
      </w:r>
      <w:r>
        <w:rPr>
          <w:rFonts w:ascii="Arial Unicode MS" w:eastAsia="Arial Unicode MS" w:hAnsi="Arial Unicode MS" w:cs="Arial Unicode MS"/>
          <w:sz w:val="20"/>
          <w:szCs w:val="20"/>
        </w:rPr>
        <w:t>識別碼及個人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Email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Account ID </w:t>
      </w:r>
      <w:r>
        <w:rPr>
          <w:rFonts w:ascii="Arial Unicode MS" w:eastAsia="Arial Unicode MS" w:hAnsi="Arial Unicode MS" w:cs="Arial Unicode MS"/>
          <w:sz w:val="20"/>
          <w:szCs w:val="20"/>
        </w:rPr>
        <w:t>通常不是機密，但屬基礎設施識別資訊；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Email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屬個資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18C" w14:textId="77777777" w:rsidR="00A72F6A" w:rsidRDefault="00E56B9D">
      <w:pPr>
        <w:rPr>
          <w:sz w:val="20"/>
          <w:szCs w:val="20"/>
        </w:rPr>
      </w:pPr>
      <w:r>
        <w:pict w14:anchorId="4C7432D0">
          <v:rect id="_x0000_i1037" style="width:0;height:1.5pt" o:hralign="center" o:hrstd="t" o:hr="t" fillcolor="#a0a0a0" stroked="f"/>
        </w:pict>
      </w:r>
    </w:p>
    <w:p w14:paraId="0000018D" w14:textId="77777777" w:rsidR="00A72F6A" w:rsidRDefault="00E56B9D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7" w:name="_6o4dzo9ixsuy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L-04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：訊息資料與記憶體狀態缺少明確保存期限</w:t>
      </w:r>
    </w:p>
    <w:p w14:paraId="00000192" w14:textId="77777777" w:rsidR="00A72F6A" w:rsidRDefault="00E56B9D">
      <w:pPr>
        <w:spacing w:before="240" w:after="240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風險說明</w:t>
      </w:r>
    </w:p>
    <w:p w14:paraId="00000193" w14:textId="77777777" w:rsidR="00A72F6A" w:rsidRDefault="00E56B9D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MongoDB </w:t>
      </w:r>
      <w:r>
        <w:rPr>
          <w:rFonts w:ascii="Arial Unicode MS" w:eastAsia="Arial Unicode MS" w:hAnsi="Arial Unicode MS" w:cs="Arial Unicode MS"/>
          <w:sz w:val="20"/>
          <w:szCs w:val="20"/>
        </w:rPr>
        <w:t>長期保存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LINE ID</w:t>
      </w:r>
      <w:r>
        <w:rPr>
          <w:rFonts w:ascii="Arial Unicode MS" w:eastAsia="Arial Unicode MS" w:hAnsi="Arial Unicode MS" w:cs="Arial Unicode MS"/>
          <w:sz w:val="20"/>
          <w:szCs w:val="20"/>
        </w:rPr>
        <w:t>、群組文字與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embedding</w:t>
      </w:r>
      <w:r>
        <w:rPr>
          <w:rFonts w:ascii="Arial Unicode MS" w:eastAsia="Arial Unicode MS" w:hAnsi="Arial Unicode MS" w:cs="Arial Unicode MS"/>
          <w:sz w:val="20"/>
          <w:szCs w:val="20"/>
        </w:rPr>
        <w:t>，但沒有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TTL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conversation_states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亦只增不減，長</w:t>
      </w:r>
      <w:r>
        <w:rPr>
          <w:rFonts w:ascii="Arial Unicode MS" w:eastAsia="Arial Unicode MS" w:hAnsi="Arial Unicode MS" w:cs="Arial Unicode MS"/>
          <w:sz w:val="20"/>
          <w:szCs w:val="20"/>
        </w:rPr>
        <w:t>期執行可能造成：</w:t>
      </w:r>
    </w:p>
    <w:p w14:paraId="00000194" w14:textId="77777777" w:rsidR="00A72F6A" w:rsidRDefault="00E56B9D">
      <w:pPr>
        <w:numPr>
          <w:ilvl w:val="0"/>
          <w:numId w:val="18"/>
        </w:numPr>
        <w:spacing w:before="240"/>
        <w:rPr>
          <w:sz w:val="20"/>
          <w:szCs w:val="20"/>
        </w:rPr>
      </w:pP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個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資保存過久。</w:t>
      </w:r>
    </w:p>
    <w:p w14:paraId="00000195" w14:textId="77777777" w:rsidR="00A72F6A" w:rsidRDefault="00E56B9D">
      <w:pPr>
        <w:numPr>
          <w:ilvl w:val="0"/>
          <w:numId w:val="1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資料外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洩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時影響範圍擴大。</w:t>
      </w:r>
    </w:p>
    <w:p w14:paraId="00000196" w14:textId="77777777" w:rsidR="00A72F6A" w:rsidRDefault="00E56B9D">
      <w:pPr>
        <w:numPr>
          <w:ilvl w:val="0"/>
          <w:numId w:val="18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記憶體持續增長造成可用性問題。</w:t>
      </w:r>
    </w:p>
    <w:p w14:paraId="000001A9" w14:textId="77777777" w:rsidR="00A72F6A" w:rsidRDefault="00E56B9D">
      <w:pPr>
        <w:rPr>
          <w:sz w:val="20"/>
          <w:szCs w:val="20"/>
        </w:rPr>
      </w:pPr>
      <w:r>
        <w:pict w14:anchorId="3154FBB6">
          <v:rect id="_x0000_i1038" style="width:0;height:1.5pt" o:hralign="center" o:hrstd="t" o:hr="t" fillcolor="#a0a0a0" stroked="f"/>
        </w:pict>
      </w:r>
    </w:p>
    <w:p w14:paraId="000001AA" w14:textId="77777777" w:rsidR="00A72F6A" w:rsidRDefault="00E56B9D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18" w:name="_13gox79c6re9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已確認的安全控制與未發現事項</w:t>
      </w:r>
    </w:p>
    <w:p w14:paraId="000001AB" w14:textId="77777777" w:rsidR="00A72F6A" w:rsidRDefault="00E56B9D">
      <w:pPr>
        <w:numPr>
          <w:ilvl w:val="0"/>
          <w:numId w:val="5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Webhook </w:t>
      </w:r>
      <w:r>
        <w:rPr>
          <w:rFonts w:ascii="Arial Unicode MS" w:eastAsia="Arial Unicode MS" w:hAnsi="Arial Unicode MS" w:cs="Arial Unicode MS"/>
          <w:sz w:val="20"/>
          <w:szCs w:val="20"/>
        </w:rPr>
        <w:t>有透過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LINE SDK </w:t>
      </w:r>
      <w:r>
        <w:rPr>
          <w:rFonts w:ascii="Arial Unicode MS" w:eastAsia="Arial Unicode MS" w:hAnsi="Arial Unicode MS" w:cs="Arial Unicode MS"/>
          <w:sz w:val="20"/>
          <w:szCs w:val="20"/>
        </w:rPr>
        <w:t>強制驗證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X-Line-Signature</w:t>
      </w:r>
      <w:r>
        <w:rPr>
          <w:rFonts w:ascii="Arial Unicode MS" w:eastAsia="Arial Unicode MS" w:hAnsi="Arial Unicode MS" w:cs="Arial Unicode MS"/>
          <w:sz w:val="20"/>
          <w:szCs w:val="20"/>
        </w:rPr>
        <w:t>，未發現繞過。</w:t>
      </w:r>
    </w:p>
    <w:p w14:paraId="000001AC" w14:textId="77777777" w:rsidR="00A72F6A" w:rsidRDefault="00E56B9D">
      <w:pPr>
        <w:numPr>
          <w:ilvl w:val="0"/>
          <w:numId w:val="5"/>
        </w:numPr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db.py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使用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MongoDB</w:t>
      </w:r>
      <w:r>
        <w:rPr>
          <w:rFonts w:ascii="Arial Unicode MS" w:eastAsia="Arial Unicode MS" w:hAnsi="Arial Unicode MS" w:cs="Arial Unicode MS"/>
          <w:sz w:val="20"/>
          <w:szCs w:val="20"/>
        </w:rPr>
        <w:t>，查詢結構固定；未發現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$where</w:t>
      </w:r>
      <w:r>
        <w:rPr>
          <w:rFonts w:ascii="Arial Unicode MS" w:eastAsia="Arial Unicode MS" w:hAnsi="Arial Unicode MS" w:cs="Arial Unicode MS"/>
          <w:sz w:val="20"/>
          <w:szCs w:val="20"/>
        </w:rPr>
        <w:t>、動態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operator</w:t>
      </w:r>
      <w:r>
        <w:rPr>
          <w:rFonts w:ascii="Arial Unicode MS" w:eastAsia="Arial Unicode MS" w:hAnsi="Arial Unicode MS" w:cs="Arial Unicode MS"/>
          <w:sz w:val="20"/>
          <w:szCs w:val="20"/>
        </w:rPr>
        <w:t>、字串拼接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SQL </w:t>
      </w:r>
      <w:r>
        <w:rPr>
          <w:rFonts w:ascii="Arial Unicode MS" w:eastAsia="Arial Unicode MS" w:hAnsi="Arial Unicode MS" w:cs="Arial Unicode MS"/>
          <w:sz w:val="20"/>
          <w:szCs w:val="20"/>
        </w:rPr>
        <w:t>或明確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NoSQL Injection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1AD" w14:textId="77777777" w:rsidR="00A72F6A" w:rsidRDefault="00E56B9D">
      <w:pPr>
        <w:numPr>
          <w:ilvl w:val="0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未發現硬編碼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API Key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Secret </w:t>
      </w:r>
      <w:r>
        <w:rPr>
          <w:rFonts w:ascii="Arial Unicode MS" w:eastAsia="Arial Unicode MS" w:hAnsi="Arial Unicode MS" w:cs="Arial Unicode MS"/>
          <w:sz w:val="20"/>
          <w:szCs w:val="20"/>
        </w:rPr>
        <w:t>或密碼；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.env.example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使用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placeholder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1AE" w14:textId="77777777" w:rsidR="00A72F6A" w:rsidRDefault="00E56B9D">
      <w:pPr>
        <w:numPr>
          <w:ilvl w:val="0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>實際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.env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含非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pla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ceholder </w:t>
      </w:r>
      <w:r>
        <w:rPr>
          <w:rFonts w:ascii="Arial Unicode MS" w:eastAsia="Arial Unicode MS" w:hAnsi="Arial Unicode MS" w:cs="Arial Unicode MS"/>
          <w:sz w:val="20"/>
          <w:szCs w:val="20"/>
        </w:rPr>
        <w:t>設定，但已被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.gitignore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排除；由於環境中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Git executable </w:t>
      </w:r>
      <w:r>
        <w:rPr>
          <w:rFonts w:ascii="Arial Unicode MS" w:eastAsia="Arial Unicode MS" w:hAnsi="Arial Unicode MS" w:cs="Arial Unicode MS"/>
          <w:sz w:val="20"/>
          <w:szCs w:val="20"/>
        </w:rPr>
        <w:t>不可用，本次無法確認過去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Git </w:t>
      </w:r>
      <w:r>
        <w:rPr>
          <w:rFonts w:ascii="Arial Unicode MS" w:eastAsia="Arial Unicode MS" w:hAnsi="Arial Unicode MS" w:cs="Arial Unicode MS"/>
          <w:sz w:val="20"/>
          <w:szCs w:val="20"/>
        </w:rPr>
        <w:t>歷史是否曾提交。</w:t>
      </w:r>
    </w:p>
    <w:p w14:paraId="000001AF" w14:textId="77777777" w:rsidR="00A72F6A" w:rsidRDefault="00E56B9D">
      <w:pPr>
        <w:numPr>
          <w:ilvl w:val="0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未發現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eval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exec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pickle </w:t>
      </w:r>
      <w:r>
        <w:rPr>
          <w:rFonts w:ascii="Arial Unicode MS" w:eastAsia="Arial Unicode MS" w:hAnsi="Arial Unicode MS" w:cs="Arial Unicode MS"/>
          <w:sz w:val="20"/>
          <w:szCs w:val="20"/>
        </w:rPr>
        <w:t>反序列化、</w:t>
      </w:r>
      <w:r>
        <w:rPr>
          <w:rFonts w:ascii="Arial Unicode MS" w:eastAsia="Arial Unicode MS" w:hAnsi="Arial Unicode MS" w:cs="Arial Unicode MS"/>
          <w:sz w:val="20"/>
          <w:szCs w:val="20"/>
        </w:rPr>
        <w:t>shell command injection</w:t>
      </w:r>
      <w:r>
        <w:rPr>
          <w:rFonts w:ascii="Arial Unicode MS" w:eastAsia="Arial Unicode MS" w:hAnsi="Arial Unicode MS" w:cs="Arial Unicode MS"/>
          <w:sz w:val="20"/>
          <w:szCs w:val="20"/>
        </w:rPr>
        <w:t>、危險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YAML </w:t>
      </w:r>
      <w:r>
        <w:rPr>
          <w:rFonts w:ascii="Arial Unicode MS" w:eastAsia="Arial Unicode MS" w:hAnsi="Arial Unicode MS" w:cs="Arial Unicode MS"/>
          <w:sz w:val="20"/>
          <w:szCs w:val="20"/>
        </w:rPr>
        <w:t>載入或明顯路徑穿越。</w:t>
      </w:r>
    </w:p>
    <w:p w14:paraId="000001B0" w14:textId="77777777" w:rsidR="00A72F6A" w:rsidRDefault="00E56B9D">
      <w:pPr>
        <w:numPr>
          <w:ilvl w:val="0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一般文字輸出已有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HTML escaping</w:t>
      </w:r>
      <w:r>
        <w:rPr>
          <w:rFonts w:ascii="Arial Unicode MS" w:eastAsia="Arial Unicode MS" w:hAnsi="Arial Unicode MS" w:cs="Arial Unicode MS"/>
          <w:sz w:val="20"/>
          <w:szCs w:val="20"/>
        </w:rPr>
        <w:t>；未發現普遍性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DOM XSS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1B1" w14:textId="77777777" w:rsidR="00A72F6A" w:rsidRDefault="00E56B9D">
      <w:pPr>
        <w:numPr>
          <w:ilvl w:val="0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查詢快取沒有直接保存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LINE User ID</w:t>
      </w:r>
      <w:r>
        <w:rPr>
          <w:rFonts w:ascii="Arial Unicode MS" w:eastAsia="Arial Unicode MS" w:hAnsi="Arial Unicode MS" w:cs="Arial Unicode MS"/>
          <w:sz w:val="20"/>
          <w:szCs w:val="20"/>
        </w:rPr>
        <w:t>，未發現明確的跨使用者快取資料洩漏；但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LIFF session cache </w:t>
      </w:r>
      <w:r>
        <w:rPr>
          <w:rFonts w:ascii="Arial Unicode MS" w:eastAsia="Arial Unicode MS" w:hAnsi="Arial Unicode MS" w:cs="Arial Unicode MS"/>
          <w:sz w:val="20"/>
          <w:szCs w:val="20"/>
        </w:rPr>
        <w:t>的授權問題已列為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H-01/M-01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1B2" w14:textId="77777777" w:rsidR="00A72F6A" w:rsidRDefault="00E56B9D">
      <w:pPr>
        <w:numPr>
          <w:ilvl w:val="0"/>
          <w:numId w:val="5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相似訊息查詢有依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line_group_id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篩選，未發現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直接跨群組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資料讀取。</w:t>
      </w:r>
    </w:p>
    <w:p w14:paraId="000001B3" w14:textId="77777777" w:rsidR="00A72F6A" w:rsidRDefault="00E56B9D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19" w:name="_2bqzxa5d6t7h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建議修復優先順序</w:t>
      </w:r>
    </w:p>
    <w:p w14:paraId="000001B4" w14:textId="77777777" w:rsidR="00A72F6A" w:rsidRDefault="00E56B9D">
      <w:pPr>
        <w:numPr>
          <w:ilvl w:val="0"/>
          <w:numId w:val="8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立即處理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H-01</w:t>
      </w:r>
      <w:r>
        <w:rPr>
          <w:rFonts w:ascii="Arial Unicode MS" w:eastAsia="Arial Unicode MS" w:hAnsi="Arial Unicode MS" w:cs="Arial Unicode MS"/>
          <w:sz w:val="20"/>
          <w:szCs w:val="20"/>
        </w:rPr>
        <w:t>：驗證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LIFF Access Token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並綁定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session </w:t>
      </w:r>
      <w:r>
        <w:rPr>
          <w:rFonts w:ascii="Arial Unicode MS" w:eastAsia="Arial Unicode MS" w:hAnsi="Arial Unicode MS" w:cs="Arial Unicode MS"/>
          <w:sz w:val="20"/>
          <w:szCs w:val="20"/>
        </w:rPr>
        <w:t>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LINE User ID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1B5" w14:textId="77777777" w:rsidR="00A72F6A" w:rsidRDefault="00E56B9D">
      <w:pPr>
        <w:numPr>
          <w:ilvl w:val="0"/>
          <w:numId w:val="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將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session </w:t>
      </w:r>
      <w:r>
        <w:rPr>
          <w:rFonts w:ascii="Arial Unicode MS" w:eastAsia="Arial Unicode MS" w:hAnsi="Arial Unicode MS" w:cs="Arial Unicode MS"/>
          <w:sz w:val="20"/>
          <w:szCs w:val="20"/>
        </w:rPr>
        <w:t>改為短效、一次性、原子領取，並移除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URL query token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1B6" w14:textId="77777777" w:rsidR="00A72F6A" w:rsidRDefault="00E56B9D">
      <w:pPr>
        <w:numPr>
          <w:ilvl w:val="0"/>
          <w:numId w:val="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停止記錄原始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webhook</w:t>
      </w:r>
      <w:r>
        <w:rPr>
          <w:rFonts w:ascii="Arial Unicode MS" w:eastAsia="Arial Unicode MS" w:hAnsi="Arial Unicode MS" w:cs="Arial Unicode MS"/>
          <w:sz w:val="20"/>
          <w:szCs w:val="20"/>
        </w:rPr>
        <w:t>、對話、座標與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AI context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1B7" w14:textId="77777777" w:rsidR="00A72F6A" w:rsidRDefault="00E56B9D">
      <w:pPr>
        <w:numPr>
          <w:ilvl w:val="0"/>
          <w:numId w:val="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增加座標驗證、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request-size/rate limit </w:t>
      </w:r>
      <w:r>
        <w:rPr>
          <w:rFonts w:ascii="Arial Unicode MS" w:eastAsia="Arial Unicode MS" w:hAnsi="Arial Unicode MS" w:cs="Arial Unicode MS"/>
          <w:sz w:val="20"/>
          <w:szCs w:val="20"/>
        </w:rPr>
        <w:t>與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webhook </w:t>
      </w:r>
      <w:r>
        <w:rPr>
          <w:rFonts w:ascii="Arial Unicode MS" w:eastAsia="Arial Unicode MS" w:hAnsi="Arial Unicode MS" w:cs="Arial Unicode MS"/>
          <w:sz w:val="20"/>
          <w:szCs w:val="20"/>
        </w:rPr>
        <w:t>去重。</w:t>
      </w:r>
    </w:p>
    <w:p w14:paraId="000001B8" w14:textId="77777777" w:rsidR="00A72F6A" w:rsidRDefault="00E56B9D">
      <w:pPr>
        <w:numPr>
          <w:ilvl w:val="0"/>
          <w:numId w:val="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移除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backend_payload</w:t>
      </w:r>
      <w:r>
        <w:rPr>
          <w:rFonts w:ascii="Arial Unicode MS" w:eastAsia="Arial Unicode MS" w:hAnsi="Arial Unicode MS" w:cs="Arial Unicode MS"/>
          <w:sz w:val="20"/>
          <w:szCs w:val="20"/>
        </w:rPr>
        <w:t>、原始例外，修補相依套件。</w:t>
      </w:r>
    </w:p>
    <w:p w14:paraId="000001B9" w14:textId="77777777" w:rsidR="00A72F6A" w:rsidRDefault="00E56B9D">
      <w:pPr>
        <w:numPr>
          <w:ilvl w:val="0"/>
          <w:numId w:val="8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最後處理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CSP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Wrangler </w:t>
      </w:r>
      <w:r>
        <w:rPr>
          <w:rFonts w:ascii="Arial Unicode MS" w:eastAsia="Arial Unicode MS" w:hAnsi="Arial Unicode MS" w:cs="Arial Unicode MS"/>
          <w:sz w:val="20"/>
          <w:szCs w:val="20"/>
        </w:rPr>
        <w:t>快取及資料保存期限。</w:t>
      </w:r>
    </w:p>
    <w:p w14:paraId="000001BA" w14:textId="77777777" w:rsidR="00A72F6A" w:rsidRDefault="00A72F6A">
      <w:pPr>
        <w:rPr>
          <w:sz w:val="20"/>
          <w:szCs w:val="20"/>
        </w:rPr>
      </w:pPr>
    </w:p>
    <w:sectPr w:rsidR="00A72F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6D98C068-A0D5-43D1-B225-09D760B0B79C}"/>
    <w:embedBold r:id="rId2" w:fontKey="{3443127E-5847-4F04-9FB7-BE980F1E95ED}"/>
  </w:font>
  <w:font w:name="Nova Mono">
    <w:charset w:val="00"/>
    <w:family w:val="auto"/>
    <w:pitch w:val="default"/>
    <w:embedRegular r:id="rId3" w:fontKey="{C8DA9454-EE49-469E-8BEE-85CB080C427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14DA1254-6FE5-4571-A56A-1B2E839217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2AD4A38-8151-482E-9744-E6033D9BFA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8F6B061-36AF-4F57-A1A6-32CEDD87E2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41A24"/>
    <w:multiLevelType w:val="multilevel"/>
    <w:tmpl w:val="28361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F735FB"/>
    <w:multiLevelType w:val="multilevel"/>
    <w:tmpl w:val="36A6D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D70FD4"/>
    <w:multiLevelType w:val="multilevel"/>
    <w:tmpl w:val="C7385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474A8F"/>
    <w:multiLevelType w:val="multilevel"/>
    <w:tmpl w:val="48D6A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7468D1"/>
    <w:multiLevelType w:val="multilevel"/>
    <w:tmpl w:val="D736B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A351E6"/>
    <w:multiLevelType w:val="multilevel"/>
    <w:tmpl w:val="45FC3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E763AE"/>
    <w:multiLevelType w:val="multilevel"/>
    <w:tmpl w:val="9C2E3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1A3DAC"/>
    <w:multiLevelType w:val="multilevel"/>
    <w:tmpl w:val="7696D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3A7C6F"/>
    <w:multiLevelType w:val="multilevel"/>
    <w:tmpl w:val="1A022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1E0B9A"/>
    <w:multiLevelType w:val="multilevel"/>
    <w:tmpl w:val="682E1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CE5AD3"/>
    <w:multiLevelType w:val="multilevel"/>
    <w:tmpl w:val="45646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3448F0"/>
    <w:multiLevelType w:val="multilevel"/>
    <w:tmpl w:val="CB10C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292A3A"/>
    <w:multiLevelType w:val="multilevel"/>
    <w:tmpl w:val="452E6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4771F2"/>
    <w:multiLevelType w:val="multilevel"/>
    <w:tmpl w:val="1D62C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B97BF7"/>
    <w:multiLevelType w:val="multilevel"/>
    <w:tmpl w:val="16BC9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A61612"/>
    <w:multiLevelType w:val="multilevel"/>
    <w:tmpl w:val="B8D8D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9D69F9"/>
    <w:multiLevelType w:val="multilevel"/>
    <w:tmpl w:val="985ED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8991DD7"/>
    <w:multiLevelType w:val="multilevel"/>
    <w:tmpl w:val="E2E63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104742"/>
    <w:multiLevelType w:val="multilevel"/>
    <w:tmpl w:val="F5402D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5FC174C"/>
    <w:multiLevelType w:val="multilevel"/>
    <w:tmpl w:val="EF182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C8067A"/>
    <w:multiLevelType w:val="multilevel"/>
    <w:tmpl w:val="34A04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101362"/>
    <w:multiLevelType w:val="multilevel"/>
    <w:tmpl w:val="A0649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FA25063"/>
    <w:multiLevelType w:val="multilevel"/>
    <w:tmpl w:val="62ACC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14"/>
  </w:num>
  <w:num w:numId="3">
    <w:abstractNumId w:val="22"/>
  </w:num>
  <w:num w:numId="4">
    <w:abstractNumId w:val="15"/>
  </w:num>
  <w:num w:numId="5">
    <w:abstractNumId w:val="19"/>
  </w:num>
  <w:num w:numId="6">
    <w:abstractNumId w:val="9"/>
  </w:num>
  <w:num w:numId="7">
    <w:abstractNumId w:val="5"/>
  </w:num>
  <w:num w:numId="8">
    <w:abstractNumId w:val="18"/>
  </w:num>
  <w:num w:numId="9">
    <w:abstractNumId w:val="6"/>
  </w:num>
  <w:num w:numId="10">
    <w:abstractNumId w:val="12"/>
  </w:num>
  <w:num w:numId="11">
    <w:abstractNumId w:val="17"/>
  </w:num>
  <w:num w:numId="12">
    <w:abstractNumId w:val="3"/>
  </w:num>
  <w:num w:numId="13">
    <w:abstractNumId w:val="1"/>
  </w:num>
  <w:num w:numId="14">
    <w:abstractNumId w:val="13"/>
  </w:num>
  <w:num w:numId="15">
    <w:abstractNumId w:val="4"/>
  </w:num>
  <w:num w:numId="16">
    <w:abstractNumId w:val="16"/>
  </w:num>
  <w:num w:numId="17">
    <w:abstractNumId w:val="7"/>
  </w:num>
  <w:num w:numId="18">
    <w:abstractNumId w:val="10"/>
  </w:num>
  <w:num w:numId="19">
    <w:abstractNumId w:val="11"/>
  </w:num>
  <w:num w:numId="20">
    <w:abstractNumId w:val="2"/>
  </w:num>
  <w:num w:numId="21">
    <w:abstractNumId w:val="0"/>
  </w:num>
  <w:num w:numId="22">
    <w:abstractNumId w:val="2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6A"/>
    <w:rsid w:val="00A72F6A"/>
    <w:rsid w:val="00E5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3A287C-A5EE-4D42-AC65-4AAB1ED6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sf/requests/security/advisories/GHSA-9wx4-h78v-vm5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s.line.biz/en/docs/messaging-api/verify-webhook-signatur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line.biz/en/docs/messaging-api/verify-webhook-signature/" TargetMode="External"/><Relationship Id="rId11" Type="http://schemas.openxmlformats.org/officeDocument/2006/relationships/hyperlink" Target="https://github.com/pallets/flask/security/advisories/GHSA-68rp-wp8r-4726" TargetMode="External"/><Relationship Id="rId5" Type="http://schemas.openxmlformats.org/officeDocument/2006/relationships/hyperlink" Target="https://developers.line.biz/en/docs/liff/using-user-profile/" TargetMode="External"/><Relationship Id="rId10" Type="http://schemas.openxmlformats.org/officeDocument/2006/relationships/hyperlink" Target="https://github.com/pallets/flask/security/advisories/GHSA-68rp-wp8r-47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sf/requests/security/advisories/GHSA-9hjg-9r4m-mvj7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2026-07-28T02:35:00Z</dcterms:created>
  <dcterms:modified xsi:type="dcterms:W3CDTF">2026-07-28T02:39:00Z</dcterms:modified>
</cp:coreProperties>
</file>