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</w:t>
      </w:r>
      <w:proofErr w:type="spellStart"/>
      <w:r w:rsidRPr="001C6318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C6318">
        <w:rPr>
          <w:rFonts w:ascii="標楷體" w:eastAsia="標楷體" w:hAnsi="標楷體" w:hint="eastAsia"/>
          <w:sz w:val="28"/>
          <w:szCs w:val="28"/>
        </w:rPr>
        <w:t xml:space="preserve"> 智慧聚餐與出遊推薦系統」，以多人共同規劃情境為出發點，協助整理群組討論並銜接後續旅遊資訊與行程安排，讓使用者能更有效率地完成聚餐與出遊決策。</w:t>
      </w:r>
    </w:p>
    <w:p w14:paraId="2E093730" w14:textId="77777777" w:rsidR="00416E9E" w:rsidRPr="00416E9E" w:rsidRDefault="00416E9E"/>
    <w:sectPr w:rsidR="00416E9E" w:rsidRPr="00416E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1</cp:revision>
  <dcterms:created xsi:type="dcterms:W3CDTF">2026-08-14T03:36:00Z</dcterms:created>
  <dcterms:modified xsi:type="dcterms:W3CDTF">2026-08-14T03:37:00Z</dcterms:modified>
</cp:coreProperties>
</file>