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D50B5" w14:textId="77777777" w:rsidR="0011464F" w:rsidRDefault="00000000">
      <w:pPr>
        <w:spacing w:after="140"/>
        <w:rPr>
          <w:lang w:eastAsia="zh-TW"/>
        </w:rPr>
      </w:pPr>
      <w:r>
        <w:rPr>
          <w:b/>
          <w:color w:val="E25C23"/>
          <w:sz w:val="38"/>
          <w:lang w:eastAsia="zh-TW"/>
        </w:rPr>
        <w:t>約</w:t>
      </w:r>
      <w:r>
        <w:rPr>
          <w:b/>
          <w:color w:val="E25C23"/>
          <w:sz w:val="38"/>
          <w:lang w:eastAsia="zh-TW"/>
        </w:rPr>
        <w:t xml:space="preserve"> 1 </w:t>
      </w:r>
      <w:r>
        <w:rPr>
          <w:b/>
          <w:color w:val="E25C23"/>
          <w:sz w:val="38"/>
          <w:lang w:eastAsia="zh-TW"/>
        </w:rPr>
        <w:t>分鐘影片腳本｜臺北市兒童新樂園</w:t>
      </w:r>
    </w:p>
    <w:p w14:paraId="4A1E30EE" w14:textId="77777777" w:rsidR="0011464F" w:rsidRDefault="00000000">
      <w:pPr>
        <w:spacing w:after="160"/>
        <w:rPr>
          <w:lang w:eastAsia="zh-TW"/>
        </w:rPr>
      </w:pPr>
      <w:r>
        <w:rPr>
          <w:color w:val="555555"/>
          <w:sz w:val="18"/>
          <w:lang w:eastAsia="zh-TW"/>
        </w:rPr>
        <w:t>規格：</w:t>
      </w:r>
      <w:r>
        <w:rPr>
          <w:color w:val="555555"/>
          <w:sz w:val="18"/>
          <w:lang w:eastAsia="zh-TW"/>
        </w:rPr>
        <w:t xml:space="preserve">9:16 </w:t>
      </w:r>
      <w:r>
        <w:rPr>
          <w:color w:val="555555"/>
          <w:sz w:val="18"/>
          <w:lang w:eastAsia="zh-TW"/>
        </w:rPr>
        <w:t>直式</w:t>
      </w:r>
      <w:r>
        <w:rPr>
          <w:color w:val="555555"/>
          <w:sz w:val="18"/>
          <w:lang w:eastAsia="zh-TW"/>
        </w:rPr>
        <w:t xml:space="preserve"> Short</w:t>
      </w:r>
      <w:r>
        <w:rPr>
          <w:color w:val="555555"/>
          <w:sz w:val="18"/>
          <w:lang w:eastAsia="zh-TW"/>
        </w:rPr>
        <w:t xml:space="preserve">　｜　節奏：歡樂、明快、動態感強　｜　建議片長：約</w:t>
      </w:r>
      <w:r>
        <w:rPr>
          <w:color w:val="555555"/>
          <w:sz w:val="18"/>
          <w:lang w:eastAsia="zh-TW"/>
        </w:rPr>
        <w:t xml:space="preserve"> 60 </w:t>
      </w:r>
      <w:r>
        <w:rPr>
          <w:color w:val="555555"/>
          <w:sz w:val="18"/>
          <w:lang w:eastAsia="zh-TW"/>
        </w:rPr>
        <w:t>秒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170"/>
        <w:gridCol w:w="4170"/>
      </w:tblGrid>
      <w:tr w:rsidR="0011464F" w14:paraId="0F900F85" w14:textId="77777777" w:rsidTr="00527F37">
        <w:trPr>
          <w:tblHeader/>
        </w:trPr>
        <w:tc>
          <w:tcPr>
            <w:tcW w:w="2098" w:type="dxa"/>
            <w:shd w:val="clear" w:color="auto" w:fill="FCE5D8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347FA00" w14:textId="77777777" w:rsidR="0011464F" w:rsidRDefault="00000000">
            <w:pPr>
              <w:spacing w:after="0"/>
            </w:pPr>
            <w:proofErr w:type="spellStart"/>
            <w:r>
              <w:rPr>
                <w:b/>
                <w:color w:val="A84218"/>
              </w:rPr>
              <w:t>場景</w:t>
            </w:r>
            <w:proofErr w:type="spellEnd"/>
          </w:p>
        </w:tc>
        <w:tc>
          <w:tcPr>
            <w:tcW w:w="4167" w:type="dxa"/>
            <w:shd w:val="clear" w:color="auto" w:fill="FCE5D8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7B4E75D0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A84218"/>
                <w:lang w:eastAsia="zh-TW"/>
              </w:rPr>
              <w:t>畫面視覺描述</w:t>
            </w:r>
            <w:r>
              <w:rPr>
                <w:b/>
                <w:color w:val="A84218"/>
                <w:lang w:eastAsia="zh-TW"/>
              </w:rPr>
              <w:t xml:space="preserve"> Visual</w:t>
            </w:r>
            <w:r>
              <w:rPr>
                <w:b/>
                <w:color w:val="A84218"/>
                <w:lang w:eastAsia="zh-TW"/>
              </w:rPr>
              <w:t>（含官網參考圖）</w:t>
            </w:r>
          </w:p>
        </w:tc>
        <w:tc>
          <w:tcPr>
            <w:tcW w:w="4167" w:type="dxa"/>
            <w:shd w:val="clear" w:color="auto" w:fill="FCE5D8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C0AA607" w14:textId="77777777" w:rsidR="0011464F" w:rsidRDefault="00000000">
            <w:pPr>
              <w:spacing w:after="0"/>
            </w:pPr>
            <w:proofErr w:type="spellStart"/>
            <w:r>
              <w:rPr>
                <w:b/>
                <w:color w:val="A84218"/>
              </w:rPr>
              <w:t>旁白配音稿</w:t>
            </w:r>
            <w:proofErr w:type="spellEnd"/>
            <w:r>
              <w:rPr>
                <w:b/>
                <w:color w:val="A84218"/>
              </w:rPr>
              <w:t xml:space="preserve"> Audio</w:t>
            </w:r>
          </w:p>
        </w:tc>
      </w:tr>
      <w:tr w:rsidR="0011464F" w14:paraId="1E8079D3" w14:textId="77777777" w:rsidTr="00527F37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4B024E7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A84218"/>
                <w:sz w:val="20"/>
                <w:lang w:eastAsia="zh-TW"/>
              </w:rPr>
              <w:t>1</w:t>
            </w:r>
            <w:r>
              <w:rPr>
                <w:b/>
                <w:color w:val="A84218"/>
                <w:sz w:val="20"/>
                <w:lang w:eastAsia="zh-TW"/>
              </w:rPr>
              <w:t>｜開場：摩天輪地標</w:t>
            </w:r>
            <w:r>
              <w:rPr>
                <w:b/>
                <w:color w:val="A84218"/>
                <w:sz w:val="20"/>
                <w:lang w:eastAsia="zh-TW"/>
              </w:rPr>
              <w:br/>
              <w:t>0</w:t>
            </w:r>
            <w:r>
              <w:rPr>
                <w:b/>
                <w:color w:val="A84218"/>
                <w:sz w:val="20"/>
                <w:lang w:eastAsia="zh-TW"/>
              </w:rPr>
              <w:t>－</w:t>
            </w:r>
            <w:r>
              <w:rPr>
                <w:b/>
                <w:color w:val="A84218"/>
                <w:sz w:val="20"/>
                <w:lang w:eastAsia="zh-TW"/>
              </w:rPr>
              <w:t xml:space="preserve">8 </w:t>
            </w:r>
            <w:r>
              <w:rPr>
                <w:b/>
                <w:color w:val="A84218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484859E" w14:textId="77777777" w:rsidR="0011464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3BF9196" wp14:editId="5740E42F">
                  <wp:extent cx="2394000" cy="1795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rris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6ADC1" w14:textId="77777777" w:rsidR="0011464F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官網圖：摩天輪設施</w:t>
            </w:r>
          </w:p>
          <w:p w14:paraId="0A44972A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低角度拍摩天輪緩緩轉動，接園區入口、歡樂人群與彩色設施快剪；鏡頭</w:t>
            </w:r>
            <w:r>
              <w:rPr>
                <w:lang w:eastAsia="zh-TW"/>
              </w:rPr>
              <w:t xml:space="preserve"> Tilt Up</w:t>
            </w:r>
            <w:r>
              <w:rPr>
                <w:lang w:eastAsia="zh-TW"/>
              </w:rPr>
              <w:t>，畫面浮出「臺北市兒童新樂園」。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467D5C4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「想找一個大人小孩都能放電的地方？不用跑出台北，從這座摩天輪開始，今天一起玩遍臺北市兒童新樂園！」</w:t>
            </w:r>
          </w:p>
        </w:tc>
      </w:tr>
      <w:tr w:rsidR="0011464F" w14:paraId="702FB9E8" w14:textId="77777777" w:rsidTr="00527F37">
        <w:trPr>
          <w:cantSplit/>
        </w:trPr>
        <w:tc>
          <w:tcPr>
            <w:tcW w:w="2098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1CE6147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A84218"/>
                <w:sz w:val="20"/>
                <w:lang w:eastAsia="zh-TW"/>
              </w:rPr>
              <w:t>2</w:t>
            </w:r>
            <w:r>
              <w:rPr>
                <w:b/>
                <w:color w:val="A84218"/>
                <w:sz w:val="20"/>
                <w:lang w:eastAsia="zh-TW"/>
              </w:rPr>
              <w:t>｜速度挑戰：星際飛車＋尋寶船</w:t>
            </w:r>
            <w:r>
              <w:rPr>
                <w:b/>
                <w:color w:val="A84218"/>
                <w:sz w:val="20"/>
                <w:lang w:eastAsia="zh-TW"/>
              </w:rPr>
              <w:br/>
              <w:t>8</w:t>
            </w:r>
            <w:r>
              <w:rPr>
                <w:b/>
                <w:color w:val="A84218"/>
                <w:sz w:val="20"/>
                <w:lang w:eastAsia="zh-TW"/>
              </w:rPr>
              <w:t>－</w:t>
            </w:r>
            <w:r>
              <w:rPr>
                <w:b/>
                <w:color w:val="A84218"/>
                <w:sz w:val="20"/>
                <w:lang w:eastAsia="zh-TW"/>
              </w:rPr>
              <w:t xml:space="preserve">21 </w:t>
            </w:r>
            <w:r>
              <w:rPr>
                <w:b/>
                <w:color w:val="A84218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83"/>
              <w:gridCol w:w="2083"/>
            </w:tblGrid>
            <w:tr w:rsidR="0011464F" w14:paraId="326740E8" w14:textId="77777777">
              <w:tc>
                <w:tcPr>
                  <w:tcW w:w="2083" w:type="dxa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</w:tcPr>
                <w:p w14:paraId="2576C187" w14:textId="77777777" w:rsidR="0011464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F7EBDDB" wp14:editId="6C467224">
                        <wp:extent cx="1123200" cy="84240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oaster.jp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84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7EB1EA0" w14:textId="77777777" w:rsidR="0011464F" w:rsidRDefault="00000000">
                  <w:pPr>
                    <w:spacing w:after="40"/>
                    <w:jc w:val="center"/>
                    <w:rPr>
                      <w:lang w:eastAsia="zh-TW"/>
                    </w:rPr>
                  </w:pPr>
                  <w:r>
                    <w:rPr>
                      <w:i/>
                      <w:color w:val="646464"/>
                      <w:sz w:val="14"/>
                      <w:lang w:eastAsia="zh-TW"/>
                    </w:rPr>
                    <w:t>官網圖：魔法星際飛車</w:t>
                  </w:r>
                </w:p>
              </w:tc>
              <w:tc>
                <w:tcPr>
                  <w:tcW w:w="2083" w:type="dxa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</w:tcPr>
                <w:p w14:paraId="7202BE02" w14:textId="77777777" w:rsidR="0011464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95CB62" wp14:editId="3EA855A1">
                        <wp:extent cx="1123200" cy="84240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reasure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84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40436B" w14:textId="77777777" w:rsidR="0011464F" w:rsidRDefault="00000000">
                  <w:pPr>
                    <w:spacing w:after="40"/>
                    <w:jc w:val="center"/>
                    <w:rPr>
                      <w:lang w:eastAsia="zh-TW"/>
                    </w:rPr>
                  </w:pPr>
                  <w:r>
                    <w:rPr>
                      <w:i/>
                      <w:color w:val="646464"/>
                      <w:sz w:val="14"/>
                      <w:lang w:eastAsia="zh-TW"/>
                    </w:rPr>
                    <w:t>官網圖：尋寶船</w:t>
                  </w:r>
                </w:p>
              </w:tc>
            </w:tr>
          </w:tbl>
          <w:p w14:paraId="3E31C073" w14:textId="77777777" w:rsidR="0011464F" w:rsidRDefault="0011464F">
            <w:pPr>
              <w:rPr>
                <w:lang w:eastAsia="zh-TW"/>
              </w:rPr>
            </w:pPr>
          </w:p>
          <w:p w14:paraId="15B0D026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先用魔法星際飛車高速轉彎與起伏畫面建立速度感，再</w:t>
            </w:r>
            <w:r>
              <w:rPr>
                <w:lang w:eastAsia="zh-TW"/>
              </w:rPr>
              <w:t xml:space="preserve"> Match Cut </w:t>
            </w:r>
            <w:r>
              <w:rPr>
                <w:lang w:eastAsia="zh-TW"/>
              </w:rPr>
              <w:t>到尋寶船左右擺盪；穿插乘客表情、軌道與船身高點。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B2E0983" w14:textId="77777777" w:rsidR="0011464F" w:rsidRDefault="00000000">
            <w:pPr>
              <w:spacing w:after="0"/>
            </w:pPr>
            <w:r>
              <w:rPr>
                <w:sz w:val="20"/>
                <w:lang w:eastAsia="zh-TW"/>
              </w:rPr>
              <w:t>「喜歡刺激，先挑戰魔法星際飛車！高速轉彎才剛結束，尋寶船又把你一路送上高點</w:t>
            </w:r>
            <w:r>
              <w:rPr>
                <w:sz w:val="20"/>
                <w:lang w:eastAsia="zh-TW"/>
              </w:rPr>
              <w:t>——</w:t>
            </w:r>
            <w:r>
              <w:rPr>
                <w:sz w:val="20"/>
                <w:lang w:eastAsia="zh-TW"/>
              </w:rPr>
              <w:t>尖叫聲，現在才正式開始。</w:t>
            </w:r>
            <w:r>
              <w:rPr>
                <w:sz w:val="20"/>
              </w:rPr>
              <w:t>」</w:t>
            </w:r>
          </w:p>
        </w:tc>
      </w:tr>
      <w:tr w:rsidR="0011464F" w14:paraId="43E1CCDD" w14:textId="77777777" w:rsidTr="00527F37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1FBF8E2" w14:textId="77777777" w:rsidR="0011464F" w:rsidRDefault="00000000">
            <w:pPr>
              <w:spacing w:after="0"/>
            </w:pPr>
            <w:r>
              <w:rPr>
                <w:b/>
                <w:color w:val="A84218"/>
                <w:sz w:val="20"/>
              </w:rPr>
              <w:t>3</w:t>
            </w:r>
            <w:r>
              <w:rPr>
                <w:b/>
                <w:color w:val="A84218"/>
                <w:sz w:val="20"/>
              </w:rPr>
              <w:t>｜叢林吼吼樹屋</w:t>
            </w:r>
            <w:r>
              <w:rPr>
                <w:b/>
                <w:color w:val="A84218"/>
                <w:sz w:val="20"/>
              </w:rPr>
              <w:br/>
              <w:t>21</w:t>
            </w:r>
            <w:r>
              <w:rPr>
                <w:b/>
                <w:color w:val="A84218"/>
                <w:sz w:val="20"/>
              </w:rPr>
              <w:t>－</w:t>
            </w:r>
            <w:r>
              <w:rPr>
                <w:b/>
                <w:color w:val="A84218"/>
                <w:sz w:val="20"/>
              </w:rPr>
              <w:t xml:space="preserve">31 </w:t>
            </w:r>
            <w:r>
              <w:rPr>
                <w:b/>
                <w:color w:val="A84218"/>
                <w:sz w:val="20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A87DCD3" w14:textId="77777777" w:rsidR="0011464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E9D1F6" wp14:editId="5728A75A">
                  <wp:extent cx="2394000" cy="1795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eehous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F8C0D" w14:textId="77777777" w:rsidR="0011464F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官網圖：叢林吼吼樹屋</w:t>
            </w:r>
          </w:p>
          <w:p w14:paraId="301CC32A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仰角拍攝叢林主題塔身，座艙快速升降；用</w:t>
            </w:r>
            <w:r>
              <w:rPr>
                <w:lang w:eastAsia="zh-TW"/>
              </w:rPr>
              <w:t xml:space="preserve"> Close-Up </w:t>
            </w:r>
            <w:r>
              <w:rPr>
                <w:lang w:eastAsia="zh-TW"/>
              </w:rPr>
              <w:t>捕捉安全壓桿、腳懸空與乘客失重瞬間，再以落地反應收尾。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A77E039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「還不夠？叢林吼吼樹屋快速升降，前一秒還在高處看風景，下一秒失重感直接衝上來。膽量夠不夠，一坐就知道！」</w:t>
            </w:r>
          </w:p>
        </w:tc>
      </w:tr>
      <w:tr w:rsidR="0011464F" w14:paraId="4905873F" w14:textId="77777777" w:rsidTr="00527F37">
        <w:trPr>
          <w:cantSplit/>
        </w:trPr>
        <w:tc>
          <w:tcPr>
            <w:tcW w:w="2098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87D122D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A84218"/>
                <w:sz w:val="20"/>
                <w:lang w:eastAsia="zh-TW"/>
              </w:rPr>
              <w:lastRenderedPageBreak/>
              <w:t>4</w:t>
            </w:r>
            <w:r>
              <w:rPr>
                <w:b/>
                <w:color w:val="A84218"/>
                <w:sz w:val="20"/>
                <w:lang w:eastAsia="zh-TW"/>
              </w:rPr>
              <w:t>｜銀河號：空中遊園</w:t>
            </w:r>
            <w:r>
              <w:rPr>
                <w:b/>
                <w:color w:val="A84218"/>
                <w:sz w:val="20"/>
                <w:lang w:eastAsia="zh-TW"/>
              </w:rPr>
              <w:br/>
              <w:t>31</w:t>
            </w:r>
            <w:r>
              <w:rPr>
                <w:b/>
                <w:color w:val="A84218"/>
                <w:sz w:val="20"/>
                <w:lang w:eastAsia="zh-TW"/>
              </w:rPr>
              <w:t>－</w:t>
            </w:r>
            <w:r>
              <w:rPr>
                <w:b/>
                <w:color w:val="A84218"/>
                <w:sz w:val="20"/>
                <w:lang w:eastAsia="zh-TW"/>
              </w:rPr>
              <w:t xml:space="preserve">41 </w:t>
            </w:r>
            <w:r>
              <w:rPr>
                <w:b/>
                <w:color w:val="A84218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12F24AA" w14:textId="77777777" w:rsidR="0011464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DA9117E" wp14:editId="6A10FAE5">
                  <wp:extent cx="2394000" cy="17950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axy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E38D8" w14:textId="77777777" w:rsidR="0011464F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官網圖：歐彼特菈星空號（銀河號）</w:t>
            </w:r>
          </w:p>
          <w:p w14:paraId="38F77AF5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節奏放慢，拍銀河號列車進站、親子上車與單軌列車環繞園區；從較高視角帶出摩天輪、設施與遊客動線。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934C8BC" w14:textId="77777777" w:rsidR="0011464F" w:rsidRDefault="00000000">
            <w:pPr>
              <w:spacing w:after="0"/>
            </w:pPr>
            <w:r>
              <w:rPr>
                <w:sz w:val="20"/>
                <w:lang w:eastAsia="zh-TW"/>
              </w:rPr>
              <w:t>「想稍微休息，就搭銀河號繞園區一圈。從高處慢慢看風景，也可以順便決定下一個要玩的設施。</w:t>
            </w:r>
            <w:r>
              <w:rPr>
                <w:sz w:val="20"/>
              </w:rPr>
              <w:t>」</w:t>
            </w:r>
          </w:p>
        </w:tc>
      </w:tr>
      <w:tr w:rsidR="0011464F" w14:paraId="3B10D7DA" w14:textId="77777777" w:rsidTr="00527F37">
        <w:trPr>
          <w:cantSplit/>
        </w:trPr>
        <w:tc>
          <w:tcPr>
            <w:tcW w:w="2098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4226981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b/>
                <w:color w:val="A84218"/>
                <w:sz w:val="20"/>
                <w:lang w:eastAsia="zh-TW"/>
              </w:rPr>
              <w:t>5</w:t>
            </w:r>
            <w:r>
              <w:rPr>
                <w:b/>
                <w:color w:val="A84218"/>
                <w:sz w:val="20"/>
                <w:lang w:eastAsia="zh-TW"/>
              </w:rPr>
              <w:t>｜親子設施與多元體驗</w:t>
            </w:r>
            <w:r>
              <w:rPr>
                <w:b/>
                <w:color w:val="A84218"/>
                <w:sz w:val="20"/>
                <w:lang w:eastAsia="zh-TW"/>
              </w:rPr>
              <w:br/>
              <w:t>41</w:t>
            </w:r>
            <w:r>
              <w:rPr>
                <w:b/>
                <w:color w:val="A84218"/>
                <w:sz w:val="20"/>
                <w:lang w:eastAsia="zh-TW"/>
              </w:rPr>
              <w:t>－</w:t>
            </w:r>
            <w:r>
              <w:rPr>
                <w:b/>
                <w:color w:val="A84218"/>
                <w:sz w:val="20"/>
                <w:lang w:eastAsia="zh-TW"/>
              </w:rPr>
              <w:t xml:space="preserve">54 </w:t>
            </w:r>
            <w:r>
              <w:rPr>
                <w:b/>
                <w:color w:val="A84218"/>
                <w:sz w:val="20"/>
                <w:lang w:eastAsia="zh-TW"/>
              </w:rPr>
              <w:t>秒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83"/>
              <w:gridCol w:w="2083"/>
            </w:tblGrid>
            <w:tr w:rsidR="0011464F" w14:paraId="469389E8" w14:textId="77777777">
              <w:tc>
                <w:tcPr>
                  <w:tcW w:w="2083" w:type="dxa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</w:tcPr>
                <w:p w14:paraId="67367019" w14:textId="77777777" w:rsidR="0011464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8760127" wp14:editId="52170677">
                        <wp:extent cx="1123200" cy="841461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ocean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8414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E776133" w14:textId="77777777" w:rsidR="0011464F" w:rsidRDefault="00000000">
                  <w:pPr>
                    <w:spacing w:after="40"/>
                    <w:jc w:val="center"/>
                  </w:pPr>
                  <w:r>
                    <w:rPr>
                      <w:i/>
                      <w:color w:val="646464"/>
                      <w:sz w:val="14"/>
                    </w:rPr>
                    <w:t>官網圖：海洋總動員</w:t>
                  </w:r>
                </w:p>
              </w:tc>
              <w:tc>
                <w:tcPr>
                  <w:tcW w:w="2083" w:type="dxa"/>
                  <w:tcMar>
                    <w:top w:w="0" w:type="dxa"/>
                    <w:left w:w="30" w:type="dxa"/>
                    <w:bottom w:w="0" w:type="dxa"/>
                    <w:right w:w="30" w:type="dxa"/>
                  </w:tcMar>
                </w:tcPr>
                <w:p w14:paraId="34D8AD81" w14:textId="77777777" w:rsidR="0011464F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85FE024" wp14:editId="7126A7E8">
                        <wp:extent cx="1123200" cy="84240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lying.jp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84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850EBE" w14:textId="77777777" w:rsidR="0011464F" w:rsidRDefault="00000000">
                  <w:pPr>
                    <w:spacing w:after="40"/>
                    <w:jc w:val="center"/>
                    <w:rPr>
                      <w:lang w:eastAsia="zh-TW"/>
                    </w:rPr>
                  </w:pPr>
                  <w:r>
                    <w:rPr>
                      <w:i/>
                      <w:color w:val="646464"/>
                      <w:sz w:val="14"/>
                      <w:lang w:eastAsia="zh-TW"/>
                    </w:rPr>
                    <w:t>官網圖：飛天神奇號</w:t>
                  </w:r>
                </w:p>
              </w:tc>
            </w:tr>
          </w:tbl>
          <w:p w14:paraId="251E5EED" w14:textId="77777777" w:rsidR="0011464F" w:rsidRDefault="0011464F">
            <w:pPr>
              <w:rPr>
                <w:lang w:eastAsia="zh-TW"/>
              </w:rPr>
            </w:pPr>
          </w:p>
          <w:p w14:paraId="192C752E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快速剪接海洋總動員、飛天神奇號、星空小飛碟、咖啡杯與碰碰車；再補水樂園、沙坑、遊戲場或小火車，呈現不同年齡都能參與。</w:t>
            </w:r>
          </w:p>
        </w:tc>
        <w:tc>
          <w:tcPr>
            <w:tcW w:w="4167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9981956" w14:textId="77777777" w:rsidR="0011464F" w:rsidRDefault="00000000">
            <w:pPr>
              <w:spacing w:after="0"/>
            </w:pPr>
            <w:r>
              <w:rPr>
                <w:sz w:val="20"/>
                <w:lang w:eastAsia="zh-TW"/>
              </w:rPr>
              <w:t>「不玩尖叫系也沒關係。旋轉、飛行、碰碰車，加上水樂園、遊戲場和小火車，不同年齡都能找到自己的玩法。</w:t>
            </w:r>
            <w:r>
              <w:rPr>
                <w:sz w:val="20"/>
              </w:rPr>
              <w:t>」</w:t>
            </w:r>
          </w:p>
        </w:tc>
      </w:tr>
      <w:tr w:rsidR="0011464F" w14:paraId="6F95D214" w14:textId="77777777" w:rsidTr="00527F37">
        <w:trPr>
          <w:cantSplit/>
        </w:trPr>
        <w:tc>
          <w:tcPr>
            <w:tcW w:w="2098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0359759" w14:textId="77777777" w:rsidR="0011464F" w:rsidRDefault="00000000">
            <w:pPr>
              <w:spacing w:after="0"/>
            </w:pPr>
            <w:r>
              <w:rPr>
                <w:b/>
                <w:color w:val="A84218"/>
                <w:sz w:val="20"/>
                <w:lang w:eastAsia="zh-TW"/>
              </w:rPr>
              <w:t>6</w:t>
            </w:r>
            <w:r>
              <w:rPr>
                <w:b/>
                <w:color w:val="A84218"/>
                <w:sz w:val="20"/>
                <w:lang w:eastAsia="zh-TW"/>
              </w:rPr>
              <w:t>｜結尾：今天玩哪一個？</w:t>
            </w:r>
            <w:r>
              <w:rPr>
                <w:b/>
                <w:color w:val="A84218"/>
                <w:sz w:val="20"/>
                <w:lang w:eastAsia="zh-TW"/>
              </w:rPr>
              <w:br/>
            </w:r>
            <w:r>
              <w:rPr>
                <w:b/>
                <w:color w:val="A84218"/>
                <w:sz w:val="20"/>
              </w:rPr>
              <w:t>54</w:t>
            </w:r>
            <w:r>
              <w:rPr>
                <w:b/>
                <w:color w:val="A84218"/>
                <w:sz w:val="20"/>
              </w:rPr>
              <w:t>－</w:t>
            </w:r>
            <w:r>
              <w:rPr>
                <w:b/>
                <w:color w:val="A84218"/>
                <w:sz w:val="20"/>
              </w:rPr>
              <w:t xml:space="preserve">60 </w:t>
            </w:r>
            <w:r>
              <w:rPr>
                <w:b/>
                <w:color w:val="A84218"/>
                <w:sz w:val="20"/>
              </w:rPr>
              <w:t>秒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2FBD9F1" w14:textId="77777777" w:rsidR="0011464F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3045F85" wp14:editId="09D1756B">
                  <wp:extent cx="2394000" cy="17955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erris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000" cy="17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4DDA0" w14:textId="77777777" w:rsidR="0011464F" w:rsidRDefault="00000000">
            <w:pPr>
              <w:spacing w:after="80"/>
              <w:jc w:val="center"/>
              <w:rPr>
                <w:lang w:eastAsia="zh-TW"/>
              </w:rPr>
            </w:pPr>
            <w:r>
              <w:rPr>
                <w:i/>
                <w:color w:val="646464"/>
                <w:sz w:val="15"/>
                <w:lang w:eastAsia="zh-TW"/>
              </w:rPr>
              <w:t>官網圖：摩天輪設施</w:t>
            </w:r>
          </w:p>
          <w:p w14:paraId="61170C54" w14:textId="77777777" w:rsidR="0011464F" w:rsidRDefault="00000000">
            <w:pPr>
              <w:spacing w:after="0" w:line="259" w:lineRule="auto"/>
              <w:rPr>
                <w:lang w:eastAsia="zh-TW"/>
              </w:rPr>
            </w:pPr>
            <w:r>
              <w:rPr>
                <w:lang w:eastAsia="zh-TW"/>
              </w:rPr>
              <w:t>依序回顧星際飛車、尋寶船、樹屋、銀河號與親子設施，最後回到夕陽或藍天下的摩天輪；畫面疊上行前提醒。</w:t>
            </w:r>
          </w:p>
        </w:tc>
        <w:tc>
          <w:tcPr>
            <w:tcW w:w="4167" w:type="dxa"/>
            <w:shd w:val="clear" w:color="auto" w:fill="FFF9F5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C40DE1D" w14:textId="77777777" w:rsidR="0011464F" w:rsidRDefault="00000000">
            <w:pPr>
              <w:spacing w:after="0"/>
              <w:rPr>
                <w:lang w:eastAsia="zh-TW"/>
              </w:rPr>
            </w:pPr>
            <w:r>
              <w:rPr>
                <w:sz w:val="20"/>
                <w:lang w:eastAsia="zh-TW"/>
              </w:rPr>
              <w:t>「刺激、放鬆、親子同樂，一座樂園全部都有。下一個假日，就來臺北市兒童新樂園，把歡笑一次裝滿！」</w:t>
            </w:r>
          </w:p>
        </w:tc>
      </w:tr>
    </w:tbl>
    <w:p w14:paraId="61A93769" w14:textId="291AF967" w:rsidR="0011464F" w:rsidRDefault="00000000">
      <w:pPr>
        <w:spacing w:before="140" w:after="0"/>
        <w:rPr>
          <w:lang w:eastAsia="zh-TW"/>
        </w:rPr>
      </w:pPr>
      <w:r>
        <w:rPr>
          <w:color w:val="555555"/>
          <w:sz w:val="16"/>
          <w:lang w:eastAsia="zh-TW"/>
        </w:rPr>
        <w:t>照片與設施資料來源：臺北市兒童新樂園官方網站</w:t>
      </w:r>
      <w:r>
        <w:rPr>
          <w:color w:val="555555"/>
          <w:sz w:val="16"/>
          <w:lang w:eastAsia="zh-TW"/>
        </w:rPr>
        <w:t xml:space="preserve"> https://www.tcap.taipei/</w:t>
      </w:r>
    </w:p>
    <w:sectPr w:rsidR="0011464F" w:rsidSect="00034616">
      <w:pgSz w:w="11906" w:h="16838"/>
      <w:pgMar w:top="765" w:right="709" w:bottom="76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421057">
    <w:abstractNumId w:val="8"/>
  </w:num>
  <w:num w:numId="2" w16cid:durableId="1491672829">
    <w:abstractNumId w:val="6"/>
  </w:num>
  <w:num w:numId="3" w16cid:durableId="660087471">
    <w:abstractNumId w:val="5"/>
  </w:num>
  <w:num w:numId="4" w16cid:durableId="1481459333">
    <w:abstractNumId w:val="4"/>
  </w:num>
  <w:num w:numId="5" w16cid:durableId="571890226">
    <w:abstractNumId w:val="7"/>
  </w:num>
  <w:num w:numId="6" w16cid:durableId="458108636">
    <w:abstractNumId w:val="3"/>
  </w:num>
  <w:num w:numId="7" w16cid:durableId="512956842">
    <w:abstractNumId w:val="2"/>
  </w:num>
  <w:num w:numId="8" w16cid:durableId="1971353392">
    <w:abstractNumId w:val="1"/>
  </w:num>
  <w:num w:numId="9" w16cid:durableId="115017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64F"/>
    <w:rsid w:val="0015074B"/>
    <w:rsid w:val="0029639D"/>
    <w:rsid w:val="00326F90"/>
    <w:rsid w:val="004D2B45"/>
    <w:rsid w:val="00527F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9792D"/>
  <w14:defaultImageDpi w14:val="300"/>
  <w15:docId w15:val="{9E5167BD-F444-4CD3-AB5A-4CA8FF28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軟正黑體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臺北市兒童新樂園｜約 1 分鐘影片腳本</dc:title>
  <dc:subject>含官方網站參考照片的直式短影音分鏡表</dc:subject>
  <dc:creator/>
  <cp:keywords/>
  <dc:description>generated by python-docx</dc:description>
  <cp:lastModifiedBy>喬尹 鄭</cp:lastModifiedBy>
  <cp:revision>2</cp:revision>
  <dcterms:created xsi:type="dcterms:W3CDTF">2013-12-23T23:15:00Z</dcterms:created>
  <dcterms:modified xsi:type="dcterms:W3CDTF">2026-08-30T12:52:00Z</dcterms:modified>
  <cp:category/>
</cp:coreProperties>
</file>