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Program 1: Creating NumPy Arrays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create and display different types of NumPy arrays, including one-dimensional arrays, two-dimensional arrays, zeros, ones, identity matrices, and range arrays.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Algorithm: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 the NumPy library.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one-dimensional array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np.array()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two-dimensional array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np.array()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matrix of zeros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np.zeros()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matrix of ones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np.ones()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identity matrix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np.eye()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a sequence of numbers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np.arange()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all the arrays.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266463</wp:posOffset>
            </wp:positionV>
            <wp:extent cx="5943600" cy="3860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sz w:val="30"/>
          <w:szCs w:val="30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Different types of NumPy arrays were successfully created and displayed.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tzi5t9hqxn07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 2: Array Operations Using NumPy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perform arithmetic and mathematical operations on NumPy arrays, including addition, multiplication, scalar multiplication, square root, mean, and dot product.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Algorithm: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 the NumPy library.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two NumPy arrays,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both arrays.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addition and element-wise multiplication.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scalar multiplication by multiplying array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by 10.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the square root of each element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the mean of array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the dot product of arrays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all the results.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sz w:val="30"/>
          <w:szCs w:val="30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Arithmetic and mathematical operations on NumPy arrays were successfully performed.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agtau4w3o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3: Indexing and Slicing Using NumPy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perform indexing and slicing operations on a two-dimensional NumPy array.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Algorithm: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 the NumPy library.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3×3 matrix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np.array()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 and display a specific element using indexing.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 and display a row from the matrix.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 and display a column from the matrix.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slicing to display a submatrix.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results.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sz w:val="30"/>
          <w:szCs w:val="30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Indexing and slicing operations were successfully performed on the NumPy matrix.</w:t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