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IMPLEMENT BOOSTING TECHNIQUE (ADABOOST) AND ANALYZE PERFORMANCE</w:t>
      </w:r>
    </w:p>
    <w:p w:rsidR="00000000" w:rsidDel="00000000" w:rsidP="00000000" w:rsidRDefault="00000000" w:rsidRPr="00000000" w14:paraId="00000002">
      <w:pPr>
        <w:rPr>
          <w:b w:val="1"/>
          <w:bCs w:val="1"/>
          <w:sz w:val="44"/>
          <w:szCs w:val="44"/>
        </w:rPr>
      </w:pPr>
      <w:r w:rsidDel="00000000" w:rsidR="00000000" w:rsidRPr="00000000">
        <w:rPr>
          <w:rtl w:val="0"/>
        </w:rPr>
      </w:r>
    </w:p>
    <w:p w:rsidR="00000000" w:rsidDel="00000000" w:rsidP="00000000" w:rsidRDefault="00000000" w:rsidRPr="00000000" w14:paraId="00000003">
      <w:pPr>
        <w:rPr>
          <w:b w:val="1"/>
          <w:bCs w:val="1"/>
          <w:sz w:val="44"/>
          <w:szCs w:val="44"/>
        </w:rPr>
      </w:pPr>
      <w:r w:rsidDel="00000000" w:rsidR="00000000" w:rsidRPr="00000000">
        <w:rPr>
          <w:b w:val="1"/>
          <w:bCs w:val="1"/>
          <w:sz w:val="44"/>
          <w:szCs w:val="44"/>
          <w:rtl w:val="0"/>
        </w:rPr>
        <w:t xml:space="preserve">AIM</w:t>
      </w:r>
    </w:p>
    <w:p w:rsidR="00000000" w:rsidDel="00000000" w:rsidP="00000000" w:rsidRDefault="00000000" w:rsidRPr="00000000" w14:paraId="00000004">
      <w:pPr>
        <w:rPr>
          <w:sz w:val="36"/>
          <w:szCs w:val="36"/>
        </w:rPr>
      </w:pPr>
      <w:r w:rsidDel="00000000" w:rsidR="00000000" w:rsidRPr="00000000">
        <w:rPr>
          <w:sz w:val="36"/>
          <w:szCs w:val="36"/>
          <w:rtl w:val="0"/>
        </w:rPr>
        <w:t xml:space="preserve">To implement the AdaBoost Classification algorithm in Python to predict student results based on hours studied, attendance, and assignments, and evaluate the model's performance using accuracy, confusion matrix, classification report, and a feature importance graph.</w:t>
      </w:r>
    </w:p>
    <w:p w:rsidR="00000000" w:rsidDel="00000000" w:rsidP="00000000" w:rsidRDefault="00000000" w:rsidRPr="00000000" w14:paraId="00000005">
      <w:pPr>
        <w:rPr>
          <w:b w:val="1"/>
          <w:bCs w:val="1"/>
          <w:sz w:val="44"/>
          <w:szCs w:val="44"/>
        </w:rPr>
      </w:pPr>
      <w:r w:rsidDel="00000000" w:rsidR="00000000" w:rsidRPr="00000000">
        <w:rPr>
          <w:rtl w:val="0"/>
        </w:rPr>
      </w:r>
    </w:p>
    <w:p w:rsidR="00000000" w:rsidDel="00000000" w:rsidP="00000000" w:rsidRDefault="00000000" w:rsidRPr="00000000" w14:paraId="00000006">
      <w:pPr>
        <w:rPr>
          <w:b w:val="1"/>
          <w:bCs w:val="1"/>
          <w:sz w:val="44"/>
          <w:szCs w:val="44"/>
        </w:rPr>
      </w:pPr>
      <w:r w:rsidDel="00000000" w:rsidR="00000000" w:rsidRPr="00000000">
        <w:rPr>
          <w:b w:val="1"/>
          <w:bCs w:val="1"/>
          <w:sz w:val="44"/>
          <w:szCs w:val="44"/>
          <w:rtl w:val="0"/>
        </w:rPr>
        <w:t xml:space="preserve">ALGORITHM:</w:t>
      </w:r>
    </w:p>
    <w:p w:rsidR="00000000" w:rsidDel="00000000" w:rsidP="00000000" w:rsidRDefault="00000000" w:rsidRPr="00000000" w14:paraId="00000007">
      <w:pPr>
        <w:rPr>
          <w:sz w:val="36"/>
          <w:szCs w:val="36"/>
        </w:rPr>
      </w:pPr>
      <w:r w:rsidDel="00000000" w:rsidR="00000000" w:rsidRPr="00000000">
        <w:rPr>
          <w:sz w:val="44"/>
          <w:szCs w:val="44"/>
          <w:rtl w:val="0"/>
        </w:rPr>
        <w:t xml:space="preserve">1.</w:t>
      </w:r>
      <w:r w:rsidDel="00000000" w:rsidR="00000000" w:rsidRPr="00000000">
        <w:rPr>
          <w:b w:val="1"/>
          <w:bCs w:val="1"/>
          <w:sz w:val="44"/>
          <w:szCs w:val="44"/>
          <w:rtl w:val="0"/>
        </w:rPr>
        <w:t xml:space="preserve"> </w:t>
      </w:r>
      <w:r w:rsidDel="00000000" w:rsidR="00000000" w:rsidRPr="00000000">
        <w:rPr>
          <w:sz w:val="36"/>
          <w:szCs w:val="36"/>
          <w:rtl w:val="0"/>
        </w:rPr>
        <w:t xml:space="preserve">Import the required libraries: Pandas, Matplotlib, and Scikit-learn.</w:t>
      </w:r>
    </w:p>
    <w:p w:rsidR="00000000" w:rsidDel="00000000" w:rsidP="00000000" w:rsidRDefault="00000000" w:rsidRPr="00000000" w14:paraId="00000008">
      <w:pPr>
        <w:rPr>
          <w:sz w:val="36"/>
          <w:szCs w:val="36"/>
        </w:rPr>
      </w:pPr>
      <w:r w:rsidDel="00000000" w:rsidR="00000000" w:rsidRPr="00000000">
        <w:rPr>
          <w:sz w:val="36"/>
          <w:szCs w:val="36"/>
          <w:rtl w:val="0"/>
        </w:rPr>
        <w:t xml:space="preserve">2. Load the dataset from `data.csv`.</w:t>
      </w:r>
    </w:p>
    <w:p w:rsidR="00000000" w:rsidDel="00000000" w:rsidP="00000000" w:rsidRDefault="00000000" w:rsidRPr="00000000" w14:paraId="00000009">
      <w:pPr>
        <w:rPr>
          <w:sz w:val="36"/>
          <w:szCs w:val="36"/>
        </w:rPr>
      </w:pPr>
      <w:r w:rsidDel="00000000" w:rsidR="00000000" w:rsidRPr="00000000">
        <w:rPr>
          <w:sz w:val="36"/>
          <w:szCs w:val="36"/>
          <w:rtl w:val="0"/>
        </w:rPr>
        <w:t xml:space="preserve">3. Select `Hours_Studied`, `Attendance`, and `Assignments` as input features.</w:t>
      </w:r>
    </w:p>
    <w:p w:rsidR="00000000" w:rsidDel="00000000" w:rsidP="00000000" w:rsidRDefault="00000000" w:rsidRPr="00000000" w14:paraId="0000000A">
      <w:pPr>
        <w:rPr>
          <w:sz w:val="36"/>
          <w:szCs w:val="36"/>
        </w:rPr>
      </w:pPr>
      <w:r w:rsidDel="00000000" w:rsidR="00000000" w:rsidRPr="00000000">
        <w:rPr>
          <w:sz w:val="36"/>
          <w:szCs w:val="36"/>
          <w:rtl w:val="0"/>
        </w:rPr>
        <w:t xml:space="preserve">4. Select `Result` as the target variable.</w:t>
      </w:r>
    </w:p>
    <w:p w:rsidR="00000000" w:rsidDel="00000000" w:rsidP="00000000" w:rsidRDefault="00000000" w:rsidRPr="00000000" w14:paraId="0000000B">
      <w:pPr>
        <w:rPr>
          <w:sz w:val="36"/>
          <w:szCs w:val="36"/>
        </w:rPr>
      </w:pPr>
      <w:r w:rsidDel="00000000" w:rsidR="00000000" w:rsidRPr="00000000">
        <w:rPr>
          <w:sz w:val="36"/>
          <w:szCs w:val="36"/>
          <w:rtl w:val="0"/>
        </w:rPr>
        <w:t xml:space="preserve">5. Split the dataset into training and testing sets using an 80:20 ratio.</w:t>
      </w:r>
    </w:p>
    <w:p w:rsidR="00000000" w:rsidDel="00000000" w:rsidP="00000000" w:rsidRDefault="00000000" w:rsidRPr="00000000" w14:paraId="0000000C">
      <w:pPr>
        <w:rPr>
          <w:sz w:val="36"/>
          <w:szCs w:val="36"/>
        </w:rPr>
      </w:pPr>
      <w:r w:rsidDel="00000000" w:rsidR="00000000" w:rsidRPr="00000000">
        <w:rPr>
          <w:sz w:val="36"/>
          <w:szCs w:val="36"/>
          <w:rtl w:val="0"/>
        </w:rPr>
        <w:t xml:space="preserve">6. Create an AdaBoost Classifier with 50 estimators.</w:t>
      </w:r>
    </w:p>
    <w:p w:rsidR="00000000" w:rsidDel="00000000" w:rsidP="00000000" w:rsidRDefault="00000000" w:rsidRPr="00000000" w14:paraId="0000000D">
      <w:pPr>
        <w:rPr>
          <w:sz w:val="36"/>
          <w:szCs w:val="36"/>
        </w:rPr>
      </w:pPr>
      <w:r w:rsidDel="00000000" w:rsidR="00000000" w:rsidRPr="00000000">
        <w:rPr>
          <w:sz w:val="36"/>
          <w:szCs w:val="36"/>
          <w:rtl w:val="0"/>
        </w:rPr>
        <w:t xml:space="preserve">7. Train the model using the training dataset.</w:t>
      </w:r>
    </w:p>
    <w:p w:rsidR="00000000" w:rsidDel="00000000" w:rsidP="00000000" w:rsidRDefault="00000000" w:rsidRPr="00000000" w14:paraId="0000000E">
      <w:pPr>
        <w:rPr>
          <w:sz w:val="36"/>
          <w:szCs w:val="36"/>
        </w:rPr>
      </w:pPr>
      <w:r w:rsidDel="00000000" w:rsidR="00000000" w:rsidRPr="00000000">
        <w:rPr>
          <w:sz w:val="36"/>
          <w:szCs w:val="36"/>
          <w:rtl w:val="0"/>
        </w:rPr>
        <w:t xml:space="preserve">8. Predict student results using the testing dataset.</w:t>
      </w:r>
    </w:p>
    <w:p w:rsidR="00000000" w:rsidDel="00000000" w:rsidP="00000000" w:rsidRDefault="00000000" w:rsidRPr="00000000" w14:paraId="0000000F">
      <w:pPr>
        <w:rPr>
          <w:sz w:val="36"/>
          <w:szCs w:val="36"/>
        </w:rPr>
      </w:pPr>
      <w:r w:rsidDel="00000000" w:rsidR="00000000" w:rsidRPr="00000000">
        <w:rPr>
          <w:sz w:val="36"/>
          <w:szCs w:val="36"/>
          <w:rtl w:val="0"/>
        </w:rPr>
        <w:t xml:space="preserve">9. Calculate the model's accuracy.</w:t>
      </w:r>
    </w:p>
    <w:p w:rsidR="00000000" w:rsidDel="00000000" w:rsidP="00000000" w:rsidRDefault="00000000" w:rsidRPr="00000000" w14:paraId="00000010">
      <w:pPr>
        <w:rPr>
          <w:sz w:val="36"/>
          <w:szCs w:val="36"/>
        </w:rPr>
      </w:pPr>
      <w:r w:rsidDel="00000000" w:rsidR="00000000" w:rsidRPr="00000000">
        <w:rPr>
          <w:sz w:val="36"/>
          <w:szCs w:val="36"/>
          <w:rtl w:val="0"/>
        </w:rPr>
        <w:t xml:space="preserve">10. Display the confusion matrix and classification     report.</w:t>
      </w:r>
    </w:p>
    <w:p w:rsidR="00000000" w:rsidDel="00000000" w:rsidP="00000000" w:rsidRDefault="00000000" w:rsidRPr="00000000" w14:paraId="00000011">
      <w:pPr>
        <w:rPr>
          <w:sz w:val="36"/>
          <w:szCs w:val="36"/>
        </w:rPr>
      </w:pPr>
      <w:r w:rsidDel="00000000" w:rsidR="00000000" w:rsidRPr="00000000">
        <w:rPr>
          <w:sz w:val="36"/>
          <w:szCs w:val="36"/>
          <w:rtl w:val="0"/>
        </w:rPr>
        <w:t xml:space="preserve">11. Extract the feature importance values from the trained model.</w:t>
      </w:r>
    </w:p>
    <w:p w:rsidR="00000000" w:rsidDel="00000000" w:rsidP="00000000" w:rsidRDefault="00000000" w:rsidRPr="00000000" w14:paraId="00000012">
      <w:pPr>
        <w:rPr>
          <w:sz w:val="36"/>
          <w:szCs w:val="36"/>
        </w:rPr>
      </w:pPr>
      <w:r w:rsidDel="00000000" w:rsidR="00000000" w:rsidRPr="00000000">
        <w:rPr>
          <w:sz w:val="36"/>
          <w:szCs w:val="36"/>
          <w:rtl w:val="0"/>
        </w:rPr>
        <w:t xml:space="preserve">12. Plot a bar graph showing the importance of each feature.</w:t>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sz w:val="36"/>
          <w:szCs w:val="36"/>
        </w:rPr>
        <w:drawing>
          <wp:inline distB="0" distT="0" distL="0" distR="0">
            <wp:extent cx="5731510" cy="3009265"/>
            <wp:effectExtent b="0" l="0" r="0" t="0"/>
            <wp:docPr id="191915393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sz w:val="36"/>
          <w:szCs w:val="36"/>
        </w:rPr>
        <w:drawing>
          <wp:inline distB="0" distT="0" distL="0" distR="0">
            <wp:extent cx="5731510" cy="3009265"/>
            <wp:effectExtent b="0" l="0" r="0" t="0"/>
            <wp:docPr id="191915393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sz w:val="36"/>
          <w:szCs w:val="36"/>
        </w:rPr>
        <w:drawing>
          <wp:inline distB="0" distT="0" distL="0" distR="0">
            <wp:extent cx="5731510" cy="3009265"/>
            <wp:effectExtent b="0" l="0" r="0" t="0"/>
            <wp:docPr id="19191539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36"/>
          <w:szCs w:val="36"/>
        </w:rPr>
      </w:pPr>
      <w:r w:rsidDel="00000000" w:rsidR="00000000" w:rsidRPr="00000000">
        <w:rPr>
          <w:sz w:val="36"/>
          <w:szCs w:val="36"/>
        </w:rPr>
        <w:drawing>
          <wp:inline distB="0" distT="0" distL="0" distR="0">
            <wp:extent cx="5731510" cy="3009265"/>
            <wp:effectExtent b="0" l="0" r="0" t="0"/>
            <wp:docPr id="191915393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300926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310099</wp:posOffset>
            </wp:positionH>
            <wp:positionV relativeFrom="paragraph">
              <wp:posOffset>3164536</wp:posOffset>
            </wp:positionV>
            <wp:extent cx="5324475" cy="3629025"/>
            <wp:effectExtent b="0" l="0" r="0" t="0"/>
            <wp:wrapTopAndBottom distB="0" distT="0"/>
            <wp:docPr id="1919153933" name="image3.png"/>
            <a:graphic>
              <a:graphicData uri="http://schemas.openxmlformats.org/drawingml/2006/picture">
                <pic:pic>
                  <pic:nvPicPr>
                    <pic:cNvPr id="0" name="image3.png"/>
                    <pic:cNvPicPr preferRelativeResize="0"/>
                  </pic:nvPicPr>
                  <pic:blipFill>
                    <a:blip r:embed="rId11"/>
                    <a:srcRect b="-4670" l="0" r="-8124" t="0"/>
                    <a:stretch>
                      <a:fillRect/>
                    </a:stretch>
                  </pic:blipFill>
                  <pic:spPr>
                    <a:xfrm>
                      <a:off x="0" y="0"/>
                      <a:ext cx="5324475" cy="3629025"/>
                    </a:xfrm>
                    <a:prstGeom prst="rect"/>
                    <a:ln/>
                  </pic:spPr>
                </pic:pic>
              </a:graphicData>
            </a:graphic>
          </wp:anchor>
        </w:drawing>
      </w:r>
    </w:p>
    <w:p w:rsidR="00000000" w:rsidDel="00000000" w:rsidP="00000000" w:rsidRDefault="00000000" w:rsidRPr="00000000" w14:paraId="00000018">
      <w:pPr>
        <w:rPr>
          <w:sz w:val="36"/>
          <w:szCs w:val="36"/>
        </w:rPr>
      </w:pPr>
      <w:r w:rsidDel="00000000" w:rsidR="00000000" w:rsidRPr="00000000">
        <w:rPr>
          <w:rtl w:val="0"/>
        </w:rPr>
      </w:r>
    </w:p>
    <w:p w:rsidR="00000000" w:rsidDel="00000000" w:rsidP="00000000" w:rsidRDefault="00000000" w:rsidRPr="00000000" w14:paraId="00000019">
      <w:pPr>
        <w:rPr>
          <w:b w:val="1"/>
          <w:bCs w:val="1"/>
          <w:sz w:val="36"/>
          <w:szCs w:val="36"/>
        </w:rPr>
      </w:pPr>
      <w:r w:rsidDel="00000000" w:rsidR="00000000" w:rsidRPr="00000000">
        <w:rPr>
          <w:b w:val="1"/>
          <w:bCs w:val="1"/>
          <w:sz w:val="36"/>
          <w:szCs w:val="36"/>
          <w:rtl w:val="0"/>
        </w:rPr>
        <w:t xml:space="preserve">RESULT</w:t>
      </w:r>
    </w:p>
    <w:p w:rsidR="00000000" w:rsidDel="00000000" w:rsidP="00000000" w:rsidRDefault="00000000" w:rsidRPr="00000000" w14:paraId="0000001A">
      <w:pPr>
        <w:rPr>
          <w:sz w:val="28"/>
          <w:szCs w:val="28"/>
        </w:rPr>
      </w:pPr>
      <w:r w:rsidDel="00000000" w:rsidR="00000000" w:rsidRPr="00000000">
        <w:rPr>
          <w:sz w:val="28"/>
          <w:szCs w:val="28"/>
          <w:rtl w:val="0"/>
        </w:rPr>
        <w:t xml:space="preserve">Thus, the AdaBoost Classification algorithm was successfully implemented in Python to predict student results. The model's performance was evaluated using accuracy, confusion matrix, and classification report, and the feature importance graph was displayed successfully.</w:t>
      </w:r>
    </w:p>
    <w:p w:rsidR="00000000" w:rsidDel="00000000" w:rsidP="00000000" w:rsidRDefault="00000000" w:rsidRPr="00000000" w14:paraId="0000001B">
      <w:pPr>
        <w:rPr>
          <w:sz w:val="36"/>
          <w:szCs w:val="36"/>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rPr>
          <w:sz w:val="36"/>
          <w:szCs w:val="3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Aptos Dis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ptos Display" w:cs="Aptos Display" w:eastAsia="Aptos Display" w:hAnsi="Aptos Display"/>
      <w:color w:val="0f4761"/>
      <w:sz w:val="40"/>
      <w:szCs w:val="40"/>
    </w:rPr>
  </w:style>
  <w:style w:type="paragraph" w:styleId="Heading2">
    <w:name w:val="heading 2"/>
    <w:basedOn w:val="Normal"/>
    <w:next w:val="Normal"/>
    <w:pPr>
      <w:keepNext w:val="1"/>
      <w:keepLines w:val="1"/>
      <w:spacing w:after="80" w:before="160" w:lineRule="auto"/>
    </w:pPr>
    <w:rPr>
      <w:rFonts w:ascii="Aptos Display" w:cs="Aptos Display" w:eastAsia="Aptos Display" w:hAnsi="Aptos Dis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Aptos Display" w:cs="Aptos Display" w:eastAsia="Aptos Display" w:hAnsi="Aptos Display"/>
      <w:sz w:val="56"/>
      <w:szCs w:val="56"/>
    </w:rPr>
  </w:style>
  <w:style w:type="paragraph" w:styleId="Heading7">
    <w:name w:val="heading 7"/>
    <w:basedOn w:val="Normal"/>
    <w:next w:val="Normal"/>
    <w:link w:val="Heading7Char"/>
    <w:uiPriority w:val="9"/>
    <w:semiHidden w:val="1"/>
    <w:unhideWhenUsed w:val="1"/>
    <w:qFormat w:val="1"/>
    <w:rsid w:val="004E1A9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E1A9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E1A9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E1A9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E1A9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E1A9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E1A9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E1A9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E1A9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E1A9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E1A9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E1A9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E1A9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E1A9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E1A9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E1A93"/>
    <w:rPr>
      <w:i w:val="1"/>
      <w:iCs w:val="1"/>
      <w:color w:val="404040" w:themeColor="text1" w:themeTint="0000BF"/>
    </w:rPr>
  </w:style>
  <w:style w:type="paragraph" w:styleId="ListParagraph">
    <w:name w:val="List Paragraph"/>
    <w:basedOn w:val="Normal"/>
    <w:uiPriority w:val="34"/>
    <w:qFormat w:val="1"/>
    <w:rsid w:val="004E1A93"/>
    <w:pPr>
      <w:ind w:left="720"/>
      <w:contextualSpacing w:val="1"/>
    </w:pPr>
  </w:style>
  <w:style w:type="character" w:styleId="IntenseEmphasis">
    <w:name w:val="Intense Emphasis"/>
    <w:basedOn w:val="DefaultParagraphFont"/>
    <w:uiPriority w:val="21"/>
    <w:qFormat w:val="1"/>
    <w:rsid w:val="004E1A93"/>
    <w:rPr>
      <w:i w:val="1"/>
      <w:iCs w:val="1"/>
      <w:color w:val="0f4761" w:themeColor="accent1" w:themeShade="0000BF"/>
    </w:rPr>
  </w:style>
  <w:style w:type="paragraph" w:styleId="IntenseQuote">
    <w:name w:val="Intense Quote"/>
    <w:basedOn w:val="Normal"/>
    <w:next w:val="Normal"/>
    <w:link w:val="IntenseQuoteChar"/>
    <w:uiPriority w:val="30"/>
    <w:qFormat w:val="1"/>
    <w:rsid w:val="004E1A9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E1A93"/>
    <w:rPr>
      <w:i w:val="1"/>
      <w:iCs w:val="1"/>
      <w:color w:val="0f4761" w:themeColor="accent1" w:themeShade="0000BF"/>
    </w:rPr>
  </w:style>
  <w:style w:type="character" w:styleId="IntenseReference">
    <w:name w:val="Intense Reference"/>
    <w:basedOn w:val="DefaultParagraphFont"/>
    <w:uiPriority w:val="32"/>
    <w:qFormat w:val="1"/>
    <w:rsid w:val="004E1A9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tONudBZADIKnBkF3FnQXvHnw==">CgMxLjA4AHIhMTkwUDlIcmQ5OHh1dEJkNDZ6djFhWGg2cEZYWFU5d0Nv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2026-10-21T04:21:00Z</dcterms:created>
  <dc:creator>Vaka Gowtham reddy</dc:creator>
</cp:coreProperties>
</file>