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sz w:val="24"/>
        </w:rPr>
      </w:pPr>
    </w:p>
    <w:p>
      <w:pPr>
        <w:snapToGrid w:val="0"/>
        <w:spacing w:line="360" w:lineRule="auto"/>
        <w:jc w:val="center"/>
        <w:rPr>
          <w:rFonts w:hint="eastAsia" w:ascii="Calibri" w:hAnsi="Calibri" w:eastAsia="宋体" w:cs="Times New Roman"/>
          <w:b/>
          <w:bCs/>
          <w:kern w:val="2"/>
          <w:sz w:val="24"/>
          <w:szCs w:val="22"/>
          <w:lang w:val="en-US" w:eastAsia="zh-CN" w:bidi="ar-SA"/>
        </w:rPr>
      </w:pPr>
      <w:r>
        <w:rPr>
          <w:rFonts w:ascii="Calibri" w:hAnsi="Calibri" w:eastAsia="宋体" w:cs="Times New Roman"/>
          <w:kern w:val="2"/>
          <w:sz w:val="21"/>
          <w:szCs w:val="22"/>
          <w:lang w:val="en-US" w:eastAsia="zh-CN" w:bidi="ar-SA"/>
        </w:rPr>
        <w:drawing>
          <wp:anchor distT="0" distB="0" distL="114300" distR="114300" simplePos="0" relativeHeight="251658240" behindDoc="0" locked="0" layoutInCell="1" allowOverlap="1">
            <wp:simplePos x="0" y="0"/>
            <wp:positionH relativeFrom="column">
              <wp:posOffset>-449580</wp:posOffset>
            </wp:positionH>
            <wp:positionV relativeFrom="paragraph">
              <wp:posOffset>252095</wp:posOffset>
            </wp:positionV>
            <wp:extent cx="1180465" cy="1223010"/>
            <wp:effectExtent l="0" t="0" r="635" b="15240"/>
            <wp:wrapSquare wrapText="bothSides"/>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6">
                      <a:lum/>
                    </a:blip>
                    <a:stretch>
                      <a:fillRect/>
                    </a:stretch>
                  </pic:blipFill>
                  <pic:spPr>
                    <a:xfrm>
                      <a:off x="0" y="0"/>
                      <a:ext cx="1180465" cy="1223010"/>
                    </a:xfrm>
                    <a:prstGeom prst="rect">
                      <a:avLst/>
                    </a:prstGeom>
                    <a:noFill/>
                    <a:ln w="9525">
                      <a:noFill/>
                    </a:ln>
                  </pic:spPr>
                </pic:pic>
              </a:graphicData>
            </a:graphic>
          </wp:anchor>
        </w:drawing>
      </w:r>
      <w:r>
        <w:rPr>
          <w:rFonts w:hint="eastAsia" w:ascii="Calibri" w:hAnsi="Calibri" w:eastAsia="宋体" w:cs="Times New Roman"/>
          <w:b/>
          <w:bCs/>
          <w:kern w:val="2"/>
          <w:sz w:val="24"/>
          <w:szCs w:val="22"/>
          <w:lang w:val="en-US" w:eastAsia="zh-CN" w:bidi="ar-SA"/>
        </w:rPr>
        <w:drawing>
          <wp:inline distT="0" distB="0" distL="114300" distR="114300">
            <wp:extent cx="4809490" cy="1120140"/>
            <wp:effectExtent l="0" t="0" r="10160" b="3810"/>
            <wp:docPr id="1" name="图片 1" descr="JD"/>
            <wp:cNvGraphicFramePr/>
            <a:graphic xmlns:a="http://schemas.openxmlformats.org/drawingml/2006/main">
              <a:graphicData uri="http://schemas.openxmlformats.org/drawingml/2006/picture">
                <pic:pic xmlns:pic="http://schemas.openxmlformats.org/drawingml/2006/picture">
                  <pic:nvPicPr>
                    <pic:cNvPr id="1" name="图片 1" descr="JD"/>
                    <pic:cNvPicPr/>
                  </pic:nvPicPr>
                  <pic:blipFill>
                    <a:blip r:embed="rId7">
                      <a:lum/>
                    </a:blip>
                    <a:stretch>
                      <a:fillRect/>
                    </a:stretch>
                  </pic:blipFill>
                  <pic:spPr>
                    <a:xfrm>
                      <a:off x="0" y="0"/>
                      <a:ext cx="4809490" cy="1120140"/>
                    </a:xfrm>
                    <a:prstGeom prst="rect">
                      <a:avLst/>
                    </a:prstGeom>
                    <a:noFill/>
                    <a:ln w="9525">
                      <a:noFill/>
                    </a:ln>
                  </pic:spPr>
                </pic:pic>
              </a:graphicData>
            </a:graphic>
          </wp:inline>
        </w:drawing>
      </w:r>
    </w:p>
    <w:p>
      <w:pPr>
        <w:snapToGrid w:val="0"/>
        <w:spacing w:line="360" w:lineRule="auto"/>
        <w:jc w:val="center"/>
        <w:rPr>
          <w:rFonts w:hint="eastAsia"/>
          <w:b/>
          <w:bCs/>
          <w:sz w:val="48"/>
          <w:szCs w:val="48"/>
        </w:rPr>
      </w:pPr>
      <w:r>
        <w:rPr>
          <w:rFonts w:hint="eastAsia"/>
          <w:b/>
          <w:bCs/>
          <w:sz w:val="48"/>
          <w:szCs w:val="48"/>
          <w:u w:val="single"/>
        </w:rPr>
        <w:t>J</w:t>
      </w:r>
      <w:r>
        <w:rPr>
          <w:rFonts w:hint="eastAsia"/>
          <w:b/>
          <w:bCs/>
          <w:sz w:val="24"/>
          <w:u w:val="single"/>
        </w:rPr>
        <w:t xml:space="preserve"> </w:t>
      </w:r>
      <w:r>
        <w:rPr>
          <w:rFonts w:hint="eastAsia"/>
          <w:b/>
          <w:bCs/>
          <w:sz w:val="48"/>
          <w:szCs w:val="48"/>
          <w:u w:val="single"/>
        </w:rPr>
        <w:t>I A N G S U  U N I V E R S I T Y</w:t>
      </w:r>
    </w:p>
    <w:p>
      <w:pPr>
        <w:spacing w:line="360" w:lineRule="auto"/>
        <w:rPr>
          <w:rFonts w:hint="eastAsia"/>
          <w:b/>
          <w:bCs/>
          <w:sz w:val="44"/>
          <w:szCs w:val="44"/>
        </w:rPr>
      </w:pPr>
      <w:r>
        <w:rPr>
          <w:rFonts w:hint="eastAsia"/>
          <w:b/>
          <w:bCs/>
          <w:sz w:val="44"/>
          <w:szCs w:val="44"/>
          <w:lang w:val="en-US" w:eastAsia="zh-CN"/>
        </w:rPr>
        <w:t xml:space="preserve">         </w:t>
      </w:r>
      <w:r>
        <w:rPr>
          <w:rFonts w:hint="eastAsia"/>
          <w:b/>
          <w:bCs/>
          <w:sz w:val="44"/>
          <w:szCs w:val="44"/>
        </w:rPr>
        <w:t>本   科   毕   业   论   文</w:t>
      </w:r>
    </w:p>
    <w:p>
      <w:pPr>
        <w:spacing w:line="360" w:lineRule="auto"/>
        <w:ind w:firstLine="1325" w:firstLineChars="300"/>
        <w:rPr>
          <w:rFonts w:hint="eastAsia"/>
          <w:b/>
          <w:bCs/>
          <w:sz w:val="44"/>
          <w:szCs w:val="44"/>
        </w:rPr>
      </w:pPr>
      <w:r>
        <w:rPr>
          <w:rFonts w:hint="eastAsia"/>
          <w:b/>
          <w:bCs/>
          <w:sz w:val="44"/>
          <w:szCs w:val="44"/>
        </w:rPr>
        <w:t xml:space="preserve"> </w:t>
      </w:r>
    </w:p>
    <w:p>
      <w:pPr>
        <w:spacing w:line="360" w:lineRule="auto"/>
        <w:ind w:firstLine="1325" w:firstLineChars="300"/>
        <w:rPr>
          <w:rFonts w:hint="eastAsia"/>
          <w:b/>
          <w:bCs/>
          <w:sz w:val="44"/>
          <w:szCs w:val="44"/>
        </w:rPr>
      </w:pPr>
    </w:p>
    <w:p>
      <w:pPr>
        <w:adjustRightInd/>
        <w:snapToGrid/>
        <w:spacing w:line="360" w:lineRule="auto"/>
        <w:ind w:right="0"/>
        <w:jc w:val="center"/>
        <w:textAlignment w:val="auto"/>
        <w:outlineLvl w:val="9"/>
        <w:rPr>
          <w:rFonts w:hint="eastAsia"/>
          <w:color w:val="000000"/>
          <w:sz w:val="24"/>
        </w:rPr>
      </w:pP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基于</w:t>
      </w:r>
      <w:r>
        <w:rPr>
          <w:rFonts w:hint="eastAsia" w:ascii="黑体" w:hAnsi="黑体" w:eastAsia="黑体" w:cs="黑体"/>
          <w:sz w:val="44"/>
          <w:szCs w:val="44"/>
          <w:lang w:val="en-US" w:eastAsia="zh-CN"/>
        </w:rPr>
        <w:t>ViBe算法的视频浓缩系统设计</w:t>
      </w:r>
    </w:p>
    <w:p>
      <w:pPr>
        <w:spacing w:line="360" w:lineRule="auto"/>
        <w:jc w:val="center"/>
        <w:rPr>
          <w:rFonts w:hint="eastAsia"/>
          <w:b/>
          <w:sz w:val="24"/>
        </w:rPr>
      </w:pPr>
    </w:p>
    <w:p>
      <w:pPr>
        <w:spacing w:line="360" w:lineRule="auto"/>
        <w:ind w:firstLine="482" w:firstLineChars="200"/>
        <w:jc w:val="center"/>
        <w:rPr>
          <w:rFonts w:hint="eastAsia"/>
          <w:b/>
          <w:sz w:val="32"/>
          <w:szCs w:val="32"/>
        </w:rPr>
      </w:pPr>
      <w:r>
        <w:rPr>
          <w:rFonts w:hint="eastAsia"/>
          <w:b/>
          <w:sz w:val="32"/>
          <w:szCs w:val="32"/>
        </w:rPr>
        <w:t>Design of Video Enrichment System Based on ViBe Algorithm</w:t>
      </w:r>
    </w:p>
    <w:p>
      <w:pPr>
        <w:spacing w:line="360" w:lineRule="auto"/>
        <w:ind w:firstLine="482" w:firstLineChars="200"/>
        <w:jc w:val="center"/>
        <w:rPr>
          <w:rFonts w:hint="eastAsia"/>
          <w:b/>
          <w:sz w:val="24"/>
        </w:rPr>
      </w:pPr>
    </w:p>
    <w:p>
      <w:pPr>
        <w:spacing w:line="360" w:lineRule="auto"/>
        <w:ind w:firstLine="1820" w:firstLineChars="650"/>
        <w:rPr>
          <w:rFonts w:hint="eastAsia"/>
          <w:sz w:val="28"/>
          <w:szCs w:val="28"/>
          <w:u w:val="single"/>
        </w:rPr>
      </w:pPr>
      <w:r>
        <w:rPr>
          <w:rFonts w:hint="eastAsia"/>
          <w:sz w:val="28"/>
          <w:szCs w:val="28"/>
        </w:rPr>
        <w:t>学院名称：</w:t>
      </w:r>
      <w:r>
        <w:rPr>
          <w:rFonts w:hint="eastAsia"/>
          <w:sz w:val="28"/>
          <w:szCs w:val="28"/>
          <w:u w:val="single"/>
        </w:rPr>
        <w:t xml:space="preserve">  </w:t>
      </w:r>
      <w:r>
        <w:rPr>
          <w:rFonts w:hint="eastAsia" w:ascii="Calibri" w:hAnsi="Calibri" w:eastAsia="宋体" w:cs="Times New Roman"/>
          <w:sz w:val="28"/>
          <w:szCs w:val="28"/>
          <w:u w:val="single"/>
        </w:rPr>
        <w:t>计算机科学技术与通信工程</w:t>
      </w:r>
      <w:r>
        <w:rPr>
          <w:rFonts w:hint="eastAsia"/>
          <w:sz w:val="28"/>
          <w:szCs w:val="28"/>
          <w:u w:val="single"/>
        </w:rPr>
        <w:t xml:space="preserve">   </w:t>
      </w:r>
    </w:p>
    <w:p>
      <w:pPr>
        <w:spacing w:line="360" w:lineRule="auto"/>
        <w:ind w:firstLine="1820" w:firstLineChars="650"/>
        <w:rPr>
          <w:rFonts w:hint="eastAsia"/>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r>
        <w:rPr>
          <w:rFonts w:hint="eastAsia"/>
          <w:sz w:val="28"/>
          <w:szCs w:val="28"/>
          <w:u w:val="single"/>
          <w:lang w:val="en-US" w:eastAsia="zh-CN"/>
        </w:rPr>
        <w:t>计算机1301</w:t>
      </w:r>
      <w:r>
        <w:rPr>
          <w:rFonts w:hint="eastAsia"/>
          <w:sz w:val="28"/>
          <w:szCs w:val="28"/>
          <w:u w:val="single"/>
        </w:rPr>
        <w:t xml:space="preserve">       </w:t>
      </w:r>
    </w:p>
    <w:p>
      <w:pPr>
        <w:spacing w:line="360" w:lineRule="auto"/>
        <w:ind w:firstLine="1820" w:firstLineChars="650"/>
        <w:rPr>
          <w:rFonts w:hint="eastAsia"/>
          <w:sz w:val="28"/>
          <w:szCs w:val="28"/>
          <w:u w:val="single"/>
        </w:rPr>
      </w:pPr>
      <w:r>
        <w:rPr>
          <w:rFonts w:hint="eastAsia"/>
          <w:sz w:val="28"/>
          <w:szCs w:val="28"/>
        </w:rPr>
        <w:t>学生姓名：</w:t>
      </w:r>
      <w:r>
        <w:rPr>
          <w:rFonts w:hint="eastAsia"/>
          <w:sz w:val="28"/>
          <w:szCs w:val="28"/>
          <w:u w:val="single"/>
        </w:rPr>
        <w:t xml:space="preserve">       </w:t>
      </w:r>
      <w:r>
        <w:rPr>
          <w:rFonts w:hint="eastAsia"/>
          <w:sz w:val="28"/>
          <w:szCs w:val="28"/>
          <w:u w:val="single"/>
          <w:lang w:val="en-US" w:eastAsia="zh-CN"/>
        </w:rPr>
        <w:t xml:space="preserve">   金洪影   </w:t>
      </w:r>
      <w:r>
        <w:rPr>
          <w:rFonts w:hint="eastAsia"/>
          <w:sz w:val="28"/>
          <w:szCs w:val="28"/>
          <w:u w:val="single"/>
        </w:rPr>
        <w:t xml:space="preserve">          </w:t>
      </w:r>
    </w:p>
    <w:p>
      <w:pPr>
        <w:spacing w:line="360" w:lineRule="auto"/>
        <w:rPr>
          <w:rFonts w:hint="eastAsia"/>
          <w:sz w:val="28"/>
          <w:szCs w:val="28"/>
          <w:u w:val="single"/>
        </w:rPr>
      </w:pPr>
      <w:r>
        <w:rPr>
          <w:rFonts w:hint="eastAsia"/>
          <w:sz w:val="28"/>
          <w:szCs w:val="28"/>
          <w:lang w:val="en-US" w:eastAsia="zh-CN"/>
        </w:rPr>
        <w:t xml:space="preserve">             </w:t>
      </w:r>
      <w:r>
        <w:rPr>
          <w:rFonts w:hint="eastAsia"/>
          <w:sz w:val="28"/>
          <w:szCs w:val="28"/>
        </w:rPr>
        <w:t>指导教师姓名：</w:t>
      </w:r>
      <w:r>
        <w:rPr>
          <w:rFonts w:hint="eastAsia"/>
          <w:sz w:val="28"/>
          <w:szCs w:val="28"/>
          <w:u w:val="single"/>
        </w:rPr>
        <w:t xml:space="preserve">      </w:t>
      </w:r>
      <w:r>
        <w:rPr>
          <w:rFonts w:hint="eastAsia" w:ascii="Calibri" w:hAnsi="Calibri" w:eastAsia="宋体" w:cs="Times New Roman"/>
          <w:sz w:val="28"/>
          <w:szCs w:val="28"/>
          <w:u w:val="single"/>
        </w:rPr>
        <w:t>詹永照</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p>
    <w:p>
      <w:pPr>
        <w:spacing w:line="360" w:lineRule="auto"/>
        <w:ind w:firstLine="1820" w:firstLineChars="650"/>
        <w:rPr>
          <w:rFonts w:hint="eastAsia"/>
          <w:sz w:val="28"/>
          <w:szCs w:val="28"/>
        </w:rPr>
      </w:pPr>
      <w:r>
        <w:rPr>
          <w:rFonts w:hint="eastAsia"/>
          <w:sz w:val="28"/>
          <w:szCs w:val="28"/>
        </w:rPr>
        <w:t>指导教师职称：</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lang w:eastAsia="zh-CN"/>
        </w:rPr>
        <w:t>教授</w:t>
      </w:r>
      <w:r>
        <w:rPr>
          <w:rFonts w:hint="eastAsia"/>
          <w:sz w:val="28"/>
          <w:szCs w:val="28"/>
          <w:u w:val="single"/>
          <w:lang w:val="en-US" w:eastAsia="zh-CN"/>
        </w:rPr>
        <w:t xml:space="preserve">        </w:t>
      </w:r>
      <w:r>
        <w:rPr>
          <w:rFonts w:hint="eastAsia"/>
          <w:sz w:val="28"/>
          <w:szCs w:val="28"/>
          <w:u w:val="single"/>
        </w:rPr>
        <w:t xml:space="preserve">      </w:t>
      </w:r>
    </w:p>
    <w:p>
      <w:pPr>
        <w:spacing w:line="360" w:lineRule="auto"/>
        <w:jc w:val="center"/>
        <w:rPr>
          <w:rFonts w:hint="eastAsia"/>
          <w:sz w:val="24"/>
        </w:rPr>
      </w:pPr>
    </w:p>
    <w:p>
      <w:pPr>
        <w:spacing w:line="360" w:lineRule="auto"/>
        <w:jc w:val="center"/>
        <w:rPr>
          <w:rFonts w:hint="eastAsia"/>
          <w:sz w:val="24"/>
        </w:rPr>
        <w:sectPr>
          <w:headerReference r:id="rId3" w:type="default"/>
          <w:footerReference r:id="rId4" w:type="default"/>
          <w:endnotePr>
            <w:numFmt w:val="decimal"/>
          </w:endnotePr>
          <w:pgSz w:w="11906" w:h="16838"/>
          <w:pgMar w:top="1417" w:right="1134" w:bottom="1134" w:left="1417" w:header="851" w:footer="992" w:gutter="0"/>
          <w:pgNumType w:fmt="decimal" w:start="1"/>
          <w:cols w:space="720" w:num="1"/>
          <w:rtlGutter w:val="0"/>
          <w:docGrid w:type="lines" w:linePitch="332" w:charSpace="0"/>
        </w:sectPr>
      </w:pPr>
      <w:r>
        <w:rPr>
          <w:rFonts w:hint="eastAsia"/>
          <w:sz w:val="24"/>
          <w:lang w:val="en-US" w:eastAsia="zh-CN"/>
        </w:rPr>
        <w:t>2017</w:t>
      </w:r>
      <w:r>
        <w:rPr>
          <w:rFonts w:hint="eastAsia"/>
          <w:sz w:val="24"/>
        </w:rPr>
        <w:t xml:space="preserve">年   </w:t>
      </w:r>
      <w:r>
        <w:rPr>
          <w:rFonts w:hint="eastAsia"/>
          <w:sz w:val="24"/>
          <w:lang w:val="en-US" w:eastAsia="zh-CN"/>
        </w:rPr>
        <w:t>6</w:t>
      </w:r>
      <w:r>
        <w:rPr>
          <w:rFonts w:hint="eastAsia"/>
          <w:sz w:val="24"/>
        </w:rPr>
        <w:t xml:space="preserve">   月</w:t>
      </w:r>
    </w:p>
    <w:p>
      <w:pPr>
        <w:widowControl w:val="0"/>
        <w:wordWrap/>
        <w:adjustRightInd/>
        <w:snapToGrid/>
        <w:spacing w:before="312" w:beforeLines="100" w:after="312" w:afterLines="100" w:line="360" w:lineRule="auto"/>
        <w:ind w:left="0" w:leftChars="0" w:right="0" w:firstLine="0" w:firstLineChars="0"/>
        <w:jc w:val="center"/>
        <w:textAlignment w:val="auto"/>
        <w:outlineLvl w:val="9"/>
        <w:rPr>
          <w:rFonts w:hint="eastAsia" w:ascii="Times New Roman" w:hAnsi="Times New Roman" w:eastAsia="黑体" w:cs="黑体"/>
          <w:sz w:val="36"/>
          <w:szCs w:val="36"/>
        </w:rPr>
      </w:pPr>
      <w:r>
        <w:rPr>
          <w:rFonts w:hint="eastAsia" w:ascii="黑体" w:hAnsi="黑体" w:eastAsia="黑体" w:cs="黑体"/>
          <w:sz w:val="36"/>
          <w:szCs w:val="36"/>
        </w:rPr>
        <w:t>基于</w:t>
      </w:r>
      <w:r>
        <w:rPr>
          <w:rFonts w:hint="eastAsia" w:ascii="黑体" w:hAnsi="黑体" w:eastAsia="黑体" w:cs="黑体"/>
          <w:sz w:val="36"/>
          <w:szCs w:val="36"/>
          <w:lang w:val="en-US" w:eastAsia="zh-CN"/>
        </w:rPr>
        <w:t>ViBe算法的视频浓缩系统设计</w:t>
      </w:r>
    </w:p>
    <w:p>
      <w:pPr>
        <w:spacing w:line="360" w:lineRule="auto"/>
        <w:jc w:val="center"/>
        <w:rPr>
          <w:rFonts w:hint="eastAsia" w:ascii="Times New Roman" w:hAnsi="Times New Roman"/>
          <w:sz w:val="24"/>
        </w:rPr>
      </w:pPr>
      <w:r>
        <w:rPr>
          <w:rFonts w:hint="eastAsia" w:ascii="Times New Roman" w:hAnsi="Times New Roman"/>
          <w:sz w:val="24"/>
        </w:rPr>
        <w:t>专业班级：</w:t>
      </w:r>
      <w:r>
        <w:rPr>
          <w:rFonts w:hint="eastAsia"/>
          <w:sz w:val="24"/>
          <w:lang w:val="en-US" w:eastAsia="zh-CN"/>
        </w:rPr>
        <w:t>计算机</w:t>
      </w:r>
      <w:r>
        <w:rPr>
          <w:rFonts w:hint="eastAsia" w:ascii="Times New Roman" w:hAnsi="Times New Roman"/>
          <w:sz w:val="24"/>
          <w:lang w:val="en-US" w:eastAsia="zh-CN"/>
        </w:rPr>
        <w:t>1101</w:t>
      </w:r>
      <w:r>
        <w:rPr>
          <w:rFonts w:hint="eastAsia" w:ascii="Times New Roman" w:hAnsi="Times New Roman"/>
          <w:sz w:val="24"/>
        </w:rPr>
        <w:t xml:space="preserve">      学生姓名：</w:t>
      </w:r>
      <w:r>
        <w:rPr>
          <w:rFonts w:hint="eastAsia"/>
          <w:sz w:val="24"/>
          <w:lang w:val="en-US" w:eastAsia="zh-CN"/>
        </w:rPr>
        <w:t>金洪影</w:t>
      </w:r>
    </w:p>
    <w:p>
      <w:pPr>
        <w:spacing w:line="360" w:lineRule="auto"/>
        <w:jc w:val="both"/>
        <w:rPr>
          <w:rFonts w:hint="eastAsia" w:ascii="Times New Roman" w:hAnsi="Times New Roman" w:cs="Times New Roman"/>
          <w:sz w:val="24"/>
          <w:szCs w:val="24"/>
          <w:lang w:eastAsia="zh-CN"/>
        </w:rPr>
      </w:pPr>
      <w:r>
        <w:rPr>
          <w:rFonts w:hint="eastAsia"/>
          <w:sz w:val="24"/>
          <w:lang w:val="en-US" w:eastAsia="zh-CN"/>
        </w:rPr>
        <w:t xml:space="preserve">              </w:t>
      </w:r>
      <w:r>
        <w:rPr>
          <w:rFonts w:hint="eastAsia" w:ascii="Times New Roman" w:hAnsi="Times New Roman"/>
          <w:sz w:val="24"/>
        </w:rPr>
        <w:t>指导教师：</w:t>
      </w:r>
      <w:r>
        <w:rPr>
          <w:rFonts w:hint="eastAsia" w:ascii="Times New Roman" w:hAnsi="Times New Roman"/>
          <w:sz w:val="24"/>
          <w:lang w:eastAsia="zh-CN"/>
        </w:rPr>
        <w:t>詹永照</w:t>
      </w:r>
      <w:r>
        <w:rPr>
          <w:rFonts w:hint="eastAsia" w:ascii="Times New Roman" w:hAnsi="Times New Roman"/>
          <w:sz w:val="24"/>
        </w:rPr>
        <w:t xml:space="preserve">     </w:t>
      </w:r>
      <w:r>
        <w:rPr>
          <w:rFonts w:hint="eastAsia" w:ascii="Times New Roman" w:hAnsi="Times New Roman"/>
          <w:sz w:val="24"/>
          <w:lang w:val="en-US" w:eastAsia="zh-CN"/>
        </w:rPr>
        <w:t xml:space="preserve">   </w:t>
      </w:r>
      <w:r>
        <w:rPr>
          <w:rFonts w:hint="eastAsia"/>
          <w:sz w:val="24"/>
          <w:lang w:val="en-US" w:eastAsia="zh-CN"/>
        </w:rPr>
        <w:t xml:space="preserve">  </w:t>
      </w:r>
      <w:r>
        <w:rPr>
          <w:rFonts w:hint="eastAsia" w:ascii="Times New Roman" w:hAnsi="Times New Roman"/>
          <w:sz w:val="24"/>
          <w:szCs w:val="24"/>
        </w:rPr>
        <w:t>职称：</w:t>
      </w:r>
      <w:r>
        <w:rPr>
          <w:rFonts w:hint="eastAsia" w:ascii="Times New Roman" w:hAnsi="Times New Roman" w:cs="Times New Roman"/>
          <w:sz w:val="24"/>
          <w:szCs w:val="24"/>
          <w:lang w:eastAsia="zh-CN"/>
        </w:rPr>
        <w:t>教授</w:t>
      </w:r>
    </w:p>
    <w:p>
      <w:pPr>
        <w:spacing w:line="360" w:lineRule="auto"/>
        <w:jc w:val="both"/>
        <w:rPr>
          <w:rFonts w:hint="eastAsia" w:cs="Times New Roman"/>
          <w:sz w:val="24"/>
          <w:szCs w:val="24"/>
          <w:lang w:val="en-US" w:eastAsia="zh-CN"/>
        </w:rPr>
      </w:pPr>
      <w:r>
        <w:rPr>
          <w:rFonts w:hint="eastAsia" w:cs="Times New Roman"/>
          <w:sz w:val="24"/>
          <w:szCs w:val="24"/>
          <w:lang w:val="en-US" w:eastAsia="zh-CN"/>
        </w:rPr>
        <w:t>摘要</w:t>
      </w: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spacing w:line="360" w:lineRule="auto"/>
        <w:jc w:val="both"/>
        <w:rPr>
          <w:rFonts w:hint="eastAsia" w:cs="Times New Roman"/>
          <w:sz w:val="24"/>
          <w:szCs w:val="24"/>
          <w:lang w:val="en-US" w:eastAsia="zh-CN"/>
        </w:rPr>
      </w:pPr>
    </w:p>
    <w:p>
      <w:pPr>
        <w:pStyle w:val="2"/>
        <w:keepNext/>
        <w:keepLines/>
        <w:widowControl w:val="0"/>
        <w:wordWrap/>
        <w:adjustRightInd/>
        <w:snapToGrid/>
        <w:spacing w:before="312" w:beforeLines="100" w:after="312" w:afterLines="100" w:line="576" w:lineRule="auto"/>
        <w:ind w:left="0" w:leftChars="0" w:right="0" w:firstLine="0" w:firstLineChars="0"/>
        <w:jc w:val="center"/>
        <w:textAlignment w:val="auto"/>
        <w:outlineLvl w:val="0"/>
        <w:rPr>
          <w:rFonts w:hint="eastAsia" w:ascii="Times New Roman" w:hAnsi="Times New Roman"/>
          <w:b w:val="0"/>
          <w:bCs/>
          <w:lang w:val="en-US" w:eastAsia="zh-CN"/>
        </w:rPr>
      </w:pPr>
      <w:bookmarkStart w:id="0" w:name="_Toc14783"/>
      <w:r>
        <w:rPr>
          <w:rFonts w:hint="eastAsia" w:ascii="Times New Roman" w:hAnsi="Times New Roman"/>
          <w:b w:val="0"/>
          <w:bCs/>
          <w:lang w:val="en-US" w:eastAsia="zh-CN"/>
        </w:rPr>
        <w:t>第一章 绪论</w:t>
      </w:r>
      <w:bookmarkEnd w:id="0"/>
    </w:p>
    <w:p>
      <w:pPr>
        <w:pStyle w:val="3"/>
        <w:rPr>
          <w:rFonts w:hint="eastAsia" w:ascii="Times New Roman" w:hAnsi="Times New Roman"/>
          <w:b w:val="0"/>
          <w:bCs/>
          <w:lang w:val="en-US" w:eastAsia="zh-CN"/>
        </w:rPr>
      </w:pPr>
      <w:bookmarkStart w:id="1" w:name="_Toc10918"/>
      <w:r>
        <w:rPr>
          <w:rFonts w:hint="eastAsia" w:ascii="Times New Roman" w:hAnsi="Times New Roman"/>
          <w:b w:val="0"/>
          <w:bCs/>
          <w:lang w:val="en-US" w:eastAsia="zh-CN"/>
        </w:rPr>
        <w:t>1.1 研究背景及意义</w:t>
      </w:r>
      <w:bookmarkEnd w:id="1"/>
    </w:p>
    <w:p>
      <w:pPr>
        <w:spacing w:line="360" w:lineRule="auto"/>
        <w:jc w:val="both"/>
        <w:rPr>
          <w:rFonts w:hint="eastAsia" w:ascii="宋体" w:hAnsi="宋体" w:eastAsia="宋体" w:cs="宋体"/>
          <w:sz w:val="21"/>
          <w:szCs w:val="21"/>
        </w:rPr>
      </w:pPr>
      <w:r>
        <w:rPr>
          <w:rFonts w:hint="eastAsia" w:cs="Times New Roman"/>
          <w:sz w:val="24"/>
          <w:szCs w:val="24"/>
          <w:lang w:val="en-US" w:eastAsia="zh-CN"/>
        </w:rPr>
        <w:t xml:space="preserve">    近年来，人</w:t>
      </w:r>
      <w:r>
        <w:rPr>
          <w:rFonts w:hint="eastAsia"/>
          <w:lang w:val="en-US" w:eastAsia="zh-CN"/>
        </w:rPr>
        <w:t>们的生活水平得到了迅速的提高，与此同时，社会也变得越来越复杂，社会中的信息量日益庞大，如何从如此繁重的信息中提取出有用的信息就成了我们所要面对的一个现实问题。随着社会中监控设备的普及，监控得到的视频信息也变得越来越多，在监控时实时分析庞大的视觉信息，然后保存其中重要的信息逐渐受到广大人民的重视</w:t>
      </w:r>
      <w:r>
        <w:rPr>
          <w:rFonts w:hint="eastAsia" w:cs="Times New Roman"/>
          <w:sz w:val="24"/>
          <w:szCs w:val="24"/>
          <w:lang w:val="en-US" w:eastAsia="zh-CN"/>
        </w:rPr>
        <w:t xml:space="preserve"> 。在城市交通、安全监控的应用中，</w:t>
      </w:r>
      <w:r>
        <w:rPr>
          <w:rFonts w:hint="eastAsia" w:ascii="宋体" w:hAnsi="宋体"/>
          <w:szCs w:val="24"/>
        </w:rPr>
        <w:t>视频数据急速增长</w:t>
      </w:r>
      <w:r>
        <w:rPr>
          <w:rFonts w:hint="eastAsia" w:ascii="宋体" w:hAnsi="宋体"/>
          <w:szCs w:val="24"/>
          <w:lang w:eastAsia="zh-CN"/>
        </w:rPr>
        <w:t>，视频信息已</w:t>
      </w:r>
      <w:r>
        <w:rPr>
          <w:rFonts w:hint="eastAsia" w:ascii="宋体" w:hAnsi="宋体"/>
          <w:szCs w:val="24"/>
          <w:lang w:val="en-US" w:eastAsia="zh-CN"/>
        </w:rPr>
        <w:t>然</w:t>
      </w:r>
      <w:r>
        <w:rPr>
          <w:rFonts w:hint="eastAsia" w:ascii="宋体" w:hAnsi="宋体"/>
          <w:szCs w:val="24"/>
          <w:lang w:eastAsia="zh-CN"/>
        </w:rPr>
        <w:t>成为一个海量数据</w:t>
      </w:r>
      <w:r>
        <w:rPr>
          <w:rFonts w:hint="eastAsia" w:ascii="宋体" w:hAnsi="宋体"/>
          <w:szCs w:val="24"/>
          <w:lang w:val="en-US" w:eastAsia="zh-CN"/>
        </w:rPr>
        <w:t>资源</w:t>
      </w:r>
      <w:r>
        <w:rPr>
          <w:rFonts w:hint="eastAsia" w:ascii="宋体" w:hAnsi="宋体"/>
          <w:szCs w:val="24"/>
          <w:lang w:eastAsia="zh-CN"/>
        </w:rPr>
        <w:t>。海量的视频</w:t>
      </w:r>
      <w:r>
        <w:rPr>
          <w:rFonts w:hint="eastAsia" w:ascii="宋体" w:hAnsi="宋体"/>
          <w:szCs w:val="24"/>
          <w:lang w:val="en-US" w:eastAsia="zh-CN"/>
        </w:rPr>
        <w:t>数量</w:t>
      </w:r>
      <w:r>
        <w:rPr>
          <w:rFonts w:hint="eastAsia" w:ascii="宋体" w:hAnsi="宋体"/>
          <w:szCs w:val="24"/>
          <w:lang w:eastAsia="zh-CN"/>
        </w:rPr>
        <w:t>给视频的存储和归档带了巨大压力，同时监控视频在时空上存在冗余，</w:t>
      </w:r>
      <w:r>
        <w:rPr>
          <w:rFonts w:hint="eastAsia" w:ascii="宋体" w:hAnsi="宋体"/>
          <w:szCs w:val="24"/>
          <w:lang w:val="en-US" w:eastAsia="zh-CN"/>
        </w:rPr>
        <w:t>降低了</w:t>
      </w:r>
      <w:r>
        <w:rPr>
          <w:rFonts w:hint="eastAsia" w:ascii="宋体" w:hAnsi="宋体"/>
          <w:szCs w:val="24"/>
          <w:lang w:eastAsia="zh-CN"/>
        </w:rPr>
        <w:t>了工作人员调阅视频的</w:t>
      </w:r>
      <w:r>
        <w:rPr>
          <w:rFonts w:hint="eastAsia" w:ascii="宋体" w:hAnsi="宋体"/>
          <w:szCs w:val="24"/>
          <w:lang w:val="en-US" w:eastAsia="zh-CN"/>
        </w:rPr>
        <w:t>速度并加大了其</w:t>
      </w:r>
      <w:r>
        <w:rPr>
          <w:rFonts w:hint="eastAsia" w:ascii="宋体" w:hAnsi="宋体"/>
          <w:szCs w:val="24"/>
          <w:lang w:eastAsia="zh-CN"/>
        </w:rPr>
        <w:t>难度。因此考虑通过视频浓缩技术对原始视频体积和长度进行压缩</w:t>
      </w:r>
      <w:r>
        <w:rPr>
          <w:rFonts w:hint="eastAsia" w:ascii="宋体" w:hAnsi="宋体"/>
          <w:szCs w:val="24"/>
          <w:lang w:val="en-US" w:eastAsia="zh-CN"/>
        </w:rPr>
        <w:t>，</w:t>
      </w:r>
      <w:r>
        <w:rPr>
          <w:rFonts w:hint="eastAsia" w:ascii="宋体" w:hAnsi="宋体"/>
          <w:sz w:val="24"/>
          <w:szCs w:val="24"/>
          <w:lang w:val="en-US" w:eastAsia="zh-CN"/>
        </w:rPr>
        <w:t>从而</w:t>
      </w:r>
      <w:r>
        <w:rPr>
          <w:rFonts w:hint="eastAsia" w:ascii="宋体" w:hAnsi="宋体" w:eastAsia="宋体" w:cs="宋体"/>
          <w:sz w:val="24"/>
          <w:szCs w:val="24"/>
        </w:rPr>
        <w:t>达到减少视频存储压力，降低人工查阅的难度的目标。</w:t>
      </w:r>
    </w:p>
    <w:p>
      <w:pPr>
        <w:numPr>
          <w:ilvl w:val="0"/>
          <w:numId w:val="0"/>
        </w:numPr>
        <w:ind w:firstLine="420"/>
        <w:rPr>
          <w:rFonts w:hint="eastAsia"/>
          <w:lang w:val="en-US" w:eastAsia="zh-CN"/>
        </w:rPr>
      </w:pPr>
      <w:r>
        <w:rPr>
          <w:rFonts w:hint="eastAsia"/>
          <w:lang w:val="en-US" w:eastAsia="zh-CN"/>
        </w:rPr>
        <w:t>监控系统的发展过程经历了三个发展发展阶段，分别是第一代的全模拟（VCR），第二代的部分数字化（DVR/NVR）和第三代的全数字化系统。虽然在这个过程中视频监控系统设备的性能得到了很大的提高，但是其还是存在一些缺点和限制，比如在一些比较敏感的场所，如银行、机场、交通要道等，从安全的角度出发，管理者需要对其进行全天候的监控，从而可以发现一些突发的异常状况，然后对其采取相应的措施。但是这也就相应地产生了一个问题，即监视者体力下降的同时会出现注意力分散、反应速度慢、身体疲劳等情况，进而影响工作效率。</w:t>
      </w:r>
    </w:p>
    <w:p>
      <w:pPr>
        <w:ind w:firstLine="480" w:firstLineChars="200"/>
        <w:rPr>
          <w:rFonts w:hint="eastAsia"/>
          <w:sz w:val="24"/>
        </w:rPr>
      </w:pPr>
      <w:r>
        <w:rPr>
          <w:rFonts w:hint="eastAsia" w:eastAsiaTheme="minorEastAsia"/>
          <w:lang w:val="en-US" w:eastAsia="zh-CN"/>
        </w:rPr>
        <w:t xml:space="preserve"> </w:t>
      </w:r>
      <w:r>
        <w:rPr>
          <w:rFonts w:hint="eastAsia"/>
          <w:sz w:val="24"/>
        </w:rPr>
        <w:t>背景差分</w:t>
      </w:r>
      <w:r>
        <w:rPr>
          <w:rFonts w:hint="eastAsia"/>
          <w:sz w:val="24"/>
          <w:lang w:eastAsia="zh-CN"/>
        </w:rPr>
        <w:t>（</w:t>
      </w:r>
      <w:r>
        <w:rPr>
          <w:rFonts w:hint="eastAsia"/>
          <w:sz w:val="24"/>
          <w:lang w:val="en-US" w:eastAsia="zh-CN"/>
        </w:rPr>
        <w:t>BS</w:t>
      </w:r>
      <w:r>
        <w:rPr>
          <w:rFonts w:hint="eastAsia"/>
          <w:sz w:val="24"/>
          <w:lang w:eastAsia="zh-CN"/>
        </w:rPr>
        <w:t>）</w:t>
      </w:r>
      <w:r>
        <w:rPr>
          <w:rFonts w:hint="eastAsia"/>
          <w:sz w:val="24"/>
        </w:rPr>
        <w:t xml:space="preserve">技术是自动视频分析的关键技术之一，特别是在视频监控领域。 </w:t>
      </w:r>
      <w:r>
        <w:rPr>
          <w:rFonts w:hint="eastAsia" w:eastAsiaTheme="minorEastAsia"/>
          <w:lang w:val="en-US" w:eastAsia="zh-CN"/>
        </w:rPr>
        <w:t>早期静态背景模型可能适用于在受限室内环境中分析短视频序列，但该模型对于大多数实际情况是无效的; 因此需要更复杂的模型。 此外，运动的检测往往只是理解现场的第一步。 例如，用于检测无人看管行李区、步态识别、人脸检测、人数统计、交通监控等风光背景时，检测到的运动可能会被表征和过滤。</w:t>
      </w:r>
      <w:r>
        <w:rPr>
          <w:rFonts w:hint="eastAsia"/>
          <w:sz w:val="24"/>
        </w:rPr>
        <w:t>过去几年里，已经开发了各种BS方法（参考[24,9,4,2,3]），每个方法都有自己的特点，长处和弱点。评估允许识别这些特征，并有助于专注于剩余的问题。虽然文献重要，但是文献缺乏对近期BS方法的综合评价。一个原因可能是在自然视频序列生成定性高地面真相（GT）数据方面付出了巨大努力。因此，一些评估仅使用几个标记的框架或判断对象层面的性能，是相当容易的。然而，像素级的评估提供了更多的洞察力量和弱点。存在克服手动GT注释的几种技术。除了人力专家对分割结果的劳动密集和高度主观判断外，还开发出不依赖于GT数据[5,10]或自动生成它们的各种方法[12]。不幸的是，这种方法不适用于对视频监控中出现的挑战评估BS性能（参见第3节）。为了解决GT数据采集的问题，我们提出使用人工数据。为了应对“综合数据可能不会忠实地代表真实数据的全面数据”的问题[9]，我们使用典型的视频监控场景，高质量的3D模型和具有全局照明的现代光线跟踪技术用于逼真的图像合成。因此，我们能够生成高质量的像素级GT数据，并与别人分开评估挑战。基于引入的数据集，我们通过后处理来评估9种BS方法的性能。这包括一些多模式的方法，能够应对动态背景。在现有评估中几乎没有比较这种方法。此外，我们能够应对近期评估文献（例如阴影和噪音）几乎没有涵盖的挑战。BS的主要任务是将输入帧与背景模型进行比较。请注意，</w:t>
      </w:r>
      <w:r>
        <w:rPr>
          <w:rFonts w:hint="eastAsia"/>
          <w:sz w:val="24"/>
          <w:lang w:val="en-US" w:eastAsia="zh-CN"/>
        </w:rPr>
        <w:t>此处</w:t>
      </w:r>
      <w:r>
        <w:rPr>
          <w:rFonts w:hint="eastAsia"/>
          <w:sz w:val="24"/>
        </w:rPr>
        <w:t>忽略了诸如图像配准，颜色转换等输入的任何预处理。该模型描述了场景的背景区域，并且通常由颜色信息等特征的分布来表示。前景检测的过程根据输入帧和背景模型的相似度确定图像的哪些区域属于前景类。</w:t>
      </w:r>
    </w:p>
    <w:p>
      <w:pPr>
        <w:ind w:firstLine="480" w:firstLineChars="200"/>
        <w:rPr>
          <w:rFonts w:hint="eastAsia"/>
          <w:sz w:val="24"/>
        </w:rPr>
      </w:pPr>
      <w:r>
        <w:rPr>
          <w:rFonts w:hint="eastAsia"/>
          <w:sz w:val="24"/>
          <w:lang w:val="en-US" w:eastAsia="zh-CN"/>
        </w:rPr>
        <w:t>更佳的解决方案是提供一种从单个帧初始化背景模型的技术，一种视频序列通用的BS算法—ViBe，油然而生。</w:t>
      </w:r>
    </w:p>
    <w:p>
      <w:pPr>
        <w:pStyle w:val="3"/>
        <w:rPr>
          <w:rFonts w:hint="eastAsia" w:ascii="Times New Roman" w:hAnsi="Times New Roman"/>
          <w:lang w:val="en-US" w:eastAsia="zh-CN"/>
        </w:rPr>
      </w:pPr>
      <w:bookmarkStart w:id="2" w:name="_Toc15337"/>
      <w:r>
        <w:rPr>
          <w:rFonts w:hint="eastAsia" w:ascii="Times New Roman" w:hAnsi="Times New Roman"/>
          <w:lang w:val="en-US" w:eastAsia="zh-CN"/>
        </w:rPr>
        <w:t>1.2 国内外研究现状</w:t>
      </w:r>
      <w:bookmarkEnd w:id="2"/>
    </w:p>
    <w:p>
      <w:pPr>
        <w:ind w:firstLine="480" w:firstLineChars="200"/>
        <w:rPr>
          <w:rFonts w:hint="eastAsia"/>
          <w:sz w:val="24"/>
          <w:szCs w:val="24"/>
          <w:lang w:val="en-US" w:eastAsia="zh-CN"/>
        </w:rPr>
      </w:pPr>
      <w:r>
        <w:rPr>
          <w:rFonts w:hint="eastAsia"/>
          <w:sz w:val="24"/>
        </w:rPr>
        <w:t>目前国内外在视频浓缩方面取得了大量的</w:t>
      </w:r>
      <w:r>
        <w:rPr>
          <w:rFonts w:hint="eastAsia"/>
          <w:sz w:val="24"/>
          <w:lang w:val="en-US" w:eastAsia="zh-CN"/>
        </w:rPr>
        <w:t>科研</w:t>
      </w:r>
      <w:r>
        <w:rPr>
          <w:rFonts w:hint="eastAsia"/>
          <w:sz w:val="24"/>
        </w:rPr>
        <w:t>成果</w:t>
      </w:r>
      <w:r>
        <w:rPr>
          <w:rFonts w:hint="eastAsia"/>
          <w:sz w:val="24"/>
          <w:lang w:eastAsia="zh-CN"/>
        </w:rPr>
        <w:t>。</w:t>
      </w:r>
      <w:r>
        <w:rPr>
          <w:rFonts w:hint="eastAsia"/>
          <w:sz w:val="24"/>
          <w:lang w:val="en-US" w:eastAsia="zh-CN"/>
        </w:rPr>
        <w:t>中科院和中科奥森合作的视频浓缩快览产品能针对长时间视频在时间和空间上进行高效的浓缩，能够保证不丢失视频中的重要运动目标信息。可以快速捕捉视频内容和掌握事件重要信息。视频的浓缩速度可以达到8倍以上。高度压缩，场景标准[a]。王海军、葛红娟、张圣燕针对时间、空间的冗余，提出视频拼接技术[b]，其思想是使用运动目标检测及跟踪技术，将不同空间、时间的视频帧乃至于其中的对象衔接在一起。以色列耶路撒冷希伯来大学选用基于对象的视频摘要技术，</w:t>
      </w:r>
      <w:r>
        <w:rPr>
          <w:rFonts w:hint="eastAsia"/>
          <w:sz w:val="24"/>
          <w:szCs w:val="24"/>
          <w:lang w:val="en-US" w:eastAsia="zh-CN"/>
        </w:rPr>
        <w:t>经</w:t>
      </w:r>
      <w:r>
        <w:rPr>
          <w:rFonts w:hint="eastAsia" w:ascii="宋体" w:hAnsi="宋体" w:eastAsia="宋体" w:cs="宋体"/>
          <w:sz w:val="24"/>
          <w:szCs w:val="24"/>
        </w:rPr>
        <w:t>过</w:t>
      </w:r>
      <w:r>
        <w:rPr>
          <w:rFonts w:hint="eastAsia" w:ascii="宋体" w:hAnsi="宋体" w:eastAsia="宋体" w:cs="宋体"/>
          <w:sz w:val="24"/>
          <w:szCs w:val="24"/>
          <w:lang w:val="en-US" w:eastAsia="zh-CN"/>
        </w:rPr>
        <w:t>切</w:t>
      </w:r>
      <w:r>
        <w:rPr>
          <w:rFonts w:hint="eastAsia" w:ascii="宋体" w:hAnsi="宋体" w:eastAsia="宋体" w:cs="宋体"/>
          <w:sz w:val="24"/>
          <w:szCs w:val="24"/>
        </w:rPr>
        <w:t>割视频中</w:t>
      </w:r>
      <w:r>
        <w:rPr>
          <w:rFonts w:hint="eastAsia" w:ascii="宋体" w:hAnsi="宋体" w:eastAsia="宋体" w:cs="宋体"/>
          <w:sz w:val="24"/>
          <w:szCs w:val="24"/>
          <w:lang w:val="en-US" w:eastAsia="zh-CN"/>
        </w:rPr>
        <w:t>得</w:t>
      </w:r>
      <w:r>
        <w:rPr>
          <w:rFonts w:hint="eastAsia" w:ascii="宋体" w:hAnsi="宋体" w:eastAsia="宋体" w:cs="宋体"/>
          <w:sz w:val="24"/>
          <w:szCs w:val="24"/>
        </w:rPr>
        <w:t>运动物体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再对其实行</w:t>
      </w:r>
      <w:r>
        <w:rPr>
          <w:rFonts w:hint="eastAsia" w:ascii="宋体" w:hAnsi="宋体" w:eastAsia="宋体" w:cs="宋体"/>
          <w:sz w:val="24"/>
          <w:szCs w:val="24"/>
        </w:rPr>
        <w:t>时间平移</w:t>
      </w:r>
      <w:r>
        <w:rPr>
          <w:rFonts w:hint="eastAsia" w:ascii="宋体" w:hAnsi="宋体" w:eastAsia="宋体" w:cs="宋体"/>
          <w:sz w:val="24"/>
          <w:szCs w:val="24"/>
          <w:lang w:val="en-US" w:eastAsia="zh-CN"/>
        </w:rPr>
        <w:t>后进行</w:t>
      </w:r>
      <w:r>
        <w:rPr>
          <w:rFonts w:hint="eastAsia" w:ascii="宋体" w:hAnsi="宋体" w:eastAsia="宋体" w:cs="宋体"/>
          <w:sz w:val="24"/>
          <w:szCs w:val="24"/>
        </w:rPr>
        <w:t>重新组合的方法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研制开发了</w:t>
      </w:r>
      <w:r>
        <w:rPr>
          <w:rFonts w:hint="eastAsia" w:ascii="宋体" w:hAnsi="宋体" w:eastAsia="宋体" w:cs="宋体"/>
          <w:sz w:val="24"/>
          <w:szCs w:val="24"/>
        </w:rPr>
        <w:t>Brief Cam</w:t>
      </w:r>
      <w:r>
        <w:rPr>
          <w:rFonts w:hint="eastAsia" w:ascii="宋体" w:hAnsi="宋体" w:eastAsia="宋体" w:cs="宋体"/>
          <w:sz w:val="24"/>
          <w:szCs w:val="24"/>
          <w:lang w:val="en-US" w:eastAsia="zh-CN"/>
        </w:rPr>
        <w:t>[c],主要用于海量监控视频内容的浓缩和检索。利用该技术，可以将5个小时的视频浓缩成5分钟。</w:t>
      </w:r>
    </w:p>
    <w:p>
      <w:pPr>
        <w:ind w:firstLine="480"/>
        <w:rPr>
          <w:rFonts w:hint="eastAsia"/>
          <w:sz w:val="24"/>
          <w:lang w:val="en-US" w:eastAsia="zh-CN"/>
        </w:rPr>
      </w:pPr>
      <w:r>
        <w:rPr>
          <w:rFonts w:hint="eastAsia"/>
          <w:sz w:val="24"/>
          <w:lang w:val="en-US" w:eastAsia="zh-CN"/>
        </w:rPr>
        <w:t>背景差分技术是背景建模的关键技术。Herrero和Bescos提出了使用人工组合的前景和背景对象的广泛数据集对BS技术的系统评估。然而，这个数据集不包括像场景照明和阴影这样的挑战。</w:t>
      </w:r>
    </w:p>
    <w:p>
      <w:pPr>
        <w:ind w:firstLine="480"/>
        <w:rPr>
          <w:rFonts w:hint="eastAsia"/>
          <w:sz w:val="24"/>
          <w:lang w:val="en-US" w:eastAsia="zh-CN"/>
        </w:rPr>
      </w:pPr>
      <w:r>
        <w:rPr>
          <w:rFonts w:hint="eastAsia"/>
          <w:sz w:val="24"/>
          <w:lang w:val="en-US" w:eastAsia="zh-CN"/>
        </w:rPr>
        <w:t>ViBe算法是视频序列的一种通用的背景差分算法，完成视频背景模型的建立，是本次系统设计的核心所在。至今为止，已经提出了许多背景差分技术，具有许多模型和分割策略。一些算法集中在理想的背景差分技术可以或应该实现的具体要求。根据[7]，背景差分技术必须适应逐渐或快速的照明变化（改变日，云等），运动变化（摄像机 振荡），高频背景物体（例如树木离开或分支）以及背景几何体（例如停放的汽车）的变化。一些应用需要将背景差分算法嵌入到相机中，使计算负载成为主要关注的问题。对于室外场景的监视，对噪声的鲁棒性和对照明变化的适应性也是至关重要的。</w:t>
      </w:r>
    </w:p>
    <w:p>
      <w:pPr>
        <w:pStyle w:val="3"/>
        <w:rPr>
          <w:rFonts w:hint="eastAsia"/>
        </w:rPr>
      </w:pPr>
      <w:bookmarkStart w:id="3" w:name="_Toc32134"/>
      <w:r>
        <w:rPr>
          <w:rFonts w:hint="eastAsia"/>
          <w:lang w:val="en-US" w:eastAsia="zh-CN"/>
        </w:rPr>
        <w:t>1.3 本论文研究的内容及主要工作</w:t>
      </w:r>
      <w:bookmarkEnd w:id="3"/>
      <w:r>
        <w:rPr>
          <w:rFonts w:hint="eastAsia"/>
        </w:rPr>
        <w:t xml:space="preserve"> </w:t>
      </w:r>
    </w:p>
    <w:p>
      <w:pPr>
        <w:ind w:firstLine="480"/>
        <w:rPr>
          <w:rFonts w:hint="eastAsia"/>
          <w:lang w:val="en-US" w:eastAsia="zh-CN"/>
        </w:rPr>
      </w:pPr>
      <w:r>
        <w:rPr>
          <w:rFonts w:hint="eastAsia"/>
          <w:lang w:val="en-US" w:eastAsia="zh-CN"/>
        </w:rPr>
        <w:t>此次系统设计借助OpenCV提供的视频图像处理库，实现改进的ViBe算法，逐帧对视频进行背景建模，通过背景差法，判断每一帧是否含有感兴趣的前景对象，如果不存在，则将该视频帧略去，只保留含有前景对象的视频帧，最后将保留下来的视频帧整合成新的视频文件，达到视频浓缩的效果[d]。具体分为以下几个模块：</w:t>
      </w:r>
      <w:r>
        <w:rPr>
          <w:rFonts w:hint="eastAsia"/>
          <w:lang w:eastAsia="zh-CN"/>
        </w:rPr>
        <w:t>（</w:t>
      </w:r>
      <w:r>
        <w:rPr>
          <w:rFonts w:hint="eastAsia"/>
          <w:lang w:val="en-US" w:eastAsia="zh-CN"/>
        </w:rPr>
        <w:t>1</w:t>
      </w:r>
      <w:r>
        <w:rPr>
          <w:rFonts w:hint="eastAsia"/>
          <w:lang w:eastAsia="zh-CN"/>
        </w:rPr>
        <w:t>）</w:t>
      </w:r>
      <w:r>
        <w:rPr>
          <w:rFonts w:hint="eastAsia"/>
        </w:rPr>
        <w:t>读取视频文件</w:t>
      </w:r>
      <w:r>
        <w:rPr>
          <w:rFonts w:hint="eastAsia"/>
          <w:lang w:eastAsia="zh-CN"/>
        </w:rPr>
        <w:t>；（</w:t>
      </w:r>
      <w:r>
        <w:rPr>
          <w:rFonts w:hint="eastAsia"/>
          <w:lang w:val="en-US" w:eastAsia="zh-CN"/>
        </w:rPr>
        <w:t>2</w:t>
      </w:r>
      <w:r>
        <w:rPr>
          <w:rFonts w:hint="eastAsia"/>
          <w:lang w:eastAsia="zh-CN"/>
        </w:rPr>
        <w:t>）对视频序列进行背景建模；（</w:t>
      </w:r>
      <w:r>
        <w:rPr>
          <w:rFonts w:hint="eastAsia"/>
          <w:lang w:val="en-US" w:eastAsia="zh-CN"/>
        </w:rPr>
        <w:t>3</w:t>
      </w:r>
      <w:r>
        <w:rPr>
          <w:rFonts w:hint="eastAsia"/>
          <w:lang w:eastAsia="zh-CN"/>
        </w:rPr>
        <w:t>）对视频帧进行划分；（</w:t>
      </w:r>
      <w:r>
        <w:rPr>
          <w:rFonts w:hint="eastAsia"/>
          <w:lang w:val="en-US" w:eastAsia="zh-CN"/>
        </w:rPr>
        <w:t>4</w:t>
      </w:r>
      <w:r>
        <w:rPr>
          <w:rFonts w:hint="eastAsia"/>
          <w:lang w:eastAsia="zh-CN"/>
        </w:rPr>
        <w:t>）重新整合视频文件；（</w:t>
      </w:r>
      <w:r>
        <w:rPr>
          <w:rFonts w:hint="eastAsia"/>
          <w:lang w:val="en-US" w:eastAsia="zh-CN"/>
        </w:rPr>
        <w:t>5</w:t>
      </w:r>
      <w:r>
        <w:rPr>
          <w:rFonts w:hint="eastAsia"/>
          <w:lang w:eastAsia="zh-CN"/>
        </w:rPr>
        <w:t>）</w:t>
      </w:r>
      <w:r>
        <w:rPr>
          <w:rFonts w:hint="eastAsia"/>
          <w:lang w:val="en-US" w:eastAsia="zh-CN"/>
        </w:rPr>
        <w:t>在基础视频上再浓缩。</w:t>
      </w:r>
    </w:p>
    <w:p>
      <w:pPr>
        <w:ind w:firstLine="480"/>
        <w:rPr>
          <w:rFonts w:hint="eastAsia"/>
          <w:lang w:val="en-US" w:eastAsia="zh-CN"/>
        </w:rPr>
      </w:pPr>
      <w:r>
        <w:rPr>
          <w:rFonts w:hint="eastAsia"/>
          <w:lang w:val="en-US" w:eastAsia="zh-CN"/>
        </w:rPr>
        <w:t xml:space="preserve"> 本文提出了在原有的ViBe算法上进行改进，不同的距离函数和阈值准则，使用不同大小的形态学方法，抑制updating mask中某些像素的传播，检测闪烁像素点，当相机有抖动时，增加更新因子。在改进的ViBe上进行背景建模并完成初步浓缩视频后，采用感知哈希算法来比较每一帧图像的相似度。形成更加浓缩的视频。</w:t>
      </w:r>
    </w:p>
    <w:p>
      <w:pPr>
        <w:pStyle w:val="3"/>
        <w:rPr>
          <w:rFonts w:hint="eastAsia" w:ascii="Times New Roman" w:hAnsi="Times New Roman"/>
          <w:lang w:val="en-US" w:eastAsia="zh-CN"/>
        </w:rPr>
      </w:pPr>
      <w:bookmarkStart w:id="4" w:name="_Toc9227"/>
      <w:r>
        <w:rPr>
          <w:rFonts w:hint="eastAsia" w:ascii="Times New Roman" w:hAnsi="Times New Roman"/>
          <w:lang w:val="en-US" w:eastAsia="zh-CN"/>
        </w:rPr>
        <w:t>1.4 论文的内容安排</w:t>
      </w:r>
      <w:bookmarkEnd w:id="4"/>
    </w:p>
    <w:p>
      <w:pPr>
        <w:rPr>
          <w:rFonts w:hint="eastAsia" w:ascii="Times New Roman" w:hAnsi="Times New Roman"/>
          <w:lang w:val="en-US" w:eastAsia="zh-CN"/>
        </w:rPr>
      </w:pPr>
    </w:p>
    <w:p>
      <w:pPr>
        <w:rPr>
          <w:rFonts w:hint="eastAsia" w:ascii="Times New Roman" w:hAnsi="Times New Roman"/>
          <w:lang w:val="en-US" w:eastAsia="zh-CN"/>
        </w:rPr>
      </w:pPr>
    </w:p>
    <w:p>
      <w:pPr>
        <w:pStyle w:val="2"/>
        <w:jc w:val="center"/>
        <w:rPr>
          <w:rFonts w:hint="eastAsia" w:ascii="Times New Roman" w:hAnsi="Times New Roman"/>
          <w:lang w:val="en-US" w:eastAsia="zh-CN"/>
        </w:rPr>
      </w:pPr>
      <w:bookmarkStart w:id="5" w:name="_Toc7630"/>
      <w:r>
        <w:rPr>
          <w:rFonts w:hint="eastAsia" w:ascii="Times New Roman" w:hAnsi="Times New Roman"/>
          <w:lang w:val="en-US" w:eastAsia="zh-CN"/>
        </w:rPr>
        <w:t xml:space="preserve">第二章 </w:t>
      </w:r>
      <w:r>
        <w:rPr>
          <w:rFonts w:hint="eastAsia"/>
          <w:lang w:val="en-US" w:eastAsia="zh-CN"/>
        </w:rPr>
        <w:t>背景差分</w:t>
      </w:r>
      <w:r>
        <w:rPr>
          <w:rFonts w:hint="eastAsia" w:ascii="Times New Roman" w:hAnsi="Times New Roman"/>
          <w:lang w:val="en-US" w:eastAsia="zh-CN"/>
        </w:rPr>
        <w:t>相关的技术</w:t>
      </w:r>
      <w:bookmarkEnd w:id="5"/>
      <w:r>
        <w:rPr>
          <w:rFonts w:hint="eastAsia"/>
          <w:lang w:val="en-US" w:eastAsia="zh-CN"/>
        </w:rPr>
        <w:t>研究现状</w:t>
      </w:r>
    </w:p>
    <w:p>
      <w:pPr>
        <w:pStyle w:val="3"/>
        <w:rPr>
          <w:rFonts w:hint="eastAsia" w:ascii="Times New Roman" w:hAnsi="Times New Roman"/>
        </w:rPr>
      </w:pPr>
      <w:r>
        <w:rPr>
          <w:rFonts w:hint="eastAsia"/>
          <w:lang w:val="en-US" w:eastAsia="zh-CN"/>
        </w:rPr>
        <w:t xml:space="preserve">  </w:t>
      </w:r>
      <w:r>
        <w:rPr>
          <w:rFonts w:hint="eastAsia" w:ascii="Times New Roman" w:hAnsi="Times New Roman"/>
        </w:rPr>
        <w:t>2.1</w:t>
      </w:r>
      <w:r>
        <w:rPr>
          <w:rFonts w:hint="eastAsia" w:ascii="Times New Roman" w:hAnsi="Times New Roman"/>
          <w:lang w:val="en-US" w:eastAsia="zh-CN"/>
        </w:rPr>
        <w:t xml:space="preserve"> 背景差分核心理论</w:t>
      </w:r>
    </w:p>
    <w:p>
      <w:pPr>
        <w:ind w:firstLine="480"/>
        <w:rPr>
          <w:rFonts w:hint="eastAsia" w:eastAsiaTheme="minorEastAsia"/>
          <w:lang w:val="en-US" w:eastAsia="zh-CN"/>
        </w:rPr>
      </w:pPr>
      <w:r>
        <w:rPr>
          <w:rFonts w:hint="eastAsia"/>
          <w:lang w:val="en-US" w:eastAsia="zh-CN"/>
        </w:rPr>
        <w:t>普遍的定义是将静态背景帧与视频场景的当前帧逐像素进行比较。这是背景差分的基本原理，可以将其形成为构建背景模型的技术，并将该模型与当前帧进行比较，以便检测出显着差异的区域。 因此，背景减法算法的目的是将移动对象（以下称为前景）与场景的静态或慢移动部分（称为背景）区分开。</w:t>
      </w:r>
      <w:r>
        <w:rPr>
          <w:rFonts w:hint="eastAsia" w:eastAsiaTheme="minorEastAsia"/>
          <w:lang w:val="en-US" w:eastAsia="zh-CN"/>
        </w:rPr>
        <w:t>由背景差分技术处理的问题涉及将观察到的图像与不包含任何感兴趣对象的估计图像进行比较;这被称为背景模型（或背景图像）[3]。 该比较过程称为前景检测，将观察到的图像划分为覆盖整个图像的两个补充的像素集合，（1）包含感兴趣对象的前景；（2）背景及其互补集。 背景建模原理图如图所示：</w:t>
      </w:r>
    </w:p>
    <w:p>
      <w:pPr>
        <w:ind w:firstLine="480"/>
        <w:jc w:val="center"/>
        <w:rPr>
          <w:rFonts w:hint="eastAsia" w:eastAsiaTheme="minorEastAsia"/>
          <w:lang w:val="en-US" w:eastAsia="zh-CN"/>
        </w:rPr>
      </w:pPr>
      <w:r>
        <w:rPr>
          <w:rFonts w:hint="eastAsia" w:eastAsiaTheme="minorEastAsia"/>
          <w:lang w:val="en-US" w:eastAsia="zh-CN"/>
        </w:rPr>
        <w:drawing>
          <wp:inline distT="0" distB="0" distL="114300" distR="114300">
            <wp:extent cx="1866900" cy="3428365"/>
            <wp:effectExtent l="0" t="0" r="0" b="635"/>
            <wp:docPr id="12" name="图片 12" descr="{B90DEE3C-0894-EA0A-B842-392C3C51B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90DEE3C-0894-EA0A-B842-392C3C51B069}"/>
                    <pic:cNvPicPr>
                      <a:picLocks noChangeAspect="1"/>
                    </pic:cNvPicPr>
                  </pic:nvPicPr>
                  <pic:blipFill>
                    <a:blip r:embed="rId8"/>
                    <a:stretch>
                      <a:fillRect/>
                    </a:stretch>
                  </pic:blipFill>
                  <pic:spPr>
                    <a:xfrm>
                      <a:off x="0" y="0"/>
                      <a:ext cx="1866900" cy="3428365"/>
                    </a:xfrm>
                    <a:prstGeom prst="rect">
                      <a:avLst/>
                    </a:prstGeom>
                  </pic:spPr>
                </pic:pic>
              </a:graphicData>
            </a:graphic>
          </wp:inline>
        </w:drawing>
      </w:r>
    </w:p>
    <w:p>
      <w:pPr>
        <w:pStyle w:val="3"/>
        <w:rPr>
          <w:rFonts w:hint="eastAsia" w:ascii="Times New Roman" w:hAnsi="Times New Roman"/>
          <w:lang w:val="en-US" w:eastAsia="zh-CN"/>
        </w:rPr>
      </w:pPr>
      <w:r>
        <w:rPr>
          <w:rFonts w:hint="eastAsia" w:ascii="Times New Roman" w:hAnsi="Times New Roman"/>
        </w:rPr>
        <w:t>2.</w:t>
      </w:r>
      <w:r>
        <w:rPr>
          <w:rFonts w:hint="eastAsia" w:ascii="Times New Roman" w:hAnsi="Times New Roman"/>
          <w:lang w:val="en-US" w:eastAsia="zh-CN"/>
        </w:rPr>
        <w:t>2  相关技术</w:t>
      </w:r>
    </w:p>
    <w:p>
      <w:pPr>
        <w:pStyle w:val="4"/>
        <w:rPr>
          <w:rFonts w:hint="eastAsia"/>
          <w:lang w:val="en-US" w:eastAsia="zh-CN"/>
        </w:rPr>
      </w:pPr>
      <w:bookmarkStart w:id="6" w:name="_Toc8570"/>
      <w:r>
        <w:rPr>
          <w:rFonts w:hint="eastAsia"/>
          <w:lang w:val="en-US" w:eastAsia="zh-CN"/>
        </w:rPr>
        <w:t>2.2.</w:t>
      </w:r>
      <w:bookmarkEnd w:id="6"/>
      <w:r>
        <w:rPr>
          <w:rFonts w:hint="eastAsia"/>
          <w:lang w:val="en-US" w:eastAsia="zh-CN"/>
        </w:rPr>
        <w:t>1 PCA模型</w:t>
      </w:r>
    </w:p>
    <w:p>
      <w:pPr>
        <w:ind w:firstLine="480"/>
        <w:rPr>
          <w:rFonts w:hint="eastAsia"/>
          <w:lang w:val="en-US" w:eastAsia="zh-CN"/>
        </w:rPr>
      </w:pPr>
      <w:r>
        <w:rPr>
          <w:rFonts w:hint="eastAsia"/>
          <w:lang w:val="en-US" w:eastAsia="zh-CN"/>
        </w:rPr>
        <w:t>大多数技术独立地对每个像素进行操作。这些技术完全将后处理算法转化为对其结果添加某种形式的空间一致性的任务。由于扰动通常会影响单个像素，因此会导致局部错误分类。相比之下，Seiki等人描述的方法[10]，基于这样的假设，即相邻的背景像素块应当随时间而变化。虽然这个假设大部分时间都是有效的，特别是对于属于相同背景对象的像素而言，对于位于多个背景对象边界的相邻像素来说，这是一个问题。尽管这种不便，像素被聚合成块，并且每个N×N块被处理为一个N的平方分量矢量。然后随着时间的推移收集一些样本，并用于训练每个块的主成分分析（PCA）模型。如果其观察到的图像模式接近于使用8个相邻块的PCA投影系数的重建，则将新视频帧的块分类为背景。这种技术也在[11]中描述，但是它缺少一种更新机制来适应块模型随时间的变化。在[12]中，作者侧重于PCA重建误差。虽然PCA模型也训练有时间样本，结果模型占整个图像。使用在其PCA系数的图像空间中的当前图像和反投影之间的简单图像差分阈值将单个像素分类为背景或前景。对于其他基于PCA的方法，不会描述初始化过程和更新机制。</w:t>
      </w:r>
    </w:p>
    <w:p>
      <w:pPr>
        <w:pStyle w:val="4"/>
        <w:rPr>
          <w:rFonts w:hint="eastAsia"/>
          <w:lang w:val="en-US" w:eastAsia="zh-CN"/>
        </w:rPr>
      </w:pPr>
      <w:r>
        <w:rPr>
          <w:rFonts w:hint="eastAsia"/>
          <w:lang w:val="en-US" w:eastAsia="zh-CN"/>
        </w:rPr>
        <w:t>2.2.2 高斯混合模型</w:t>
      </w:r>
    </w:p>
    <w:p>
      <w:pPr>
        <w:ind w:firstLine="420"/>
        <w:jc w:val="left"/>
        <w:rPr>
          <w:rFonts w:hint="eastAsia" w:eastAsiaTheme="minorEastAsia"/>
          <w:lang w:val="en-US" w:eastAsia="zh-CN"/>
        </w:rPr>
      </w:pPr>
      <w:r>
        <w:rPr>
          <w:rFonts w:hint="eastAsia" w:eastAsiaTheme="minorEastAsia"/>
          <w:lang w:val="en-US" w:eastAsia="zh-CN"/>
        </w:rPr>
        <w:t>多年来，已经提出了越来越复杂的像素级算法。其中，目前最流行的是高斯混合模型（GMM）[40]，[41]。首先在[40]中提出，该模型包括通过高斯加权混合来建模每个像素随时间观察的值的分布。这种背景像素模型能够应对许多实际情况的多模式性质，并且当遇到重复的背景运动（如树叶或树枝）时，可以获得良好的效果。自引入以来，该模型在计算机视觉社区[4]，[7]，[11]，[42] - [44]中获得了广泛的普及，作者继续重访，这仍然引起了很大的兴趣该方法并提出增强算法[45] - [50]。在[51]中，提出了一种粒子群优化方法来自动确定GMM算法的参数。 [52]的作者将GMM模型与基于颜色直方图和纹理信息的基于区域的算法相结合。在他们的实验中，作者的方法优于原始的GMM算法。然而，作者的技术具有相当大的计算成本，因为它们只能使用Intel Xeon 5150处理器来处理每秒640×480像素的七帧。GMM的更新权值大小对背景更新有着很大的影响，如图所示：</w:t>
      </w:r>
    </w:p>
    <w:p>
      <w:pPr>
        <w:ind w:firstLine="420"/>
        <w:jc w:val="left"/>
      </w:pPr>
      <w:r>
        <w:drawing>
          <wp:inline distT="0" distB="0" distL="114300" distR="114300">
            <wp:extent cx="5274310" cy="1945005"/>
            <wp:effectExtent l="0" t="0" r="2540"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4310" cy="1945005"/>
                    </a:xfrm>
                    <a:prstGeom prst="rect">
                      <a:avLst/>
                    </a:prstGeom>
                    <a:noFill/>
                    <a:ln w="9525">
                      <a:noFill/>
                    </a:ln>
                  </pic:spPr>
                </pic:pic>
              </a:graphicData>
            </a:graphic>
          </wp:inline>
        </w:drawing>
      </w:r>
    </w:p>
    <w:p>
      <w:pPr>
        <w:ind w:firstLine="420"/>
        <w:jc w:val="left"/>
      </w:pPr>
      <w:r>
        <w:drawing>
          <wp:inline distT="0" distB="0" distL="114300" distR="114300">
            <wp:extent cx="5274310" cy="1973580"/>
            <wp:effectExtent l="0" t="0" r="254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74310" cy="1973580"/>
                    </a:xfrm>
                    <a:prstGeom prst="rect">
                      <a:avLst/>
                    </a:prstGeom>
                    <a:noFill/>
                    <a:ln w="9525">
                      <a:noFill/>
                    </a:ln>
                  </pic:spPr>
                </pic:pic>
              </a:graphicData>
            </a:graphic>
          </wp:inline>
        </w:drawing>
      </w:r>
    </w:p>
    <w:p>
      <w:pPr>
        <w:ind w:firstLine="420"/>
        <w:jc w:val="center"/>
        <w:rPr>
          <w:rFonts w:hint="eastAsia" w:eastAsia="宋体"/>
          <w:lang w:val="en-US" w:eastAsia="zh-CN"/>
        </w:rPr>
      </w:pPr>
      <w:r>
        <w:rPr>
          <w:rFonts w:hint="eastAsia"/>
          <w:lang w:val="en-US" w:eastAsia="zh-CN"/>
        </w:rPr>
        <w:t>图.采用不同的权值对背景更新影响的比较</w:t>
      </w:r>
    </w:p>
    <w:p>
      <w:pPr>
        <w:ind w:firstLine="420"/>
        <w:jc w:val="left"/>
        <w:rPr>
          <w:rFonts w:hint="eastAsia" w:eastAsiaTheme="minorEastAsia"/>
          <w:lang w:val="en-US" w:eastAsia="zh-CN"/>
        </w:rPr>
      </w:pPr>
      <w:r>
        <w:rPr>
          <w:rFonts w:hint="eastAsia" w:eastAsiaTheme="minorEastAsia"/>
          <w:lang w:val="en-US" w:eastAsia="zh-CN"/>
        </w:rPr>
        <w:t xml:space="preserve">根据实验选择合适的更新权值。GMM算法的缺点在于其强烈的假设，即背景比前景更为可见，并且其方差显着降低。 这些都不适用于每个时间窗口。 此外，如果在背景中存在高频和低频变化，则其灵敏度不能被精确调整，并且模型可以适应目标本身或者错过某些高速目标的检测，如[53]中详述的。 此外，模型参数（特别是方差）的估计在现实世界的嘈杂环境中可能会成为问题。 这通常使一个没有别的选择，而不是在硬件实现中使用固定的方差。 最后，应该指出的是，高斯模型的统计相关性是有争议的，因为一些作者声称自然图像表现出非高斯统计[54]。 </w:t>
      </w:r>
    </w:p>
    <w:p>
      <w:pPr>
        <w:pStyle w:val="4"/>
        <w:rPr>
          <w:rFonts w:hint="eastAsia" w:eastAsiaTheme="minorEastAsia"/>
          <w:lang w:val="en-US" w:eastAsia="zh-CN"/>
        </w:rPr>
      </w:pPr>
      <w:r>
        <w:rPr>
          <w:rFonts w:hint="eastAsia"/>
          <w:lang w:val="en-US" w:eastAsia="zh-CN"/>
        </w:rPr>
        <w:t>2.2.3 码本模型</w:t>
      </w:r>
    </w:p>
    <w:p>
      <w:pPr>
        <w:ind w:firstLine="420"/>
        <w:jc w:val="left"/>
        <w:rPr>
          <w:rFonts w:hint="eastAsia" w:eastAsiaTheme="minorEastAsia"/>
          <w:lang w:val="en-US" w:eastAsia="zh-CN"/>
        </w:rPr>
      </w:pPr>
      <w:r>
        <w:rPr>
          <w:rFonts w:hint="eastAsia" w:eastAsiaTheme="minorEastAsia"/>
          <w:lang w:val="en-US" w:eastAsia="zh-CN"/>
        </w:rPr>
        <w:t>在码本算法[61]，[62]中，每个像素由码本表示，码本是长图像序列的背景模型的压缩形式。 每个码本由包括由创新的色彩失真度量变换的颜色的码字组成。 [63]提出了一种结合每个像素的空间和时间背景的改进码本。 相信代码本可以在有限的内存中长时间捕获背景运动。 因此，代码簿从通常长的训练序列中学习，并且在[62]中描述了码本更新机制，允许算法随着训练阶段结束时随着照明条件演变。 然而，应该注意到，建议的码本更新机制不允许创建新的码字，如果在后台发生永久的结构变化（例如，在城市户外场景中新释放的停车位的情况下），这可能是有问题的。</w:t>
      </w:r>
    </w:p>
    <w:p>
      <w:pPr>
        <w:ind w:firstLine="420"/>
        <w:jc w:val="left"/>
        <w:rPr>
          <w:rFonts w:hint="eastAsia" w:eastAsiaTheme="minorEastAsia"/>
          <w:lang w:val="en-US" w:eastAsia="zh-CN"/>
        </w:rPr>
      </w:pPr>
      <w:r>
        <w:rPr>
          <w:rFonts w:hint="eastAsia" w:eastAsiaTheme="minorEastAsia"/>
          <w:lang w:val="en-US" w:eastAsia="zh-CN"/>
        </w:rPr>
        <w:t>[64]，[65]的作者不是选择一种特定形式的背景密度模型，而是使用“共识”的概念。它们保留每个像素的给定数量的最后观察到的背景值的缓存，并将新值分类为背景，如果它匹配存储在像素模型中的大多数值。人们可能会期望这样一种方法可以避免与任意假定的密度模型的偏差有关的问题，但是由于像先进先出的更新策略来替换像素模型的值，所以它们也容易出现以前讨论的问题例如，除非存储大量的像素样本，否则背景中的慢和快速运动的问题。作者指出，20个样本的缓存是该方法有用的最低要求，但是他们也注意到超过60个样本的缓存没有显着的进一步改进。因此，其算法的训练周期必须至少包含20帧。最后，为了应对在背景中出现或衰落的照明变化和对象，在共享算法中添加了两个附加机制（一个在像素级别，一个在blob级别），以处理整个对象。</w:t>
      </w:r>
    </w:p>
    <w:p>
      <w:pPr>
        <w:pStyle w:val="3"/>
        <w:rPr>
          <w:rFonts w:hint="eastAsia"/>
          <w:lang w:val="en-US" w:eastAsia="zh-CN"/>
        </w:rPr>
      </w:pPr>
      <w:bookmarkStart w:id="7" w:name="_Toc28585"/>
      <w:r>
        <w:rPr>
          <w:rFonts w:hint="eastAsia"/>
          <w:lang w:val="en-US" w:eastAsia="zh-CN"/>
        </w:rPr>
        <w:t xml:space="preserve">2.3 </w:t>
      </w:r>
      <w:bookmarkEnd w:id="7"/>
      <w:r>
        <w:rPr>
          <w:rFonts w:hint="eastAsia"/>
          <w:lang w:val="en-US" w:eastAsia="zh-CN"/>
        </w:rPr>
        <w:t>本课题面临的问题与挑战</w:t>
      </w:r>
    </w:p>
    <w:p>
      <w:pPr>
        <w:rPr>
          <w:rFonts w:hint="eastAsia"/>
          <w:lang w:val="en-US" w:eastAsia="zh-CN"/>
        </w:rPr>
      </w:pPr>
    </w:p>
    <w:p>
      <w:pPr>
        <w:pStyle w:val="3"/>
        <w:rPr>
          <w:rFonts w:hint="eastAsia"/>
          <w:lang w:val="en-US" w:eastAsia="zh-CN"/>
        </w:rPr>
      </w:pPr>
      <w:r>
        <w:rPr>
          <w:rFonts w:hint="eastAsia"/>
          <w:lang w:val="en-US" w:eastAsia="zh-CN"/>
        </w:rPr>
        <w:t>2.4 小结</w:t>
      </w:r>
    </w:p>
    <w:p>
      <w:pPr>
        <w:rPr>
          <w:rFonts w:hint="eastAsia"/>
          <w:lang w:val="en-US" w:eastAsia="zh-CN"/>
        </w:rPr>
      </w:pPr>
    </w:p>
    <w:p>
      <w:pPr>
        <w:jc w:val="left"/>
        <w:rPr>
          <w:rFonts w:hint="eastAsia" w:eastAsiaTheme="minorEastAsia"/>
          <w:lang w:val="en-US" w:eastAsia="zh-CN"/>
        </w:rPr>
      </w:pPr>
    </w:p>
    <w:p>
      <w:pPr>
        <w:ind w:firstLine="480"/>
        <w:rPr>
          <w:rFonts w:hint="eastAsia"/>
          <w:lang w:val="en-US" w:eastAsia="zh-CN"/>
        </w:rPr>
      </w:pPr>
    </w:p>
    <w:p>
      <w:pPr>
        <w:pStyle w:val="2"/>
        <w:rPr>
          <w:rFonts w:hint="eastAsia" w:ascii="Times New Roman" w:hAnsi="Times New Roman"/>
          <w:lang w:val="en-US" w:eastAsia="zh-CN"/>
        </w:rPr>
      </w:pPr>
      <w:r>
        <w:rPr>
          <w:rFonts w:hint="eastAsia" w:ascii="Times New Roman" w:hAnsi="Times New Roman"/>
          <w:lang w:val="en-US" w:eastAsia="zh-CN"/>
        </w:rPr>
        <w:t>第</w:t>
      </w:r>
      <w:r>
        <w:rPr>
          <w:rFonts w:hint="eastAsia"/>
          <w:lang w:val="en-US" w:eastAsia="zh-CN"/>
        </w:rPr>
        <w:t>三</w:t>
      </w:r>
      <w:r>
        <w:rPr>
          <w:rFonts w:hint="eastAsia" w:ascii="Times New Roman" w:hAnsi="Times New Roman"/>
          <w:lang w:val="en-US" w:eastAsia="zh-CN"/>
        </w:rPr>
        <w:t xml:space="preserve">章 </w:t>
      </w:r>
      <w:r>
        <w:rPr>
          <w:rFonts w:hint="eastAsia"/>
          <w:lang w:val="en-US" w:eastAsia="zh-CN"/>
        </w:rPr>
        <w:t>ViBe算法的改进及新方法模型</w:t>
      </w:r>
    </w:p>
    <w:p>
      <w:pPr>
        <w:rPr>
          <w:rFonts w:hint="eastAsia" w:ascii="Times New Roman" w:hAnsi="Times New Roman"/>
          <w:lang w:val="en-US" w:eastAsia="zh-CN"/>
        </w:rPr>
      </w:pPr>
      <w:r>
        <w:rPr>
          <w:rFonts w:hint="eastAsia"/>
          <w:lang w:val="en-US" w:eastAsia="zh-CN"/>
        </w:rPr>
        <w:t xml:space="preserve">    </w:t>
      </w:r>
      <w:r>
        <w:rPr>
          <w:rFonts w:hint="eastAsia" w:ascii="Times New Roman" w:hAnsi="Times New Roman"/>
          <w:lang w:val="en-US" w:eastAsia="zh-CN"/>
        </w:rPr>
        <w:t>背景</w:t>
      </w:r>
      <w:r>
        <w:rPr>
          <w:rFonts w:hint="eastAsia"/>
          <w:lang w:val="en-US" w:eastAsia="zh-CN"/>
        </w:rPr>
        <w:t>差分</w:t>
      </w:r>
      <w:r>
        <w:rPr>
          <w:rFonts w:hint="eastAsia" w:ascii="Times New Roman" w:hAnsi="Times New Roman"/>
          <w:lang w:val="en-US" w:eastAsia="zh-CN"/>
        </w:rPr>
        <w:t>技术必须处理至少三个考虑因素，以便在实际应用中取得成功：（1）什么是模型，它的运作方式如何？（2）模型如何初始化？（3）模型随时间更新？这些问题的答案在本节的三个小节中给出。大多数论文描述了内在模型和更新机制。只有少数文章讨论初始化，这在预期快速响应时是至关重要的，如在数码相机中的情况。此外，模型和更新机制之间往往缺乏一致性。例如，一些技术将像素p的当前值与具有给定公差T的模型b的当前值进行比较。他们认为如果p和b之间的绝对差低于T，则存在很好的匹配。为了随着时间的推移自适应，相对于p的统计方差来调整T。但是统计方差是通过时间平均估计的。因此，调整速度取决于采集帧率和背景像素数。这在某些情况下是不合适的，如在其帧率由可用带宽确定的远程IP摄像机的情况下。</w:t>
      </w:r>
    </w:p>
    <w:p>
      <w:pPr>
        <w:rPr>
          <w:rFonts w:hint="eastAsia" w:ascii="Times New Roman" w:hAnsi="Times New Roman"/>
          <w:lang w:val="en-US" w:eastAsia="zh-CN"/>
        </w:rPr>
      </w:pPr>
      <w:r>
        <w:rPr>
          <w:rFonts w:hint="eastAsia"/>
          <w:lang w:val="en-US" w:eastAsia="zh-CN"/>
        </w:rPr>
        <w:t xml:space="preserve">   在总结了其他背景建模算法的优点后，提出了</w:t>
      </w:r>
      <w:r>
        <w:rPr>
          <w:rFonts w:hint="eastAsia" w:ascii="Times New Roman" w:hAnsi="Times New Roman"/>
          <w:lang w:val="en-US" w:eastAsia="zh-CN"/>
        </w:rPr>
        <w:t>“ViBe”（“VIsual Background Extractor”）</w:t>
      </w:r>
      <w:r>
        <w:rPr>
          <w:rFonts w:hint="eastAsia"/>
          <w:lang w:val="en-US" w:eastAsia="zh-CN"/>
        </w:rPr>
        <w:t>优化算法</w:t>
      </w:r>
      <w:r>
        <w:rPr>
          <w:rFonts w:hint="eastAsia" w:ascii="Times New Roman" w:hAnsi="Times New Roman"/>
          <w:lang w:val="en-US" w:eastAsia="zh-CN"/>
        </w:rPr>
        <w:t>的背景</w:t>
      </w:r>
      <w:r>
        <w:rPr>
          <w:rFonts w:hint="eastAsia"/>
          <w:lang w:val="en-US" w:eastAsia="zh-CN"/>
        </w:rPr>
        <w:t>差分</w:t>
      </w:r>
      <w:r>
        <w:rPr>
          <w:rFonts w:hint="eastAsia" w:ascii="Times New Roman" w:hAnsi="Times New Roman"/>
          <w:lang w:val="en-US" w:eastAsia="zh-CN"/>
        </w:rPr>
        <w:t xml:space="preserve">技术。 </w:t>
      </w:r>
    </w:p>
    <w:p>
      <w:pPr>
        <w:pStyle w:val="3"/>
      </w:pPr>
      <w:bookmarkStart w:id="8" w:name="_Toc20419"/>
      <w:r>
        <w:rPr>
          <w:rFonts w:hint="eastAsia" w:ascii="Times New Roman" w:hAnsi="Times New Roman"/>
          <w:lang w:val="en-US" w:eastAsia="zh-CN"/>
        </w:rPr>
        <w:t>3</w:t>
      </w:r>
      <w:r>
        <w:rPr>
          <w:rFonts w:hint="eastAsia" w:ascii="Times New Roman" w:hAnsi="Times New Roman"/>
        </w:rPr>
        <w:t>.1</w:t>
      </w:r>
      <w:r>
        <w:rPr>
          <w:rFonts w:hint="eastAsia" w:ascii="Times New Roman" w:hAnsi="Times New Roman"/>
          <w:lang w:val="en-US" w:eastAsia="zh-CN"/>
        </w:rPr>
        <w:t xml:space="preserve"> ViBe算法理论</w:t>
      </w:r>
      <w:bookmarkEnd w:id="8"/>
    </w:p>
    <w:p>
      <w:pPr>
        <w:rPr>
          <w:rFonts w:hint="eastAsia"/>
        </w:rPr>
      </w:pPr>
      <w:r>
        <w:rPr>
          <w:rFonts w:hint="eastAsia"/>
          <w:lang w:val="en-US" w:eastAsia="zh-CN"/>
        </w:rPr>
        <w:t xml:space="preserve">     </w:t>
      </w:r>
      <w:r>
        <w:rPr>
          <w:rFonts w:hint="eastAsia"/>
        </w:rPr>
        <w:t>在某种程度上，对于给定的颜色空间，对于每个背景像素的确定概率密度函数（pdf）或至少统计参数的确定（诸如均值或方差）是无法确定的。注意，使用高斯模型，没有区别，因为平均值和方差的知识足以确定pdf。虽然背景扣除和大多数主流技术的经典方法依赖于pdf或统计参数，但是如果不是简单地忽略其统计意义的问题，很少讨论。事实上，只要实现相关背景细分的目标，就不必计算pdf。另一种方法是考虑随着时间推移增加统计学意义，一种方法就是建立具有实际观察像素值的模型。潜在的假设是，从随机的角度来看，这是更有意义的，因为已经观察到的值应该比没有遇到的值再次被观察的可能性更高。</w:t>
      </w:r>
    </w:p>
    <w:p>
      <w:pPr>
        <w:rPr>
          <w:rFonts w:hint="eastAsia"/>
        </w:rPr>
      </w:pPr>
      <w:r>
        <w:rPr>
          <w:rFonts w:hint="eastAsia"/>
        </w:rPr>
        <w:t>像[65]的作者一样，我们不选择使用特定的pdf格式，因为与假定的pdf模型的偏差是普遍存在的。此外，对pdf的评估是一个全球性的过程，并且PDF的形状对异常值敏感。此外，pdf的估计提出了关于待考虑样本数量的不明显问题;选择代表数量的样本的问题是所有估计过程的固有的。</w:t>
      </w:r>
    </w:p>
    <w:p>
      <w:pPr>
        <w:rPr>
          <w:rFonts w:hint="eastAsia"/>
        </w:rPr>
      </w:pPr>
      <w:r>
        <w:rPr>
          <w:rFonts w:hint="eastAsia"/>
        </w:rPr>
        <w:t> </w:t>
      </w:r>
      <w:r>
        <w:rPr>
          <w:rFonts w:hint="eastAsia"/>
          <w:lang w:val="en-US" w:eastAsia="zh-CN"/>
        </w:rPr>
        <w:t xml:space="preserve">   </w:t>
      </w:r>
      <w:r>
        <w:rPr>
          <w:rFonts w:hint="eastAsia"/>
        </w:rPr>
        <w:t>如果我们看到背景减法的问题是一个分类问题，我们想在所选颜色空间中对其邻近的邻域分类一个新的像素值，以避免任何异常值的影响。这促使我们用一组样本而不是显式像素模型对每个背景像素进行建模。因此，不执行背景像素的pdf的估计，因此将像素的当前值与样本集合内的最接近的样本进行比较。与现有算法相比，这是一个重要的区别，特别是与基于共识的技术相比。将一个新值与背景样本进行比较，并应接近某些样本值，而不是所有值的大部分。基本思想是，估计具有少量接近值的背景像素的统计分布比大量样本更可靠。这有点类似于忽略pdf的四肢，或者仅通过阈值来考虑基础pdf的中心部分。另一方面，如果人们相信模型的值，那么仔细选择背景像素样本就是至关重要的。因此，背景中像素的分类需要保守，因为只有背景像素才能填充背景模型。</w:t>
      </w:r>
    </w:p>
    <w:p>
      <w:pPr>
        <w:jc w:val="center"/>
        <w:rPr>
          <w:rFonts w:hint="eastAsia"/>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"C:\\Users\\jing\\AppData\\Roaming\\Tencent\\Users\\757232699\\QQ\\WinTemp\\RichOle\\9X}XBH9D3]AOD@A)59$U}ZK.png"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38575" cy="25812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1"/>
                    <a:stretch>
                      <a:fillRect/>
                    </a:stretch>
                  </pic:blipFill>
                  <pic:spPr>
                    <a:xfrm>
                      <a:off x="0" y="0"/>
                      <a:ext cx="383857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jc w:val="center"/>
        <w:rPr>
          <w:rFonts w:hint="eastAsia"/>
          <w:sz w:val="21"/>
          <w:szCs w:val="21"/>
        </w:rPr>
      </w:pPr>
      <w:r>
        <w:rPr>
          <w:rFonts w:hint="eastAsia"/>
          <w:sz w:val="21"/>
          <w:szCs w:val="21"/>
        </w:rPr>
        <w:t>图1.像素值与二维欧几里德色彩空间（C1，C2）中的一组样本的比较。 为了对v（x）进行分类，我们计算以v（x）为中心的半径R的球体相交的M（x）的样本数。</w:t>
      </w:r>
    </w:p>
    <w:p>
      <w:pPr>
        <w:rPr>
          <w:rFonts w:hint="eastAsia"/>
        </w:rPr>
      </w:pPr>
      <w:r>
        <w:rPr>
          <w:rFonts w:hint="eastAsia"/>
          <w:lang w:val="en-US" w:eastAsia="zh-CN"/>
        </w:rPr>
        <w:t xml:space="preserve">    </w:t>
      </w:r>
      <w:r>
        <w:rPr>
          <w:rFonts w:hint="eastAsia"/>
        </w:rPr>
        <w:t>形式上，让我们用v（x）表示由位于图像中x处的像素取得的给定欧几里得颜色空间中的值，以及vi表示具有索引i的背景样本值。 每个背景像素x由先前帧中采集的N个背景样本值的集合建模。 现在，我们忽略时间的概念; 这将在后面讨论。</w:t>
      </w:r>
    </w:p>
    <w:p>
      <w:pPr>
        <w:jc w:val="center"/>
        <w:rPr>
          <w:rFonts w:hint="eastAsia"/>
        </w:rPr>
      </w:pPr>
      <w:r>
        <w:rPr>
          <w:rFonts w:hint="eastAsia"/>
        </w:rPr>
        <w:t>M(x) = {v1, v2, . . . , vN} (1)</w:t>
      </w:r>
    </w:p>
    <w:p>
      <w:pPr>
        <w:rPr>
          <w:rFonts w:hint="eastAsia"/>
        </w:rPr>
      </w:pPr>
      <w:r>
        <w:rPr>
          <w:rFonts w:hint="eastAsia"/>
          <w:lang w:val="en-US" w:eastAsia="zh-CN"/>
        </w:rPr>
        <w:t xml:space="preserve">    </w:t>
      </w:r>
      <w:r>
        <w:rPr>
          <w:rFonts w:hint="eastAsia"/>
        </w:rPr>
        <w:t>为了根据其对应的模型M（x）对像素值v（x）进行分类，我们通过定义以v（x）为中心的半径R的球体SR（v（x））将其与采样集合中的最接近的值进行比较）。 如果该球体的集合交集与模型样本集合M（x）的基数表示为大于或等于给定阈值</w:t>
      </w:r>
      <w:r>
        <w:rPr>
          <w:rFonts w:hint="eastAsia"/>
          <w:lang w:val="en-US" w:eastAsia="zh-CN"/>
        </w:rPr>
        <w:t xml:space="preserve"> #</w:t>
      </w:r>
      <w:r>
        <w:rPr>
          <w:rFonts w:hint="eastAsia"/>
        </w:rPr>
        <w:t>min，则将像素值v（x）分类为背景。 更正式地，我们比较</w:t>
      </w:r>
      <w:r>
        <w:rPr>
          <w:rFonts w:hint="eastAsia"/>
          <w:lang w:val="en-US" w:eastAsia="zh-CN"/>
        </w:rPr>
        <w:t xml:space="preserve"> #</w:t>
      </w:r>
      <w:r>
        <w:rPr>
          <w:rFonts w:hint="eastAsia"/>
        </w:rPr>
        <w:t>min到</w:t>
      </w:r>
    </w:p>
    <w:p>
      <w:pPr>
        <w:jc w:val="center"/>
        <w:rPr>
          <w:rFonts w:hint="eastAsia"/>
        </w:rPr>
      </w:pPr>
      <w:r>
        <w:rPr>
          <w:rFonts w:hint="eastAsia"/>
          <w:lang w:val="en-US" w:eastAsia="zh-CN"/>
        </w:rPr>
        <w:t>#</w:t>
      </w:r>
      <w:r>
        <w:rPr>
          <w:rFonts w:hint="eastAsia"/>
        </w:rPr>
        <w:t>{SR（v（x））\ {v1，v2，。。。 ，vN}}（2）</w:t>
      </w:r>
    </w:p>
    <w:p>
      <w:pPr>
        <w:rPr>
          <w:rFonts w:hint="eastAsia"/>
        </w:rPr>
      </w:pPr>
      <w:r>
        <w:rPr>
          <w:rFonts w:hint="eastAsia"/>
        </w:rPr>
        <w:t>根据等式2，像素值v（x）的分类涉及v（x）和模型样本之间的N个距离的计算，以及与阈值欧几里得距离R的N比较的计算。这个过程如图1所示。请注意，由于我们只想找几个匹配，一旦发现#min匹配，就可以停止像素的分割过程。</w:t>
      </w:r>
    </w:p>
    <w:p>
      <w:pPr>
        <w:rPr>
          <w:rFonts w:hint="eastAsia"/>
        </w:rPr>
      </w:pPr>
      <w:r>
        <w:rPr>
          <w:rFonts w:hint="eastAsia"/>
        </w:rPr>
        <w:t>可以很容易地看出，我们的模型的精度由两个参数决定：球体半径R和最小基数</w:t>
      </w:r>
      <w:r>
        <w:rPr>
          <w:rFonts w:hint="eastAsia"/>
          <w:lang w:val="en-US" w:eastAsia="zh-CN"/>
        </w:rPr>
        <w:t xml:space="preserve"> #</w:t>
      </w:r>
      <w:r>
        <w:rPr>
          <w:rFonts w:hint="eastAsia"/>
        </w:rPr>
        <w:t>min。 实验表明，20（单色图像）的独特半径R和2的基数是适当的。 在背景减法期间不需要调整这些参数，也不需要为图像中的不同像素位置更改它们。 注意，由于采样数N和</w:t>
      </w:r>
      <w:r>
        <w:rPr>
          <w:rFonts w:hint="eastAsia"/>
          <w:lang w:val="en-US" w:eastAsia="zh-CN"/>
        </w:rPr>
        <w:t xml:space="preserve"> #</w:t>
      </w:r>
      <w:r>
        <w:rPr>
          <w:rFonts w:hint="eastAsia"/>
        </w:rPr>
        <w:t>min被选择为固定，并且由于它们影响相同的决定，所以可以使用以下比例来调整模型的灵敏度</w:t>
      </w:r>
    </w:p>
    <w:p>
      <w:pPr>
        <w:rPr>
          <w:rFonts w:hint="eastAsia"/>
        </w:rPr>
      </w:pPr>
      <w:r>
        <w:rPr>
          <w:rFonts w:hint="eastAsia"/>
        </w:rPr>
        <w:drawing>
          <wp:inline distT="0" distB="0" distL="114300" distR="114300">
            <wp:extent cx="400050" cy="390525"/>
            <wp:effectExtent l="0" t="0" r="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00050" cy="390525"/>
                    </a:xfrm>
                    <a:prstGeom prst="rect">
                      <a:avLst/>
                    </a:prstGeom>
                    <a:noFill/>
                    <a:ln w="9525">
                      <a:noFill/>
                    </a:ln>
                  </pic:spPr>
                </pic:pic>
              </a:graphicData>
            </a:graphic>
          </wp:inline>
        </w:drawing>
      </w:r>
      <w:r>
        <w:rPr>
          <w:rFonts w:hint="eastAsia"/>
          <w:lang w:val="en-US" w:eastAsia="zh-CN"/>
        </w:rPr>
        <w:t xml:space="preserve">  </w:t>
      </w:r>
      <w:r>
        <w:rPr>
          <w:rFonts w:hint="eastAsia"/>
        </w:rPr>
        <w:t>（3），</w:t>
      </w:r>
    </w:p>
    <w:p>
      <w:r>
        <w:rPr>
          <w:rFonts w:hint="eastAsia"/>
        </w:rPr>
        <w:t>但是在所有的比较测试中，我们保持这些值不变。</w:t>
      </w:r>
    </w:p>
    <w:p>
      <w:pPr>
        <w:pStyle w:val="4"/>
        <w:rPr>
          <w:rFonts w:hint="eastAsia" w:eastAsiaTheme="minorEastAsia"/>
          <w:lang w:val="en-US" w:eastAsia="zh-CN"/>
        </w:rPr>
      </w:pPr>
      <w:r>
        <w:rPr>
          <w:rFonts w:hint="eastAsia"/>
          <w:lang w:val="en-US" w:eastAsia="zh-CN"/>
        </w:rPr>
        <w:t>3.1.1单帧初始化背景</w:t>
      </w:r>
    </w:p>
    <w:p>
      <w:pPr>
        <w:rPr>
          <w:rFonts w:hint="eastAsia" w:eastAsia="宋体"/>
          <w:lang w:val="en-US" w:eastAsia="zh-CN"/>
        </w:rPr>
      </w:pPr>
      <w:r>
        <w:rPr>
          <w:rFonts w:hint="eastAsia"/>
          <w:lang w:val="en-US" w:eastAsia="zh-CN"/>
        </w:rPr>
        <w:t xml:space="preserve">    ViBe</w:t>
      </w:r>
      <w:r>
        <w:rPr>
          <w:rFonts w:hint="eastAsia" w:eastAsia="宋体"/>
          <w:lang w:val="en-US" w:eastAsia="zh-CN"/>
        </w:rPr>
        <w:t>提供一种从单个帧初始化背景模型的技术。给出这样的技术，对突然的照明变化的响应是直接的：现有的背景模型被丢弃并且新的模型被瞬时地初始化。此外，能够在序列的第二帧早期提供可靠的前景分割对于视频监视中的短序列或嵌入运动检测算法的装置具有明显的益处。由于在单个帧中没有时间信息，我们使用与[66]的作者相同的假设，即相邻像素具有类似的时间分布。这证明了我们使用在每个像素的空间邻域中找到的值来填充像素模型的事实。更准确地说，我们用第一帧中随机抽取的值填充它们。需要选择邻域的大小，使其足够大以构成足够数量的不同样本，同时记住不同位置处的值之间的统计学相关性随着邻域尺寸的增加而减小。从我们的实验中，在每个像素的8连接的邻域中随机选择样本已被证明对于640×480像素的图像是令人满意的。</w:t>
      </w:r>
    </w:p>
    <w:p>
      <w:pPr>
        <w:jc w:val="center"/>
        <w:rPr>
          <w:rFonts w:hint="eastAsia" w:eastAsia="宋体"/>
          <w:lang w:val="en-US" w:eastAsia="zh-CN"/>
        </w:rPr>
      </w:pPr>
      <w:r>
        <w:drawing>
          <wp:inline distT="0" distB="0" distL="114300" distR="114300">
            <wp:extent cx="3133090" cy="314325"/>
            <wp:effectExtent l="0" t="0" r="1016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3133090" cy="31432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根据公式（4），</w:t>
      </w:r>
      <w:r>
        <w:rPr>
          <w:rFonts w:hint="eastAsia" w:eastAsia="宋体"/>
          <w:lang w:val="en-US" w:eastAsia="zh-CN"/>
        </w:rPr>
        <w:t>我们假设t = 0指示第一帧，并且NG（x）是像素位置x的空间邻域，因此根据均匀定律随机选择位置y。 注意，给定的v0（y）可以被选择几次（例如，如果邻域的大小小于M0（x）的基数）或者根本不被选择。 这个策略已经证明是成功的。 唯一的缺点是在第一帧中存在移动物体将引入通常称为鬼</w:t>
      </w:r>
      <w:r>
        <w:rPr>
          <w:rFonts w:hint="eastAsia"/>
          <w:lang w:val="en-US" w:eastAsia="zh-CN"/>
        </w:rPr>
        <w:t>影</w:t>
      </w:r>
      <w:r>
        <w:rPr>
          <w:rFonts w:hint="eastAsia" w:eastAsia="宋体"/>
          <w:lang w:val="en-US" w:eastAsia="zh-CN"/>
        </w:rPr>
        <w:t>。 根据[24]，鬼是“一组连接的点，被检测为运动但不对应于任何真正的移动物体”。 在这种特殊情况下，鬼是由具有来自移动物体的样本的像素模型的不幸初始化引起的。 在随后的帧中，对象移动并揭开真实的背景，这将通过常规模型更新过程逐渐学习，使幽灵随着时间的推移逐渐消失。 幸运的是，如第IV-C节所示，我们的更新过程确保在存在幽灵的情况下快速恢复模型，并将真正的移动对象缓慢并入背景模型。</w:t>
      </w:r>
    </w:p>
    <w:p>
      <w:pPr>
        <w:pStyle w:val="4"/>
        <w:rPr>
          <w:rFonts w:hint="eastAsia" w:eastAsiaTheme="minorEastAsia"/>
          <w:lang w:val="en-US" w:eastAsia="zh-CN"/>
        </w:rPr>
      </w:pPr>
      <w:r>
        <w:rPr>
          <w:rFonts w:hint="eastAsia"/>
          <w:lang w:val="en-US" w:eastAsia="zh-CN"/>
        </w:rPr>
        <w:t>3.1.2更新背景模型</w:t>
      </w:r>
    </w:p>
    <w:p>
      <w:pPr>
        <w:ind w:firstLine="480"/>
        <w:rPr>
          <w:rFonts w:hint="eastAsia" w:eastAsia="宋体"/>
          <w:lang w:val="en-US" w:eastAsia="zh-CN"/>
        </w:rPr>
      </w:pPr>
      <w:r>
        <w:rPr>
          <w:rFonts w:hint="eastAsia" w:eastAsia="宋体"/>
          <w:lang w:val="en-US" w:eastAsia="zh-CN"/>
        </w:rPr>
        <w:t>保守的更新策略从不包含属于背景模型中的前景区域的样本。实际上，只有当像素样本被分类为背景样本时，才能将其包含在背景模型中。这样的政策看起来似乎是一个明显的选择</w:t>
      </w:r>
      <w:r>
        <w:rPr>
          <w:rFonts w:hint="eastAsia"/>
          <w:lang w:val="en-US" w:eastAsia="zh-CN"/>
        </w:rPr>
        <w:t>，</w:t>
      </w:r>
      <w:r>
        <w:rPr>
          <w:rFonts w:hint="eastAsia" w:eastAsia="宋体"/>
          <w:lang w:val="en-US" w:eastAsia="zh-CN"/>
        </w:rPr>
        <w:t>实际上它保证了对移动物体的清晰检测，因为它们不具有与背景相似的颜色。不幸的是，它也导致死锁情况和永恒的鬼</w:t>
      </w:r>
      <w:r>
        <w:rPr>
          <w:rFonts w:hint="eastAsia"/>
          <w:lang w:val="en-US" w:eastAsia="zh-CN"/>
        </w:rPr>
        <w:t>影</w:t>
      </w:r>
      <w:r>
        <w:rPr>
          <w:rFonts w:hint="eastAsia" w:eastAsia="宋体"/>
          <w:lang w:val="en-US" w:eastAsia="zh-CN"/>
        </w:rPr>
        <w:t>：背景样本被错误地分类为前景</w:t>
      </w:r>
      <w:r>
        <w:rPr>
          <w:rFonts w:hint="eastAsia"/>
          <w:lang w:val="en-US" w:eastAsia="zh-CN"/>
        </w:rPr>
        <w:t>，导致</w:t>
      </w:r>
      <w:r>
        <w:rPr>
          <w:rFonts w:hint="eastAsia" w:eastAsia="宋体"/>
          <w:lang w:val="en-US" w:eastAsia="zh-CN"/>
        </w:rPr>
        <w:t>无限期地保持背景像素模型不被更新并且可能导致永久错误分类。</w:t>
      </w:r>
      <w:r>
        <w:rPr>
          <w:rFonts w:hint="eastAsia"/>
          <w:lang w:val="en-US" w:eastAsia="zh-CN"/>
        </w:rPr>
        <w:t>后面还会介绍在更新策略中做出的一些改进。</w:t>
      </w:r>
    </w:p>
    <w:p>
      <w:pPr>
        <w:ind w:firstLine="480"/>
        <w:rPr>
          <w:rFonts w:hint="eastAsia" w:eastAsia="宋体"/>
          <w:lang w:val="en-US" w:eastAsia="zh-CN"/>
        </w:rPr>
      </w:pPr>
      <w:r>
        <w:rPr>
          <w:rFonts w:hint="eastAsia" w:eastAsia="宋体"/>
          <w:lang w:val="en-US" w:eastAsia="zh-CN"/>
        </w:rPr>
        <w:t>更新方法包括三个重要组成部分：（1）无记忆更新策略，确保存储在背景像素模型中的样本</w:t>
      </w:r>
      <w:r>
        <w:rPr>
          <w:rFonts w:hint="eastAsia"/>
          <w:lang w:val="en-US" w:eastAsia="zh-CN"/>
        </w:rPr>
        <w:t>有</w:t>
      </w:r>
      <w:r>
        <w:rPr>
          <w:rFonts w:hint="eastAsia" w:eastAsia="宋体"/>
          <w:lang w:val="en-US" w:eastAsia="zh-CN"/>
        </w:rPr>
        <w:t>平滑</w:t>
      </w:r>
      <w:r>
        <w:rPr>
          <w:rFonts w:hint="eastAsia"/>
          <w:lang w:val="en-US" w:eastAsia="zh-CN"/>
        </w:rPr>
        <w:t>衰减</w:t>
      </w:r>
      <w:r>
        <w:rPr>
          <w:rFonts w:hint="eastAsia" w:eastAsia="宋体"/>
          <w:lang w:val="en-US" w:eastAsia="zh-CN"/>
        </w:rPr>
        <w:t>寿命</w:t>
      </w:r>
      <w:r>
        <w:rPr>
          <w:rFonts w:hint="eastAsia"/>
          <w:lang w:val="en-US" w:eastAsia="zh-CN"/>
        </w:rPr>
        <w:t>；</w:t>
      </w:r>
      <w:r>
        <w:rPr>
          <w:rFonts w:hint="eastAsia" w:eastAsia="宋体"/>
          <w:lang w:val="en-US" w:eastAsia="zh-CN"/>
        </w:rPr>
        <w:t>（2）随机时间</w:t>
      </w:r>
      <w:r>
        <w:rPr>
          <w:rFonts w:hint="eastAsia"/>
          <w:lang w:val="en-US" w:eastAsia="zh-CN"/>
        </w:rPr>
        <w:t>重</w:t>
      </w:r>
      <w:r>
        <w:rPr>
          <w:rFonts w:hint="eastAsia" w:eastAsia="宋体"/>
          <w:lang w:val="en-US" w:eastAsia="zh-CN"/>
        </w:rPr>
        <w:t>采样</w:t>
      </w:r>
      <w:r>
        <w:rPr>
          <w:rFonts w:hint="eastAsia"/>
          <w:lang w:val="en-US" w:eastAsia="zh-CN"/>
        </w:rPr>
        <w:t>，</w:t>
      </w:r>
      <w:r>
        <w:rPr>
          <w:rFonts w:hint="eastAsia" w:eastAsia="宋体"/>
          <w:lang w:val="en-US" w:eastAsia="zh-CN"/>
        </w:rPr>
        <w:t>延长背景像素模型覆盖的</w:t>
      </w:r>
      <w:r>
        <w:rPr>
          <w:rFonts w:hint="eastAsia"/>
          <w:lang w:val="en-US" w:eastAsia="zh-CN"/>
        </w:rPr>
        <w:t>背景像素；</w:t>
      </w:r>
      <w:r>
        <w:rPr>
          <w:rFonts w:hint="eastAsia" w:eastAsia="宋体"/>
          <w:lang w:val="en-US" w:eastAsia="zh-CN"/>
        </w:rPr>
        <w:t>（3）在空间上传播背景像素样本</w:t>
      </w:r>
      <w:r>
        <w:rPr>
          <w:rFonts w:hint="eastAsia"/>
          <w:lang w:val="en-US" w:eastAsia="zh-CN"/>
        </w:rPr>
        <w:t>，是</w:t>
      </w:r>
      <w:r>
        <w:rPr>
          <w:rFonts w:hint="eastAsia" w:eastAsia="宋体"/>
          <w:lang w:val="en-US" w:eastAsia="zh-CN"/>
        </w:rPr>
        <w:t>确保空间一致性并允许对由前景屏蔽的背景像素模型的适应机制。在以下三个小节中，将</w:t>
      </w:r>
      <w:r>
        <w:rPr>
          <w:rFonts w:hint="eastAsia"/>
          <w:lang w:val="en-US" w:eastAsia="zh-CN"/>
        </w:rPr>
        <w:t>阐述</w:t>
      </w:r>
      <w:r>
        <w:rPr>
          <w:rFonts w:hint="eastAsia" w:eastAsia="宋体"/>
          <w:lang w:val="en-US" w:eastAsia="zh-CN"/>
        </w:rPr>
        <w:t>这些组件以及</w:t>
      </w:r>
      <w:r>
        <w:rPr>
          <w:rFonts w:hint="eastAsia"/>
          <w:lang w:val="en-US" w:eastAsia="zh-CN"/>
        </w:rPr>
        <w:t>应</w:t>
      </w:r>
      <w:r>
        <w:rPr>
          <w:rFonts w:hint="eastAsia" w:eastAsia="宋体"/>
          <w:lang w:val="en-US" w:eastAsia="zh-CN"/>
        </w:rPr>
        <w:t>用它们的原因。</w:t>
      </w:r>
    </w:p>
    <w:p>
      <w:pPr>
        <w:numPr>
          <w:ilvl w:val="0"/>
          <w:numId w:val="1"/>
        </w:numPr>
        <w:ind w:firstLine="480"/>
        <w:rPr>
          <w:rFonts w:hint="eastAsia" w:eastAsia="宋体"/>
          <w:lang w:val="en-US" w:eastAsia="zh-CN"/>
        </w:rPr>
      </w:pPr>
      <w:r>
        <w:rPr>
          <w:rFonts w:hint="eastAsia" w:eastAsia="宋体"/>
          <w:lang w:val="en-US" w:eastAsia="zh-CN"/>
        </w:rPr>
        <w:t>无记忆更新策略：为了在场景背景下处理广泛的事件，</w:t>
      </w:r>
      <w:r>
        <w:rPr>
          <w:rFonts w:hint="eastAsia"/>
          <w:lang w:val="en-US" w:eastAsia="zh-CN"/>
        </w:rPr>
        <w:t>Wang</w:t>
      </w:r>
      <w:r>
        <w:rPr>
          <w:rFonts w:hint="eastAsia" w:eastAsia="宋体"/>
          <w:lang w:val="en-US" w:eastAsia="zh-CN"/>
        </w:rPr>
        <w:t>[65]提出在像素模型中包含大量样本。但是如前所述，对于高帧率来说，这仍然是</w:t>
      </w:r>
      <w:r>
        <w:rPr>
          <w:rFonts w:hint="eastAsia"/>
          <w:lang w:val="en-US" w:eastAsia="zh-CN"/>
        </w:rPr>
        <w:t>不适合</w:t>
      </w:r>
      <w:r>
        <w:rPr>
          <w:rFonts w:hint="eastAsia" w:eastAsia="宋体"/>
          <w:lang w:val="en-US" w:eastAsia="zh-CN"/>
        </w:rPr>
        <w:t>的。其他作者[53]，[58]结合了两个时间子模型来处理快速和慢速修改。这种方法被证明是有效的。然而，它增加了参数化问题，因</w:t>
      </w:r>
      <w:r>
        <w:rPr>
          <w:rFonts w:hint="eastAsia"/>
          <w:lang w:val="en-US" w:eastAsia="zh-CN"/>
        </w:rPr>
        <w:t>此有</w:t>
      </w:r>
      <w:r>
        <w:rPr>
          <w:rFonts w:hint="eastAsia" w:eastAsia="宋体"/>
          <w:lang w:val="en-US" w:eastAsia="zh-CN"/>
        </w:rPr>
        <w:t>必要确定更多数量的参数值</w:t>
      </w:r>
      <w:r>
        <w:rPr>
          <w:rFonts w:hint="eastAsia"/>
          <w:lang w:val="en-US" w:eastAsia="zh-CN"/>
        </w:rPr>
        <w:t>来</w:t>
      </w:r>
      <w:r>
        <w:rPr>
          <w:rFonts w:hint="eastAsia" w:eastAsia="宋体"/>
          <w:lang w:val="en-US" w:eastAsia="zh-CN"/>
        </w:rPr>
        <w:t>实</w:t>
      </w:r>
      <w:r>
        <w:rPr>
          <w:rFonts w:hint="eastAsia"/>
          <w:lang w:val="en-US" w:eastAsia="zh-CN"/>
        </w:rPr>
        <w:t>现</w:t>
      </w:r>
      <w:r>
        <w:rPr>
          <w:rFonts w:hint="eastAsia" w:eastAsia="宋体"/>
          <w:lang w:val="en-US" w:eastAsia="zh-CN"/>
        </w:rPr>
        <w:t>。</w:t>
      </w:r>
    </w:p>
    <w:p>
      <w:pPr>
        <w:rPr>
          <w:rFonts w:hint="eastAsia"/>
        </w:rPr>
      </w:pPr>
      <w:r>
        <w:rPr>
          <w:rFonts w:hint="eastAsia"/>
          <w:lang w:val="en-US" w:eastAsia="zh-CN"/>
        </w:rPr>
        <w:t xml:space="preserve">   这里提出一个方法，</w:t>
      </w:r>
      <w:r>
        <w:rPr>
          <w:rFonts w:hint="eastAsia"/>
        </w:rPr>
        <w:t>该方法通过允许几个旧样本保留在像素模型中来提高估计的时间相关性。这种方法与保守的更新策略相结合，因此前景值不应该包含在模型中。</w:t>
      </w:r>
    </w:p>
    <w:p>
      <w:pPr>
        <w:numPr>
          <w:ilvl w:val="0"/>
          <w:numId w:val="0"/>
        </w:numPr>
        <w:jc w:val="center"/>
        <w:rPr>
          <w:rFonts w:hint="eastAsia" w:eastAsia="宋体"/>
          <w:lang w:val="en-US" w:eastAsia="zh-CN"/>
        </w:rPr>
      </w:pPr>
      <w:r>
        <w:drawing>
          <wp:inline distT="0" distB="0" distL="114300" distR="114300">
            <wp:extent cx="3847465" cy="1409700"/>
            <wp:effectExtent l="0" t="0" r="635"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847465" cy="1409700"/>
                    </a:xfrm>
                    <a:prstGeom prst="rect">
                      <a:avLst/>
                    </a:prstGeom>
                    <a:noFill/>
                    <a:ln w="9525">
                      <a:noFill/>
                    </a:ln>
                  </pic:spPr>
                </pic:pic>
              </a:graphicData>
            </a:graphic>
          </wp:inline>
        </w:drawing>
      </w:r>
    </w:p>
    <w:p>
      <w:pPr>
        <w:jc w:val="center"/>
      </w:pPr>
      <w:r>
        <w:rPr>
          <w:rFonts w:hint="eastAsia"/>
          <w:lang w:val="en-US" w:eastAsia="zh-CN"/>
        </w:rPr>
        <w:t>图.更新后的3种不同模型</w:t>
      </w:r>
    </w:p>
    <w:p>
      <w:pPr>
        <w:rPr>
          <w:rFonts w:hint="eastAsia"/>
        </w:rPr>
      </w:pPr>
      <w:r>
        <w:rPr>
          <w:rFonts w:hint="eastAsia"/>
          <w:lang w:val="en-US" w:eastAsia="zh-CN"/>
        </w:rPr>
        <w:t xml:space="preserve">   由图可以看出，在大小N = 6的像素模型的更新了6个可能结果中的3个。假设像素值占据与第一个图相同的颜色空间，并且更新模型。 该图显示了更新后的3种可能的模型。 选择一个特定模型的决策过程是随机的（具有相同的概率）。显然该</w:t>
      </w:r>
      <w:r>
        <w:rPr>
          <w:rFonts w:hint="eastAsia"/>
        </w:rPr>
        <w:t>技术是简单但有效的</w:t>
      </w:r>
      <w:r>
        <w:rPr>
          <w:rFonts w:hint="eastAsia"/>
          <w:lang w:eastAsia="zh-CN"/>
        </w:rPr>
        <w:t>，</w:t>
      </w:r>
      <w:r>
        <w:rPr>
          <w:rFonts w:hint="eastAsia"/>
        </w:rPr>
        <w:t>代替</w:t>
      </w:r>
      <w:r>
        <w:rPr>
          <w:rFonts w:hint="eastAsia"/>
          <w:lang w:val="en-US" w:eastAsia="zh-CN"/>
        </w:rPr>
        <w:t>了</w:t>
      </w:r>
      <w:r>
        <w:rPr>
          <w:rFonts w:hint="eastAsia"/>
        </w:rPr>
        <w:t>系统地从像素模型中去除最旧的样本，根据均匀的概率密度函数选择随机丢弃的样本。</w:t>
      </w:r>
    </w:p>
    <w:p>
      <w:pPr>
        <w:rPr>
          <w:rFonts w:hint="eastAsia"/>
        </w:rPr>
      </w:pPr>
      <w:r>
        <w:rPr>
          <w:rFonts w:hint="eastAsia"/>
          <w:lang w:val="en-US" w:eastAsia="zh-CN"/>
        </w:rPr>
        <w:t xml:space="preserve">    </w:t>
      </w:r>
      <w:r>
        <w:rPr>
          <w:rFonts w:hint="eastAsia"/>
        </w:rPr>
        <w:t>这种随机策略与先前更换较旧值的观念相矛盾，对于保守的更新策略来说，这并不适用。 保守的更新策略对于流程的稳定性也是必需的。 实际上，随机更新策略产生非确定性背景减法算法</w:t>
      </w:r>
      <w:r>
        <w:rPr>
          <w:rFonts w:hint="eastAsia"/>
          <w:lang w:eastAsia="zh-CN"/>
        </w:rPr>
        <w:t>。</w:t>
      </w:r>
      <w:r>
        <w:rPr>
          <w:rFonts w:hint="eastAsia"/>
        </w:rPr>
        <w:t xml:space="preserve"> 只有保守的更新政策才能确保模型不会随着时间而</w:t>
      </w:r>
      <w:r>
        <w:rPr>
          <w:rFonts w:hint="eastAsia"/>
          <w:lang w:val="en-US" w:eastAsia="zh-CN"/>
        </w:rPr>
        <w:t>偏离</w:t>
      </w:r>
      <w:r>
        <w:rPr>
          <w:rFonts w:hint="eastAsia"/>
        </w:rPr>
        <w:t>。 尽管如此，在经验中，在不同时间由我们的背景减法算法处理的相同序列</w:t>
      </w:r>
      <w:r>
        <w:rPr>
          <w:rFonts w:hint="eastAsia"/>
          <w:lang w:eastAsia="zh-CN"/>
        </w:rPr>
        <w:t>，</w:t>
      </w:r>
      <w:r>
        <w:rPr>
          <w:rFonts w:hint="eastAsia"/>
        </w:rPr>
        <w:t>结果之间可能存在微小差异。</w:t>
      </w:r>
    </w:p>
    <w:p>
      <w:pPr>
        <w:ind w:firstLine="480"/>
        <w:rPr>
          <w:rFonts w:hint="eastAsia"/>
          <w:lang w:val="en-US" w:eastAsia="zh-CN"/>
        </w:rPr>
      </w:pPr>
      <w:r>
        <w:rPr>
          <w:rFonts w:hint="eastAsia"/>
        </w:rPr>
        <w:t>在数学上，在像素模型更新之后在时间</w:t>
      </w:r>
      <w:r>
        <w:rPr>
          <w:position w:val="-6"/>
        </w:rPr>
        <w:object>
          <v:shape id="_x0000_i1025" o:spt="75" type="#_x0000_t75" style="height:12.2pt;width:7.95pt;" o:ole="t" filled="f" o:preferrelative="t" stroked="f" coordsize="21600,21600">
            <v:path/>
            <v:fill on="f" focussize="0,0"/>
            <v:stroke on="f" joinstyle="miter"/>
            <v:imagedata r:id="rId16" o:title=""/>
            <o:lock v:ext="edit" aspectratio="t"/>
            <w10:wrap type="none"/>
            <w10:anchorlock/>
          </v:shape>
          <o:OLEObject Type="Embed" ProgID="Equation.3" ShapeID="_x0000_i1025" DrawAspect="Content" ObjectID="_1468075725" r:id="rId15">
            <o:LockedField>false</o:LockedField>
          </o:OLEObject>
        </w:object>
      </w:r>
      <w:r>
        <w:rPr>
          <w:rFonts w:hint="eastAsia"/>
        </w:rPr>
        <w:t>存在的模型中存在的样本的概率由</w:t>
      </w:r>
      <w:r>
        <w:rPr>
          <w:position w:val="-24"/>
        </w:rPr>
        <w:object>
          <v:shape id="_x0000_i1026" o:spt="75" type="#_x0000_t75" style="height:31.1pt;width:29.9pt;" o:ole="t" filled="f" o:preferrelative="t" stroked="f" coordsize="21600,21600">
            <v:path/>
            <v:fill on="f" focussize="0,0"/>
            <v:stroke on="f" joinstyle="miter"/>
            <v:imagedata r:id="rId18" o:title=""/>
            <o:lock v:ext="edit" aspectratio="t"/>
            <w10:wrap type="none"/>
            <w10:anchorlock/>
          </v:shape>
          <o:OLEObject Type="Embed" ProgID="Equation.3" ShapeID="_x0000_i1026" DrawAspect="Content" ObjectID="_1468075726" r:id="rId17">
            <o:LockedField>false</o:LockedField>
          </o:OLEObject>
        </w:object>
      </w:r>
      <w:r>
        <w:rPr>
          <w:rFonts w:hint="eastAsia"/>
        </w:rPr>
        <w:t>给出。 假设时间连续性和选择过程中不存在存储器，我们可以在任何进一步的时间</w:t>
      </w:r>
      <w:r>
        <w:rPr>
          <w:position w:val="-6"/>
        </w:rPr>
        <w:object>
          <v:shape id="_x0000_i1027" o:spt="75" type="#_x0000_t75" style="height:14.05pt;width:28.05pt;" o:ole="t" filled="f" o:preferrelative="t" stroked="f" coordsize="21600,21600">
            <v:path/>
            <v:fill on="f" focussize="0,0"/>
            <v:stroke on="f" joinstyle="miter"/>
            <v:imagedata r:id="rId20" o:title=""/>
            <o:lock v:ext="edit" aspectratio="t"/>
            <w10:wrap type="none"/>
            <w10:anchorlock/>
          </v:shape>
          <o:OLEObject Type="Embed" ProgID="Equation.3" ShapeID="_x0000_i1027" DrawAspect="Content" ObjectID="_1468075727" r:id="rId19">
            <o:LockedField>false</o:LockedField>
          </o:OLEObject>
        </w:object>
      </w:r>
      <w:r>
        <w:rPr>
          <w:rFonts w:hint="eastAsia"/>
        </w:rPr>
        <w:t>下得出类似的概率，表示为</w:t>
      </w:r>
      <w:r>
        <w:rPr>
          <w:position w:val="-10"/>
        </w:rPr>
        <w:object>
          <v:shape id="_x0000_i1028" o:spt="75" type="#_x0000_t75" style="height:15.85pt;width:51.25pt;" o:ole="t" filled="f" o:preferrelative="t" stroked="f" coordsize="21600,21600">
            <v:path/>
            <v:fill on="f" focussize="0,0"/>
            <v:stroke on="f" joinstyle="miter"/>
            <v:imagedata r:id="rId22" o:title=""/>
            <o:lock v:ext="edit" aspectratio="t"/>
            <w10:wrap type="none"/>
            <w10:anchorlock/>
          </v:shape>
          <o:OLEObject Type="Embed" ProgID="Equation.3" ShapeID="_x0000_i1028" DrawAspect="Content" ObjectID="_1468075728" r:id="rId21">
            <o:LockedField>false</o:LockedField>
          </o:OLEObject>
        </w:object>
      </w:r>
      <w:r>
        <w:rPr>
          <w:rFonts w:hint="eastAsia"/>
        </w:rPr>
        <w:t>。这个概率</w:t>
      </w:r>
      <w:r>
        <w:rPr>
          <w:rFonts w:hint="eastAsia"/>
          <w:lang w:val="en-US" w:eastAsia="zh-CN"/>
        </w:rPr>
        <w:t>表达式为</w:t>
      </w:r>
    </w:p>
    <w:p>
      <w:pPr>
        <w:ind w:firstLine="480"/>
      </w:pPr>
      <w:r>
        <w:drawing>
          <wp:inline distT="0" distB="0" distL="0" distR="0">
            <wp:extent cx="3492500" cy="622300"/>
            <wp:effectExtent l="0" t="0" r="1270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92500" cy="622300"/>
                    </a:xfrm>
                    <a:prstGeom prst="rect">
                      <a:avLst/>
                    </a:prstGeom>
                  </pic:spPr>
                </pic:pic>
              </a:graphicData>
            </a:graphic>
          </wp:inline>
        </w:drawing>
      </w:r>
    </w:p>
    <w:p>
      <w:pPr>
        <w:ind w:firstLine="480"/>
        <w:rPr>
          <w:rFonts w:hint="eastAsia"/>
          <w:lang w:val="en-US" w:eastAsia="zh-CN"/>
        </w:rPr>
      </w:pPr>
      <w:r>
        <w:rPr>
          <w:rFonts w:hint="eastAsia"/>
          <w:lang w:val="en-US" w:eastAsia="zh-CN"/>
        </w:rPr>
        <w:t>也可表示为：</w:t>
      </w:r>
    </w:p>
    <w:p>
      <w:pPr>
        <w:ind w:firstLine="480"/>
        <w:rPr>
          <w:rFonts w:hint="eastAsia"/>
        </w:rPr>
      </w:pPr>
      <w:r>
        <w:rPr>
          <w:rFonts w:hint="eastAsia"/>
        </w:rPr>
        <w:drawing>
          <wp:inline distT="0" distB="0" distL="0" distR="0">
            <wp:extent cx="3200400" cy="3937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400" cy="393700"/>
                    </a:xfrm>
                    <a:prstGeom prst="rect">
                      <a:avLst/>
                    </a:prstGeom>
                  </pic:spPr>
                </pic:pic>
              </a:graphicData>
            </a:graphic>
          </wp:inline>
        </w:drawing>
      </w:r>
    </w:p>
    <w:p>
      <w:pPr>
        <w:rPr>
          <w:rFonts w:hint="eastAsia"/>
        </w:rPr>
      </w:pPr>
      <w:r>
        <w:rPr>
          <w:rFonts w:hint="eastAsia"/>
          <w:lang w:val="en-US" w:eastAsia="zh-CN"/>
        </w:rPr>
        <w:t xml:space="preserve">     </w:t>
      </w:r>
      <w:r>
        <w:rPr>
          <w:rFonts w:hint="eastAsia"/>
        </w:rPr>
        <w:t>该表达式表明，模型的任何样本值的预期剩余寿命呈指数衰减。 假设样本在时间t之前被包含在模型中的间隔（t，t + dt）似乎保留的概率与t无关。 换句话说，过去对未来没有影响。 这种称为无记忆性质的性质已知适用于指数密度（参见[68]）。 这是一个非凡的，并且据我们所知，背景扣除领域的独特性质。 它完全释放了我们定义一个将样本保持在像素历史中的时间段，并且在某种程度上允许更新机制适应任意帧率。</w:t>
      </w:r>
    </w:p>
    <w:p>
      <w:pPr>
        <w:rPr>
          <w:rFonts w:hint="eastAsia"/>
        </w:rPr>
      </w:pPr>
      <w:r>
        <w:rPr>
          <w:rFonts w:hint="eastAsia"/>
          <w:lang w:val="en-US" w:eastAsia="zh-CN"/>
        </w:rPr>
        <w:t xml:space="preserve">    2</w:t>
      </w:r>
      <w:r>
        <w:rPr>
          <w:rFonts w:hint="eastAsia"/>
        </w:rPr>
        <w:t>）时间</w:t>
      </w:r>
      <w:r>
        <w:rPr>
          <w:rFonts w:hint="eastAsia"/>
          <w:lang w:val="en-US" w:eastAsia="zh-CN"/>
        </w:rPr>
        <w:t>重新</w:t>
      </w:r>
      <w:r>
        <w:rPr>
          <w:rFonts w:hint="eastAsia"/>
        </w:rPr>
        <w:t>采样：我们已经展示了如何使用随机替换策略来允许我们的像素模型覆盖有限数量样本的大的（理论上无限的）时间窗口。 为了进一步扩展由固定大小的像素模型覆盖的时间窗口的大小，我们采用随机时间子采样。 这个想法是，在许多实际情况下，不必更新每个新帧的每个背景像素模型。 通过使后台更新频繁，我们人为地延长了后台样本的预期寿命。 但是在存在周期性或伪周期背景运动的情况下，使用固定的子采样间隔可能会阻止背景模型适当地适应这些运动。 这促使我们使用随机子采样策略。 实际上，当像素值已被归类为属于背景时，随机过程确定该值是否用于更新相应的像素模型。</w:t>
      </w:r>
    </w:p>
    <w:p>
      <w:pPr>
        <w:rPr>
          <w:rFonts w:hint="eastAsia"/>
        </w:rPr>
      </w:pPr>
      <w:r>
        <w:rPr>
          <w:rFonts w:hint="eastAsia"/>
          <w:lang w:val="en-US" w:eastAsia="zh-CN"/>
        </w:rPr>
        <w:t xml:space="preserve">   </w:t>
      </w:r>
      <w:r>
        <w:rPr>
          <w:rFonts w:hint="eastAsia"/>
        </w:rPr>
        <w:t>在所有测试中，采用时间</w:t>
      </w:r>
      <w:r>
        <w:rPr>
          <w:rFonts w:hint="eastAsia"/>
          <w:lang w:val="en-US" w:eastAsia="zh-CN"/>
        </w:rPr>
        <w:t>重</w:t>
      </w:r>
      <w:r>
        <w:rPr>
          <w:rFonts w:hint="eastAsia"/>
        </w:rPr>
        <w:t>采样因子，</w:t>
      </w:r>
      <w:r>
        <w:rPr>
          <w:rFonts w:hint="eastAsia"/>
          <w:lang w:val="en-US" w:eastAsia="zh-CN"/>
        </w:rPr>
        <w:t>默认</w:t>
      </w:r>
      <w:r>
        <w:rPr>
          <w:rFonts w:hint="eastAsia"/>
        </w:rPr>
        <w:t>表示为：16，背景像素值在16个被选中更新其像素模型时有1次机会。但是，您可能希望调整此参数来调整像素模型覆盖的时间窗口的长度。</w:t>
      </w:r>
    </w:p>
    <w:p>
      <w:pPr>
        <w:rPr>
          <w:rFonts w:hint="eastAsia"/>
        </w:rPr>
      </w:pPr>
      <w:r>
        <w:rPr>
          <w:rFonts w:hint="eastAsia"/>
          <w:lang w:val="en-US" w:eastAsia="zh-CN"/>
        </w:rPr>
        <w:t xml:space="preserve">    </w:t>
      </w:r>
      <w:r>
        <w:rPr>
          <w:rFonts w:hint="eastAsia" w:eastAsia="宋体"/>
          <w:lang w:val="en-US" w:eastAsia="zh-CN"/>
        </w:rPr>
        <w:t>3）在空间上传播背景像素样本</w:t>
      </w:r>
      <w:r>
        <w:rPr>
          <w:rFonts w:hint="eastAsia"/>
          <w:lang w:val="en-US" w:eastAsia="zh-CN"/>
        </w:rPr>
        <w:t>：</w:t>
      </w:r>
      <w:r>
        <w:rPr>
          <w:rFonts w:hint="eastAsia"/>
        </w:rPr>
        <w:t>相邻的背景像素共享相似的时间分布，并且像素的新背景样本也应该更新相邻像素的模型。 根据这一政策，由前景隐藏的背景模型将不时地从相邻像素位置更新背景样本。 这允许关于依赖于专门作为背景的样本的背景进化的信息的空间扩散。 因此，我们的背景模型能够适应不断变化的照明和结构演变（添加或删除的背景物体），同时依靠严格的保守更新方案。</w:t>
      </w:r>
    </w:p>
    <w:p>
      <w:pPr>
        <w:rPr>
          <w:rFonts w:hint="eastAsia"/>
        </w:rPr>
      </w:pPr>
      <w:r>
        <w:rPr>
          <w:rFonts w:hint="eastAsia"/>
          <w:lang w:val="en-US" w:eastAsia="zh-CN"/>
        </w:rPr>
        <w:t xml:space="preserve">     </w:t>
      </w:r>
      <w:r>
        <w:rPr>
          <w:rFonts w:hint="eastAsia"/>
        </w:rPr>
        <w:t>更准确地说，让我们考虑像素x的4或8连接的空间邻域，即NG（x），并假设已经决定通过插入v（x）来更新样本集M（x）。 然后，我们还使用这个值v（x）从附近的一个像素根据均匀定律随机选择的样本集M（y∈NG（x））来更新。</w:t>
      </w:r>
    </w:p>
    <w:p>
      <w:pPr>
        <w:rPr>
          <w:rFonts w:hint="eastAsia"/>
        </w:rPr>
      </w:pPr>
      <w:r>
        <w:rPr>
          <w:rFonts w:hint="eastAsia"/>
          <w:lang w:val="en-US" w:eastAsia="zh-CN"/>
        </w:rPr>
        <w:t xml:space="preserve">    </w:t>
      </w:r>
      <w:r>
        <w:rPr>
          <w:rFonts w:hint="eastAsia"/>
        </w:rPr>
        <w:t>由于像素模型包含许多样本，可能意外插入邻居模型的无关信息不会影响检测的准确性。 此外，不相关信息的错误扩散被阻止，因为在进一步传播之前需要匹配观察值。 这种自然限制抑制了误差的扩散。</w:t>
      </w:r>
    </w:p>
    <w:p>
      <w:pPr>
        <w:pStyle w:val="3"/>
      </w:pPr>
      <w:r>
        <w:rPr>
          <w:rFonts w:hint="eastAsia" w:ascii="Times New Roman" w:hAnsi="Times New Roman"/>
          <w:lang w:val="en-US" w:eastAsia="zh-CN"/>
        </w:rPr>
        <w:t>3</w:t>
      </w:r>
      <w:r>
        <w:rPr>
          <w:rFonts w:hint="eastAsia" w:ascii="Times New Roman" w:hAnsi="Times New Roman"/>
        </w:rPr>
        <w:t>.</w:t>
      </w:r>
      <w:r>
        <w:rPr>
          <w:rFonts w:hint="eastAsia" w:ascii="Times New Roman" w:hAnsi="Times New Roman"/>
          <w:lang w:val="en-US" w:eastAsia="zh-CN"/>
        </w:rPr>
        <w:t>2 改进及方法描述</w:t>
      </w:r>
    </w:p>
    <w:p>
      <w:pPr>
        <w:rPr>
          <w:rFonts w:hint="eastAsia"/>
        </w:rPr>
      </w:pPr>
      <w:r>
        <w:rPr>
          <w:rFonts w:hint="eastAsia"/>
          <w:lang w:val="en-US" w:eastAsia="zh-CN"/>
        </w:rPr>
        <w:t>3.2.1基于ViBe算法的改进</w:t>
      </w:r>
    </w:p>
    <w:p>
      <w:pPr>
        <w:ind w:firstLine="475"/>
        <w:rPr>
          <w:rFonts w:hint="eastAsia"/>
          <w:lang w:val="en-US" w:eastAsia="zh-CN"/>
        </w:rPr>
      </w:pPr>
      <w:r>
        <w:rPr>
          <w:rFonts w:hint="eastAsia"/>
          <w:lang w:val="en-US" w:eastAsia="zh-CN"/>
        </w:rPr>
        <w:t>ViBe算法的具有很多优势：快速抑制，相机抖动的内在韧性，噪音弹性和嵌入式适用性。但是在背景初始化时采用像素样本集，容易产生Ghost区域。本文提出了三个方面的改进。</w:t>
      </w:r>
    </w:p>
    <w:p>
      <w:pPr>
        <w:numPr>
          <w:ilvl w:val="0"/>
          <w:numId w:val="2"/>
        </w:numPr>
        <w:ind w:firstLine="475"/>
        <w:rPr>
          <w:rFonts w:hint="eastAsia"/>
          <w:lang w:val="en-US" w:eastAsia="zh-CN"/>
        </w:rPr>
      </w:pPr>
      <w:r>
        <w:rPr>
          <w:rFonts w:hint="eastAsia"/>
          <w:lang w:val="en-US" w:eastAsia="zh-CN"/>
        </w:rPr>
        <w:t>不同的距离函数和阈值准则：摒弃原来的几何计算距离方法，使用圆锥模型。几何计算距离公式（6）：</w:t>
      </w:r>
    </w:p>
    <w:p>
      <w:pPr>
        <w:numPr>
          <w:ilvl w:val="0"/>
          <w:numId w:val="0"/>
        </w:numPr>
      </w:pPr>
      <w:r>
        <w:rPr>
          <w:rFonts w:hint="eastAsia"/>
          <w:lang w:val="en-US" w:eastAsia="zh-CN"/>
        </w:rPr>
        <w:t xml:space="preserve">         </w:t>
      </w:r>
      <w:r>
        <w:drawing>
          <wp:inline distT="0" distB="0" distL="114300" distR="114300">
            <wp:extent cx="1762125" cy="4095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1762125" cy="409575"/>
                    </a:xfrm>
                    <a:prstGeom prst="rect">
                      <a:avLst/>
                    </a:prstGeom>
                    <a:noFill/>
                    <a:ln w="9525">
                      <a:noFill/>
                    </a:ln>
                  </pic:spPr>
                </pic:pic>
              </a:graphicData>
            </a:graphic>
          </wp:inline>
        </w:drawing>
      </w:r>
      <w:r>
        <w:rPr>
          <w:rFonts w:hint="eastAsia"/>
          <w:lang w:eastAsia="zh-CN"/>
        </w:rPr>
        <w:t>（</w:t>
      </w:r>
      <w:r>
        <w:rPr>
          <w:rFonts w:hint="eastAsia"/>
          <w:lang w:val="en-US" w:eastAsia="zh-CN"/>
        </w:rPr>
        <w:t>6</w:t>
      </w:r>
      <w:r>
        <w:rPr>
          <w:rFonts w:hint="eastAsia"/>
          <w:lang w:eastAsia="zh-CN"/>
        </w:rPr>
        <w:t>）</w:t>
      </w:r>
    </w:p>
    <w:p>
      <w:pPr>
        <w:numPr>
          <w:ilvl w:val="0"/>
          <w:numId w:val="0"/>
        </w:numPr>
        <w:rPr>
          <w:rFonts w:hint="eastAsia" w:eastAsia="宋体"/>
          <w:lang w:val="en-US" w:eastAsia="zh-CN"/>
        </w:rPr>
      </w:pPr>
      <w:r>
        <w:rPr>
          <w:rFonts w:hint="eastAsia"/>
          <w:lang w:val="en-US" w:eastAsia="zh-CN"/>
        </w:rPr>
        <w:t>公式8计算方便简单，但是灰度特征单调，RGB的颜色空间较多，空间模型如图10所示，像素点在RGB颜色空间的圆锥模型计算距离为公式（7）</w:t>
      </w:r>
    </w:p>
    <w:p>
      <w:pPr>
        <w:numPr>
          <w:ilvl w:val="0"/>
          <w:numId w:val="0"/>
        </w:numPr>
        <w:jc w:val="center"/>
      </w:pPr>
      <w:r>
        <w:drawing>
          <wp:inline distT="0" distB="0" distL="114300" distR="114300">
            <wp:extent cx="3256915" cy="2419350"/>
            <wp:effectExtent l="0" t="0" r="63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6"/>
                    <a:stretch>
                      <a:fillRect/>
                    </a:stretch>
                  </pic:blipFill>
                  <pic:spPr>
                    <a:xfrm>
                      <a:off x="0" y="0"/>
                      <a:ext cx="3256915" cy="24193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图10</w:t>
      </w:r>
    </w:p>
    <w:p>
      <w:pPr>
        <w:numPr>
          <w:ilvl w:val="0"/>
          <w:numId w:val="0"/>
        </w:numPr>
        <w:jc w:val="both"/>
        <w:rPr>
          <w:rFonts w:hint="eastAsia"/>
          <w:lang w:val="en-US" w:eastAsia="zh-CN"/>
        </w:rPr>
      </w:pPr>
      <w:r>
        <w:rPr>
          <w:position w:val="-12"/>
        </w:rPr>
        <w:object>
          <v:shape id="_x0000_i1029" o:spt="75" type="#_x0000_t75" style="height:19pt;width:101pt;" o:ole="t" filled="f" o:preferrelative="t" stroked="f" coordsize="21600,21600">
            <v:path/>
            <v:fill on="f" focussize="0,0"/>
            <v:stroke on="f" joinstyle="miter"/>
            <v:imagedata r:id="rId28" o:title=""/>
            <o:lock v:ext="edit" aspectratio="t"/>
            <w10:wrap type="none"/>
            <w10:anchorlock/>
          </v:shape>
          <o:OLEObject Type="Embed" ProgID="Equation.3" ShapeID="_x0000_i1029" DrawAspect="Content" ObjectID="_1468075729" r:id="rId27">
            <o:LockedField>false</o:LockedField>
          </o:OLEObject>
        </w:object>
      </w:r>
    </w:p>
    <w:p>
      <w:pPr>
        <w:rPr>
          <w:rFonts w:hint="eastAsia"/>
        </w:rPr>
      </w:pPr>
      <w:r>
        <w:rPr>
          <w:position w:val="-12"/>
        </w:rPr>
        <w:object>
          <v:shape id="_x0000_i1030" o:spt="75" type="#_x0000_t75" style="height:27.15pt;width:100.3pt;" o:ole="t" filled="f" o:preferrelative="t" stroked="f" coordsize="21600,21600">
            <v:path/>
            <v:fill on="f" focussize="0,0"/>
            <v:stroke on="f"/>
            <v:imagedata r:id="rId30" o:title=""/>
            <o:lock v:ext="edit" aspectratio="t"/>
            <w10:wrap type="none"/>
            <w10:anchorlock/>
          </v:shape>
          <o:OLEObject Type="Embed" ProgID="Equation.3" ShapeID="_x0000_i1030" DrawAspect="Content" ObjectID="_1468075730" r:id="rId29">
            <o:LockedField>false</o:LockedField>
          </o:OLEObject>
        </w:object>
      </w:r>
      <w:r>
        <w:rPr>
          <w:rFonts w:hint="eastAsia"/>
          <w:position w:val="-12"/>
          <w:lang w:val="en-US" w:eastAsia="zh-CN"/>
        </w:rPr>
        <w:t xml:space="preserve">                    （7）</w:t>
      </w:r>
    </w:p>
    <w:p>
      <w:pPr>
        <w:rPr>
          <w:position w:val="-28"/>
        </w:rPr>
      </w:pPr>
      <w:r>
        <w:rPr>
          <w:position w:val="-28"/>
        </w:rPr>
        <w:object>
          <v:shape id="_x0000_i1031" o:spt="75" type="#_x0000_t75" style="height:33pt;width:143pt;" o:ole="t" filled="f" o:preferrelative="t" stroked="f" coordsize="21600,21600">
            <v:path/>
            <v:fill on="f" focussize="0,0"/>
            <v:stroke on="f" joinstyle="miter"/>
            <v:imagedata r:id="rId32" o:title=""/>
            <o:lock v:ext="edit" aspectratio="t"/>
            <w10:wrap type="none"/>
            <w10:anchorlock/>
          </v:shape>
          <o:OLEObject Type="Embed" ProgID="Equation.3" ShapeID="_x0000_i1031" DrawAspect="Content" ObjectID="_1468075731" r:id="rId31">
            <o:LockedField>false</o:LockedField>
          </o:OLEObject>
        </w:object>
      </w:r>
    </w:p>
    <w:p>
      <w:pPr>
        <w:rPr>
          <w:rFonts w:hint="eastAsia"/>
          <w:position w:val="-28"/>
        </w:rPr>
      </w:pPr>
      <w:r>
        <w:rPr>
          <w:rFonts w:hint="eastAsia"/>
          <w:lang w:val="en-US" w:eastAsia="zh-CN"/>
        </w:rPr>
        <w:t>颜色距离</w:t>
      </w:r>
      <w:r>
        <w:drawing>
          <wp:inline distT="0" distB="0" distL="114300" distR="114300">
            <wp:extent cx="133350" cy="17145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33"/>
                    <a:stretch>
                      <a:fillRect/>
                    </a:stretch>
                  </pic:blipFill>
                  <pic:spPr>
                    <a:xfrm>
                      <a:off x="0" y="0"/>
                      <a:ext cx="133350" cy="171450"/>
                    </a:xfrm>
                    <a:prstGeom prst="rect">
                      <a:avLst/>
                    </a:prstGeom>
                    <a:noFill/>
                    <a:ln w="9525">
                      <a:noFill/>
                    </a:ln>
                  </pic:spPr>
                </pic:pic>
              </a:graphicData>
            </a:graphic>
          </wp:inline>
        </w:drawing>
      </w:r>
      <w:r>
        <w:rPr>
          <w:rFonts w:hint="eastAsia"/>
          <w:lang w:val="en-US" w:eastAsia="zh-CN"/>
        </w:rPr>
        <w:t>可以通过下列公式计算：</w:t>
      </w:r>
    </w:p>
    <w:p>
      <w:pPr>
        <w:rPr>
          <w:rFonts w:hint="eastAsia"/>
        </w:rPr>
      </w:pPr>
      <w:r>
        <w:rPr>
          <w:position w:val="-30"/>
        </w:rPr>
        <w:object>
          <v:shape id="_x0000_i1032" o:spt="75" type="#_x0000_t75" style="height:38pt;width:136pt;" o:ole="t" filled="f" o:preferrelative="t" stroked="f" coordsize="21600,21600">
            <v:path/>
            <v:fill on="f" focussize="0,0"/>
            <v:stroke on="f" joinstyle="miter"/>
            <v:imagedata r:id="rId35" o:title=""/>
            <o:lock v:ext="edit" aspectratio="t"/>
            <w10:wrap type="none"/>
            <w10:anchorlock/>
          </v:shape>
          <o:OLEObject Type="Embed" ProgID="Equation.3" ShapeID="_x0000_i1032" DrawAspect="Content" ObjectID="_1468075732" r:id="rId34">
            <o:LockedField>false</o:LockedField>
          </o:OLEObject>
        </w:object>
      </w:r>
    </w:p>
    <w:p>
      <w:pPr>
        <w:numPr>
          <w:ilvl w:val="0"/>
          <w:numId w:val="0"/>
        </w:numPr>
        <w:jc w:val="both"/>
        <w:rPr>
          <w:rFonts w:hint="eastAsia"/>
          <w:lang w:val="en-US" w:eastAsia="zh-CN"/>
        </w:rPr>
      </w:pPr>
      <w:r>
        <w:rPr>
          <w:position w:val="-14"/>
        </w:rPr>
        <w:object>
          <v:shape id="_x0000_i1033" o:spt="75" type="#_x0000_t75" style="height:23pt;width:176.55pt;" o:ole="t" filled="f" o:preferrelative="t" stroked="f" coordsize="21600,21600">
            <v:path/>
            <v:fill on="f" focussize="0,0"/>
            <v:stroke on="f"/>
            <v:imagedata r:id="rId37" o:title=""/>
            <o:lock v:ext="edit" aspectratio="t"/>
            <w10:wrap type="none"/>
            <w10:anchorlock/>
          </v:shape>
          <o:OLEObject Type="Embed" ProgID="Equation.3" ShapeID="_x0000_i1033" DrawAspect="Content" ObjectID="_1468075733" r:id="rId36">
            <o:LockedField>false</o:LockedField>
          </o:OLEObject>
        </w:object>
      </w:r>
    </w:p>
    <w:p>
      <w:pPr>
        <w:numPr>
          <w:ilvl w:val="0"/>
          <w:numId w:val="0"/>
        </w:numPr>
        <w:jc w:val="both"/>
        <w:rPr>
          <w:rFonts w:hint="eastAsia"/>
          <w:lang w:val="en-US" w:eastAsia="zh-CN"/>
        </w:rPr>
      </w:pPr>
    </w:p>
    <w:p>
      <w:pPr>
        <w:ind w:firstLine="480"/>
        <w:rPr>
          <w:rFonts w:hint="eastAsia"/>
          <w:lang w:val="en-US" w:eastAsia="zh-CN"/>
        </w:rPr>
      </w:pPr>
      <w:r>
        <w:rPr>
          <w:rFonts w:hint="eastAsia"/>
          <w:lang w:val="en-US" w:eastAsia="zh-CN"/>
        </w:rPr>
        <w:t>Ri，Gi，Bi表示像素</w:t>
      </w:r>
      <w:r>
        <w:rPr>
          <w:rFonts w:hint="eastAsia"/>
          <w:lang w:val="en-US" w:eastAsia="zh-CN"/>
        </w:rPr>
        <w:drawing>
          <wp:anchor distT="0" distB="0" distL="114300" distR="114300" simplePos="0" relativeHeight="251659264" behindDoc="0" locked="0" layoutInCell="1" allowOverlap="1">
            <wp:simplePos x="0" y="0"/>
            <wp:positionH relativeFrom="column">
              <wp:posOffset>1845945</wp:posOffset>
            </wp:positionH>
            <wp:positionV relativeFrom="paragraph">
              <wp:posOffset>61595</wp:posOffset>
            </wp:positionV>
            <wp:extent cx="142875" cy="228600"/>
            <wp:effectExtent l="0" t="0" r="9525" b="0"/>
            <wp:wrapSquare wrapText="bothSides"/>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38"/>
                    <a:stretch>
                      <a:fillRect/>
                    </a:stretch>
                  </pic:blipFill>
                  <pic:spPr>
                    <a:xfrm>
                      <a:off x="0" y="0"/>
                      <a:ext cx="142875" cy="228600"/>
                    </a:xfrm>
                    <a:prstGeom prst="rect">
                      <a:avLst/>
                    </a:prstGeom>
                    <a:noFill/>
                    <a:ln w="9525">
                      <a:noFill/>
                    </a:ln>
                  </pic:spPr>
                </pic:pic>
              </a:graphicData>
            </a:graphic>
          </wp:anchor>
        </w:drawing>
      </w:r>
      <w:r>
        <w:rPr>
          <w:rFonts w:hint="eastAsia"/>
          <w:lang w:val="en-US" w:eastAsia="zh-CN"/>
        </w:rPr>
        <w:t>点在R，G，B三个通道的值，三个通道之间存在很大的相关性，使运动目标的检测和切割更加方便。</w:t>
      </w:r>
    </w:p>
    <w:p>
      <w:r>
        <w:rPr>
          <w:rFonts w:hint="eastAsia"/>
          <w:lang w:val="en-US" w:eastAsia="zh-CN"/>
        </w:rPr>
        <w:t xml:space="preserve">   通过样本集的方差决定</w:t>
      </w:r>
      <w:r>
        <w:rPr>
          <w:rFonts w:hint="eastAsia"/>
        </w:rPr>
        <w:t>阈值</w:t>
      </w:r>
      <w:r>
        <w:rPr>
          <w:rFonts w:hint="eastAsia"/>
          <w:lang w:eastAsia="zh-CN"/>
        </w:rPr>
        <w:t>，</w:t>
      </w:r>
      <w:r>
        <w:rPr>
          <w:rFonts w:hint="eastAsia"/>
        </w:rPr>
        <w:t>阈值与样本集的方差成比例，样本集的方差越大，背景越复杂，判断阈值越大。</w:t>
      </w:r>
      <w:r>
        <w:rPr>
          <w:rFonts w:hint="eastAsia"/>
          <w:lang w:val="en-US" w:eastAsia="zh-CN"/>
        </w:rPr>
        <w:t>假设样本集方差为</w:t>
      </w:r>
      <w:r>
        <w:drawing>
          <wp:inline distT="0" distB="0" distL="114300" distR="114300">
            <wp:extent cx="133350" cy="17145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33"/>
                    <a:stretch>
                      <a:fillRect/>
                    </a:stretch>
                  </pic:blipFill>
                  <pic:spPr>
                    <a:xfrm>
                      <a:off x="0" y="0"/>
                      <a:ext cx="133350" cy="171450"/>
                    </a:xfrm>
                    <a:prstGeom prst="rect">
                      <a:avLst/>
                    </a:prstGeom>
                    <a:noFill/>
                    <a:ln w="9525">
                      <a:noFill/>
                    </a:ln>
                  </pic:spPr>
                </pic:pic>
              </a:graphicData>
            </a:graphic>
          </wp:inline>
        </w:drawing>
      </w:r>
      <w:r>
        <w:rPr>
          <w:rFonts w:hint="eastAsia"/>
          <w:lang w:eastAsia="zh-CN"/>
        </w:rPr>
        <w:t>，</w:t>
      </w:r>
      <w:r>
        <w:rPr>
          <w:rFonts w:hint="eastAsia"/>
          <w:lang w:val="en-US" w:eastAsia="zh-CN"/>
        </w:rPr>
        <w:t>设置一个</w:t>
      </w:r>
      <w:r>
        <w:rPr>
          <w:rFonts w:hint="eastAsia"/>
        </w:rPr>
        <w:t>阈值</w:t>
      </w:r>
      <w:r>
        <w:rPr>
          <w:rFonts w:hint="eastAsia"/>
          <w:lang w:val="en-US" w:eastAsia="zh-CN"/>
        </w:rPr>
        <w:t>0.5</w:t>
      </w:r>
      <w: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133350" cy="171450"/>
                    </a:xfrm>
                    <a:prstGeom prst="rect">
                      <a:avLst/>
                    </a:prstGeom>
                    <a:noFill/>
                    <a:ln w="9525">
                      <a:noFill/>
                    </a:ln>
                  </pic:spPr>
                </pic:pic>
              </a:graphicData>
            </a:graphic>
          </wp:inline>
        </w:drawing>
      </w:r>
      <w:r>
        <w:rPr>
          <w:rFonts w:hint="eastAsia"/>
          <w:lang w:eastAsia="zh-CN"/>
        </w:rPr>
        <w:t>，</w:t>
      </w:r>
      <w:r>
        <w:rPr>
          <w:rFonts w:hint="eastAsia"/>
          <w:lang w:val="en-US" w:eastAsia="zh-CN"/>
        </w:rPr>
        <w:t>范围在20~40之间，检测效果良好。</w:t>
      </w:r>
    </w:p>
    <w:p>
      <w:pPr>
        <w:rPr>
          <w:rFonts w:hint="eastAsia" w:eastAsia="宋体"/>
          <w:lang w:val="en-US" w:eastAsia="zh-CN"/>
        </w:rPr>
      </w:pPr>
      <w:r>
        <w:rPr>
          <w:rFonts w:hint="eastAsia"/>
          <w:lang w:val="en-US" w:eastAsia="zh-CN"/>
        </w:rPr>
        <w:t>2）使用不同大小的形态学方法</w:t>
      </w:r>
    </w:p>
    <w:p>
      <w:pPr>
        <w:ind w:firstLine="480"/>
        <w:rPr>
          <w:rFonts w:hint="eastAsia"/>
        </w:rPr>
      </w:pPr>
      <w:r>
        <w:rPr>
          <w:rFonts w:hint="eastAsia"/>
          <w:lang w:val="en-US" w:eastAsia="zh-CN"/>
        </w:rPr>
        <w:t>采用</w:t>
      </w:r>
      <w:r>
        <w:rPr>
          <w:rFonts w:hint="eastAsia"/>
        </w:rPr>
        <w:t>目标</w:t>
      </w:r>
      <w:r>
        <w:rPr>
          <w:rFonts w:hint="eastAsia"/>
          <w:lang w:val="en-US" w:eastAsia="zh-CN"/>
        </w:rPr>
        <w:t>整体</w:t>
      </w:r>
      <w:r>
        <w:rPr>
          <w:rFonts w:hint="eastAsia"/>
        </w:rPr>
        <w:t>的</w:t>
      </w:r>
      <w:r>
        <w:rPr>
          <w:rFonts w:hint="eastAsia"/>
          <w:lang w:val="en-US" w:eastAsia="zh-CN"/>
        </w:rPr>
        <w:t>观点</w:t>
      </w:r>
      <w:r>
        <w:rPr>
          <w:rFonts w:hint="eastAsia"/>
        </w:rPr>
        <w:t>，以补偿基于像素的前景检测</w:t>
      </w:r>
      <w:r>
        <w:rPr>
          <w:rFonts w:hint="eastAsia"/>
          <w:lang w:val="en-US" w:eastAsia="zh-CN"/>
        </w:rPr>
        <w:t>的缺点</w:t>
      </w:r>
      <w:r>
        <w:rPr>
          <w:rFonts w:hint="eastAsia"/>
        </w:rPr>
        <w:t>。对于替代掩码和分割掩码</w:t>
      </w:r>
      <w:r>
        <w:rPr>
          <w:rFonts w:hint="eastAsia"/>
          <w:lang w:val="en-US" w:eastAsia="zh-CN"/>
        </w:rPr>
        <w:t>使用</w:t>
      </w:r>
      <w:r>
        <w:rPr>
          <w:rFonts w:hint="eastAsia"/>
        </w:rPr>
        <w:t>不同大小的形态学方法来提高检测精度。</w:t>
      </w:r>
      <w:r>
        <w:rPr>
          <w:rFonts w:hint="eastAsia"/>
          <w:lang w:val="en-US" w:eastAsia="zh-CN"/>
        </w:rPr>
        <w:t>实验结果如图12所示：</w:t>
      </w:r>
    </w:p>
    <w:p>
      <w:pPr>
        <w:ind w:firstLine="480"/>
        <w:jc w:val="center"/>
      </w:pPr>
      <w:r>
        <w:drawing>
          <wp:inline distT="0" distB="0" distL="114300" distR="114300">
            <wp:extent cx="5238115" cy="1657350"/>
            <wp:effectExtent l="0" t="0" r="635" b="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39"/>
                    <a:stretch>
                      <a:fillRect/>
                    </a:stretch>
                  </pic:blipFill>
                  <pic:spPr>
                    <a:xfrm>
                      <a:off x="0" y="0"/>
                      <a:ext cx="5238115" cy="1657350"/>
                    </a:xfrm>
                    <a:prstGeom prst="rect">
                      <a:avLst/>
                    </a:prstGeom>
                    <a:noFill/>
                    <a:ln w="9525">
                      <a:noFill/>
                    </a:ln>
                  </pic:spPr>
                </pic:pic>
              </a:graphicData>
            </a:graphic>
          </wp:inline>
        </w:drawing>
      </w:r>
    </w:p>
    <w:p>
      <w:pPr>
        <w:ind w:firstLine="480"/>
        <w:jc w:val="both"/>
        <w:rPr>
          <w:rFonts w:hint="eastAsia" w:eastAsia="宋体"/>
          <w:lang w:val="en-US" w:eastAsia="zh-CN"/>
        </w:rPr>
      </w:pPr>
      <w:r>
        <w:rPr>
          <w:rFonts w:hint="eastAsia"/>
          <w:lang w:val="en-US" w:eastAsia="zh-CN"/>
        </w:rPr>
        <w:t xml:space="preserve">          （a）原图                       （b）基于ViBe分割效果</w:t>
      </w:r>
    </w:p>
    <w:p>
      <w:pPr>
        <w:ind w:firstLine="480"/>
        <w:jc w:val="center"/>
      </w:pPr>
      <w:r>
        <w:drawing>
          <wp:inline distT="0" distB="0" distL="114300" distR="114300">
            <wp:extent cx="2609215" cy="1609725"/>
            <wp:effectExtent l="0" t="0" r="635" b="9525"/>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pic:cNvPicPr>
                      <a:picLocks noChangeAspect="1"/>
                    </pic:cNvPicPr>
                  </pic:nvPicPr>
                  <pic:blipFill>
                    <a:blip r:embed="rId40"/>
                    <a:stretch>
                      <a:fillRect/>
                    </a:stretch>
                  </pic:blipFill>
                  <pic:spPr>
                    <a:xfrm>
                      <a:off x="0" y="0"/>
                      <a:ext cx="2609215" cy="1609725"/>
                    </a:xfrm>
                    <a:prstGeom prst="rect">
                      <a:avLst/>
                    </a:prstGeom>
                    <a:noFill/>
                    <a:ln w="9525">
                      <a:noFill/>
                    </a:ln>
                  </pic:spPr>
                </pic:pic>
              </a:graphicData>
            </a:graphic>
          </wp:inline>
        </w:drawing>
      </w:r>
    </w:p>
    <w:p>
      <w:pPr>
        <w:ind w:firstLine="480"/>
        <w:jc w:val="both"/>
        <w:rPr>
          <w:rFonts w:hint="eastAsia"/>
          <w:lang w:val="en-US" w:eastAsia="zh-CN"/>
        </w:rPr>
      </w:pPr>
      <w:r>
        <w:rPr>
          <w:rFonts w:hint="eastAsia"/>
          <w:lang w:val="en-US" w:eastAsia="zh-CN"/>
        </w:rPr>
        <w:t xml:space="preserve">                     </w:t>
      </w:r>
      <w:r>
        <w:rPr>
          <w:rFonts w:hint="eastAsia"/>
          <w:lang w:eastAsia="zh-CN"/>
        </w:rPr>
        <w:t>（</w:t>
      </w:r>
      <w:r>
        <w:rPr>
          <w:rFonts w:hint="eastAsia"/>
          <w:lang w:val="en-US" w:eastAsia="zh-CN"/>
        </w:rPr>
        <w:t>c</w:t>
      </w:r>
      <w:r>
        <w:rPr>
          <w:rFonts w:hint="eastAsia"/>
          <w:lang w:eastAsia="zh-CN"/>
        </w:rPr>
        <w:t>）</w:t>
      </w:r>
      <w:r>
        <w:rPr>
          <w:rFonts w:hint="eastAsia"/>
          <w:lang w:val="en-US" w:eastAsia="zh-CN"/>
        </w:rPr>
        <w:t>采用改进方法分割效果</w:t>
      </w:r>
    </w:p>
    <w:p>
      <w:pPr>
        <w:ind w:firstLine="480"/>
        <w:jc w:val="center"/>
        <w:rPr>
          <w:rFonts w:hint="eastAsia"/>
          <w:lang w:val="en-US" w:eastAsia="zh-CN"/>
        </w:rPr>
      </w:pPr>
      <w:r>
        <w:rPr>
          <w:rFonts w:hint="eastAsia"/>
          <w:lang w:val="en-US" w:eastAsia="zh-CN"/>
        </w:rPr>
        <w:t>图12.对比效果图</w:t>
      </w:r>
    </w:p>
    <w:p>
      <w:pPr>
        <w:ind w:firstLine="480"/>
        <w:jc w:val="both"/>
        <w:rPr>
          <w:rFonts w:hint="eastAsia"/>
          <w:lang w:val="en-US" w:eastAsia="zh-CN"/>
        </w:rPr>
      </w:pPr>
      <w:r>
        <w:rPr>
          <w:rFonts w:hint="eastAsia"/>
          <w:lang w:val="en-US" w:eastAsia="zh-CN"/>
        </w:rPr>
        <w:t>由图12（a）可以看出，一些背景像素会随机进入到像素模型中，前景像素也成为了背景像素，该方法对抑制Ghost也非常有效，减少了背景像素出现在前景目标中。</w:t>
      </w:r>
    </w:p>
    <w:p>
      <w:pPr>
        <w:rPr>
          <w:rFonts w:hint="eastAsia" w:eastAsia="宋体"/>
          <w:lang w:eastAsia="zh-CN"/>
        </w:rPr>
      </w:pPr>
      <w:r>
        <w:rPr>
          <w:rFonts w:hint="eastAsia"/>
          <w:lang w:val="en-US" w:eastAsia="zh-CN"/>
        </w:rPr>
        <w:t>3</w:t>
      </w:r>
      <w:r>
        <w:rPr>
          <w:rFonts w:hint="eastAsia"/>
          <w:lang w:eastAsia="zh-CN"/>
        </w:rPr>
        <w:t>）</w:t>
      </w:r>
      <w:r>
        <w:rPr>
          <w:rFonts w:hint="eastAsia"/>
          <w:lang w:val="en-US" w:eastAsia="zh-CN"/>
        </w:rPr>
        <w:t>检测闪烁像素点</w:t>
      </w:r>
    </w:p>
    <w:p>
      <w:pPr>
        <w:ind w:firstLine="480"/>
      </w:pPr>
      <w:r>
        <w:rPr>
          <w:rFonts w:hint="eastAsia"/>
        </w:rPr>
        <w:t>引入了闪烁的概念。 当像素的更新标签与前一帧的更新标签不同时，闪烁级别增加15，否则将其递减1，然后根据大小来确定像素的闪烁点 闪烁的水平。 闪烁的像素主要出现在诸如叶子，水线等复杂的背景场景中。这些场景将出现频繁变化的像素背景和前景</w:t>
      </w:r>
      <w:r>
        <w:rPr>
          <w:rFonts w:hint="eastAsia"/>
          <w:lang w:val="en-US" w:eastAsia="zh-CN"/>
        </w:rPr>
        <w:t>中</w:t>
      </w:r>
      <w:r>
        <w:rPr>
          <w:rFonts w:hint="eastAsia"/>
        </w:rPr>
        <w:t>，因此这些闪烁应该单独处理，可以作为一个整体用作背景</w:t>
      </w:r>
      <w:r>
        <w:rPr>
          <w:rFonts w:hint="eastAsia"/>
          <w:lang w:eastAsia="zh-CN"/>
        </w:rPr>
        <w:t>。</w:t>
      </w:r>
      <w:r>
        <w:rPr>
          <w:rFonts w:hint="eastAsia"/>
          <w:lang w:val="en-US" w:eastAsia="zh-CN"/>
        </w:rPr>
        <w:t>使用此种策略，可以减少抖动背景序列的失误检测。实验结果如图13所示：</w:t>
      </w:r>
    </w:p>
    <w:p>
      <w:pPr>
        <w:ind w:firstLine="480"/>
        <w:jc w:val="both"/>
      </w:pPr>
    </w:p>
    <w:p>
      <w:pPr>
        <w:jc w:val="both"/>
      </w:pPr>
      <w:r>
        <w:rPr>
          <w:rFonts w:hint="eastAsia"/>
          <w:lang w:val="en-US" w:eastAsia="zh-CN"/>
        </w:rPr>
        <w:t xml:space="preserve">  </w:t>
      </w:r>
      <w:r>
        <w:drawing>
          <wp:inline distT="0" distB="0" distL="114300" distR="114300">
            <wp:extent cx="2524125" cy="1971675"/>
            <wp:effectExtent l="0" t="0" r="9525"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41"/>
                    <a:stretch>
                      <a:fillRect/>
                    </a:stretch>
                  </pic:blipFill>
                  <pic:spPr>
                    <a:xfrm>
                      <a:off x="0" y="0"/>
                      <a:ext cx="2524125" cy="1971675"/>
                    </a:xfrm>
                    <a:prstGeom prst="rect">
                      <a:avLst/>
                    </a:prstGeom>
                    <a:noFill/>
                    <a:ln w="9525">
                      <a:noFill/>
                    </a:ln>
                  </pic:spPr>
                </pic:pic>
              </a:graphicData>
            </a:graphic>
          </wp:inline>
        </w:drawing>
      </w:r>
      <w:r>
        <w:drawing>
          <wp:inline distT="0" distB="0" distL="114300" distR="114300">
            <wp:extent cx="2457450" cy="1971675"/>
            <wp:effectExtent l="0" t="0" r="0" b="952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42"/>
                    <a:stretch>
                      <a:fillRect/>
                    </a:stretch>
                  </pic:blipFill>
                  <pic:spPr>
                    <a:xfrm>
                      <a:off x="0" y="0"/>
                      <a:ext cx="2457450" cy="1971675"/>
                    </a:xfrm>
                    <a:prstGeom prst="rect">
                      <a:avLst/>
                    </a:prstGeom>
                    <a:noFill/>
                    <a:ln w="9525">
                      <a:noFill/>
                    </a:ln>
                  </pic:spPr>
                </pic:pic>
              </a:graphicData>
            </a:graphic>
          </wp:inline>
        </w:drawing>
      </w:r>
    </w:p>
    <w:p>
      <w:pPr>
        <w:ind w:firstLine="480"/>
        <w:jc w:val="both"/>
      </w:pPr>
      <w:r>
        <w:rPr>
          <w:rFonts w:hint="eastAsia"/>
          <w:lang w:val="en-US" w:eastAsia="zh-CN"/>
        </w:rPr>
        <w:t>（a）原图                          （b）基于ViBe效果</w:t>
      </w:r>
    </w:p>
    <w:p>
      <w:pPr>
        <w:jc w:val="center"/>
      </w:pPr>
      <w:r>
        <w:drawing>
          <wp:inline distT="0" distB="0" distL="114300" distR="114300">
            <wp:extent cx="2476500" cy="19716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476500" cy="1971675"/>
                    </a:xfrm>
                    <a:prstGeom prst="rect">
                      <a:avLst/>
                    </a:prstGeom>
                    <a:noFill/>
                    <a:ln w="9525">
                      <a:noFill/>
                    </a:ln>
                  </pic:spPr>
                </pic:pic>
              </a:graphicData>
            </a:graphic>
          </wp:inline>
        </w:drawing>
      </w:r>
    </w:p>
    <w:p>
      <w:pPr>
        <w:ind w:firstLine="480"/>
        <w:jc w:val="center"/>
        <w:rPr>
          <w:rFonts w:hint="eastAsia"/>
          <w:lang w:val="en-US" w:eastAsia="zh-CN"/>
        </w:rPr>
      </w:pPr>
      <w:r>
        <w:rPr>
          <w:rFonts w:hint="eastAsia"/>
          <w:lang w:eastAsia="zh-CN"/>
        </w:rPr>
        <w:t>（</w:t>
      </w:r>
      <w:r>
        <w:rPr>
          <w:rFonts w:hint="eastAsia"/>
          <w:lang w:val="en-US" w:eastAsia="zh-CN"/>
        </w:rPr>
        <w:t>c</w:t>
      </w:r>
      <w:r>
        <w:rPr>
          <w:rFonts w:hint="eastAsia"/>
          <w:lang w:eastAsia="zh-CN"/>
        </w:rPr>
        <w:t>）</w:t>
      </w:r>
      <w:r>
        <w:rPr>
          <w:rFonts w:hint="eastAsia"/>
          <w:lang w:val="en-US" w:eastAsia="zh-CN"/>
        </w:rPr>
        <w:t>采用改进方法效果</w:t>
      </w:r>
    </w:p>
    <w:p>
      <w:pPr>
        <w:ind w:firstLine="480"/>
        <w:jc w:val="center"/>
        <w:rPr>
          <w:rFonts w:hint="eastAsia"/>
          <w:lang w:val="en-US" w:eastAsia="zh-CN"/>
        </w:rPr>
      </w:pPr>
      <w:r>
        <w:rPr>
          <w:rFonts w:hint="eastAsia"/>
          <w:lang w:val="en-US" w:eastAsia="zh-CN"/>
        </w:rPr>
        <w:t>图13.对比效果图</w:t>
      </w:r>
    </w:p>
    <w:p>
      <w:pPr>
        <w:ind w:firstLine="480"/>
        <w:jc w:val="both"/>
        <w:rPr>
          <w:rFonts w:hint="eastAsia"/>
          <w:lang w:val="en-US" w:eastAsia="zh-CN"/>
        </w:rPr>
      </w:pPr>
      <w:r>
        <w:rPr>
          <w:rFonts w:hint="eastAsia"/>
          <w:lang w:val="en-US" w:eastAsia="zh-CN"/>
        </w:rPr>
        <w:t>由图13可以看出，叶子的抖动让视频背景变得比较复杂，ViBe算法中有大量背景像素点不被希望的出现在了前景检测中，改进后的算法对这种抖动的现象抑制了大量的背景像素点。</w:t>
      </w:r>
    </w:p>
    <w:p>
      <w:pPr>
        <w:rPr>
          <w:rFonts w:hint="eastAsia"/>
          <w:lang w:val="en-US" w:eastAsia="zh-CN"/>
        </w:rPr>
      </w:pPr>
      <w:r>
        <w:rPr>
          <w:rFonts w:hint="eastAsia"/>
          <w:lang w:val="en-US" w:eastAsia="zh-CN"/>
        </w:rPr>
        <w:t>4）增加更新因子</w:t>
      </w:r>
    </w:p>
    <w:p>
      <w:pPr>
        <w:rPr>
          <w:rFonts w:hint="eastAsia"/>
        </w:rPr>
      </w:pPr>
      <w:r>
        <w:rPr>
          <w:rFonts w:hint="eastAsia"/>
          <w:lang w:val="en-US" w:eastAsia="zh-CN"/>
        </w:rPr>
        <w:t xml:space="preserve">   </w:t>
      </w:r>
      <w:r>
        <w:rPr>
          <w:rFonts w:hint="eastAsia"/>
        </w:rPr>
        <w:t>ViBe算法</w:t>
      </w:r>
      <w:r>
        <w:rPr>
          <w:rFonts w:hint="eastAsia"/>
          <w:lang w:val="en-US" w:eastAsia="zh-CN"/>
        </w:rPr>
        <w:t>中</w:t>
      </w:r>
      <w:r>
        <w:rPr>
          <w:rFonts w:hint="eastAsia"/>
        </w:rPr>
        <w:t>，默认更新因子为16，当背景变化很快时，背景模型不能快速更新，会导致前景检测中出现更多错误。 因此，有必要根据背景变化的程度来调整更新因子的大小，更新因子可以分为几个等级，如rate = 16，rate = 5，rate = 1。</w:t>
      </w:r>
    </w:p>
    <w:p>
      <w:pPr>
        <w:rPr>
          <w:rFonts w:hint="eastAsia" w:eastAsia="宋体"/>
          <w:lang w:val="en-US" w:eastAsia="zh-CN"/>
        </w:rPr>
      </w:pPr>
      <w:r>
        <w:rPr>
          <w:rFonts w:hint="eastAsia"/>
          <w:lang w:val="en-US" w:eastAsia="zh-CN"/>
        </w:rPr>
        <w:t>由图14可以看出，使用默认因子16时会出现大量背景像素点，调整更新因子可以去除大量这样的像素点，同时不影响运动目标的形状。</w:t>
      </w:r>
    </w:p>
    <w:p>
      <w:r>
        <w:drawing>
          <wp:inline distT="0" distB="0" distL="114300" distR="114300">
            <wp:extent cx="5271135" cy="1969770"/>
            <wp:effectExtent l="0" t="0" r="571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5271135" cy="1969770"/>
                    </a:xfrm>
                    <a:prstGeom prst="rect">
                      <a:avLst/>
                    </a:prstGeom>
                    <a:noFill/>
                    <a:ln w="9525">
                      <a:noFill/>
                    </a:ln>
                  </pic:spPr>
                </pic:pic>
              </a:graphicData>
            </a:graphic>
          </wp:inline>
        </w:drawing>
      </w:r>
    </w:p>
    <w:p>
      <w:pPr>
        <w:ind w:firstLine="480"/>
        <w:jc w:val="both"/>
      </w:pPr>
      <w:r>
        <w:rPr>
          <w:rFonts w:hint="eastAsia"/>
          <w:lang w:val="en-US" w:eastAsia="zh-CN"/>
        </w:rPr>
        <w:t>（a ）原图                          （b）基于ViBe效果</w:t>
      </w:r>
    </w:p>
    <w:p/>
    <w:p>
      <w:pPr>
        <w:jc w:val="center"/>
      </w:pPr>
      <w:r>
        <w:drawing>
          <wp:inline distT="0" distB="0" distL="114300" distR="114300">
            <wp:extent cx="2599690" cy="1952625"/>
            <wp:effectExtent l="0" t="0" r="1016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2599690" cy="1952625"/>
                    </a:xfrm>
                    <a:prstGeom prst="rect">
                      <a:avLst/>
                    </a:prstGeom>
                    <a:noFill/>
                    <a:ln w="9525">
                      <a:noFill/>
                    </a:ln>
                  </pic:spPr>
                </pic:pic>
              </a:graphicData>
            </a:graphic>
          </wp:inline>
        </w:drawing>
      </w:r>
    </w:p>
    <w:p>
      <w:pPr>
        <w:ind w:firstLine="480"/>
        <w:jc w:val="center"/>
        <w:rPr>
          <w:rFonts w:hint="eastAsia"/>
          <w:lang w:val="en-US" w:eastAsia="zh-CN"/>
        </w:rPr>
      </w:pPr>
      <w:r>
        <w:rPr>
          <w:rFonts w:hint="eastAsia"/>
          <w:lang w:eastAsia="zh-CN"/>
        </w:rPr>
        <w:t>（</w:t>
      </w:r>
      <w:r>
        <w:rPr>
          <w:rFonts w:hint="eastAsia"/>
          <w:lang w:val="en-US" w:eastAsia="zh-CN"/>
        </w:rPr>
        <w:t>c</w:t>
      </w:r>
      <w:r>
        <w:rPr>
          <w:rFonts w:hint="eastAsia"/>
          <w:lang w:eastAsia="zh-CN"/>
        </w:rPr>
        <w:t>）</w:t>
      </w:r>
      <w:r>
        <w:rPr>
          <w:rFonts w:hint="eastAsia"/>
          <w:lang w:val="en-US" w:eastAsia="zh-CN"/>
        </w:rPr>
        <w:t>采用改进方法效果</w:t>
      </w:r>
    </w:p>
    <w:p>
      <w:pPr>
        <w:ind w:firstLine="480"/>
        <w:jc w:val="center"/>
        <w:rPr>
          <w:rFonts w:hint="eastAsia"/>
        </w:rPr>
      </w:pPr>
      <w:r>
        <w:rPr>
          <w:rFonts w:hint="eastAsia"/>
          <w:lang w:val="en-US" w:eastAsia="zh-CN"/>
        </w:rPr>
        <w:t>图14.对比效果图</w:t>
      </w:r>
    </w:p>
    <w:p>
      <w:pPr>
        <w:rPr>
          <w:rFonts w:hint="eastAsia"/>
          <w:lang w:val="en-US" w:eastAsia="zh-CN"/>
        </w:rPr>
      </w:pPr>
      <w:r>
        <w:rPr>
          <w:rFonts w:hint="eastAsia"/>
          <w:lang w:val="en-US" w:eastAsia="zh-CN"/>
        </w:rPr>
        <w:t>3.2.2再浓缩方法</w:t>
      </w:r>
    </w:p>
    <w:p>
      <w:pPr>
        <w:keepNext w:val="0"/>
        <w:keepLines w:val="0"/>
        <w:widowControl/>
        <w:suppressLineNumbers w:val="0"/>
        <w:ind w:firstLine="480"/>
        <w:jc w:val="left"/>
        <w:rPr>
          <w:rFonts w:ascii="宋体" w:hAnsi="宋体" w:eastAsia="宋体" w:cs="宋体"/>
          <w:kern w:val="0"/>
          <w:sz w:val="24"/>
          <w:szCs w:val="24"/>
          <w:lang w:val="en-US" w:eastAsia="zh-CN" w:bidi="ar"/>
        </w:rPr>
      </w:pPr>
      <w:r>
        <w:rPr>
          <w:rFonts w:hint="eastAsia"/>
          <w:lang w:val="en-US" w:eastAsia="zh-CN"/>
        </w:rPr>
        <w:t>采用改进的ViBe算法，完成了视频浓缩，效果良好。在保证有效帧不丢失基础上进行进一步的浓缩。</w:t>
      </w:r>
      <w:r>
        <w:rPr>
          <w:rFonts w:ascii="宋体" w:hAnsi="宋体" w:eastAsia="宋体" w:cs="宋体"/>
          <w:kern w:val="0"/>
          <w:sz w:val="24"/>
          <w:szCs w:val="24"/>
          <w:lang w:val="en-US" w:eastAsia="zh-CN" w:bidi="ar"/>
        </w:rPr>
        <w:t>考虑客观的可定量的特征相识度来评判，在现有的浓缩视频的基础上按帧定长间隔抽取帧而形成更浓缩的视频，</w:t>
      </w:r>
      <w:r>
        <w:rPr>
          <w:rFonts w:hint="eastAsia" w:ascii="宋体" w:hAnsi="宋体" w:eastAsia="宋体" w:cs="宋体"/>
          <w:kern w:val="0"/>
          <w:sz w:val="24"/>
          <w:szCs w:val="24"/>
          <w:lang w:val="en-US" w:eastAsia="zh-CN" w:bidi="ar"/>
        </w:rPr>
        <w:t>设置一个步长，抽取帧与步长内的帧进行对比，在一个步长内，视频场景变化很小，</w:t>
      </w:r>
      <w:r>
        <w:rPr>
          <w:rFonts w:hint="eastAsia" w:ascii="宋体" w:hAnsi="宋体" w:cs="宋体"/>
          <w:kern w:val="0"/>
          <w:sz w:val="24"/>
          <w:szCs w:val="24"/>
          <w:lang w:val="en-US" w:eastAsia="zh-CN" w:bidi="ar"/>
        </w:rPr>
        <w:t>内部相似度很高，一头一尾就可以描述这个步长内视频的内容，</w:t>
      </w:r>
      <w:r>
        <w:rPr>
          <w:rFonts w:hint="eastAsia" w:ascii="宋体" w:hAnsi="宋体" w:eastAsia="宋体" w:cs="宋体"/>
          <w:kern w:val="0"/>
          <w:sz w:val="24"/>
          <w:szCs w:val="24"/>
          <w:lang w:val="en-US" w:eastAsia="zh-CN" w:bidi="ar"/>
        </w:rPr>
        <w:t>去除相似度高的帧。设</w:t>
      </w:r>
      <w:r>
        <w:rPr>
          <w:rFonts w:ascii="宋体" w:hAnsi="宋体" w:eastAsia="宋体" w:cs="宋体"/>
          <w:kern w:val="0"/>
          <w:sz w:val="24"/>
          <w:szCs w:val="24"/>
          <w:lang w:val="en-US" w:eastAsia="zh-CN" w:bidi="ar"/>
        </w:rPr>
        <w:t>定</w:t>
      </w:r>
      <w:r>
        <w:rPr>
          <w:rFonts w:hint="eastAsia" w:ascii="宋体" w:hAnsi="宋体" w:eastAsia="宋体" w:cs="宋体"/>
          <w:kern w:val="0"/>
          <w:sz w:val="24"/>
          <w:szCs w:val="24"/>
          <w:lang w:val="en-US" w:eastAsia="zh-CN" w:bidi="ar"/>
        </w:rPr>
        <w:t>一个</w:t>
      </w:r>
      <w:r>
        <w:rPr>
          <w:rFonts w:ascii="宋体" w:hAnsi="宋体" w:eastAsia="宋体" w:cs="宋体"/>
          <w:kern w:val="0"/>
          <w:sz w:val="24"/>
          <w:szCs w:val="24"/>
          <w:lang w:val="en-US" w:eastAsia="zh-CN" w:bidi="ar"/>
        </w:rPr>
        <w:t>相似度差异的阈值，在相似度差异的阈值范围内，找到更浓缩的视频序列。</w:t>
      </w:r>
    </w:p>
    <w:p>
      <w:pPr>
        <w:keepNext w:val="0"/>
        <w:keepLines w:val="0"/>
        <w:widowControl/>
        <w:suppressLineNumbers w:val="0"/>
        <w:ind w:firstLine="48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步长和</w:t>
      </w:r>
      <w:r>
        <w:rPr>
          <w:rFonts w:ascii="宋体" w:hAnsi="宋体" w:eastAsia="宋体" w:cs="宋体"/>
          <w:kern w:val="0"/>
          <w:sz w:val="24"/>
          <w:szCs w:val="24"/>
          <w:lang w:val="en-US" w:eastAsia="zh-CN" w:bidi="ar"/>
        </w:rPr>
        <w:t>阈值</w:t>
      </w:r>
      <w:r>
        <w:rPr>
          <w:rFonts w:hint="eastAsia" w:ascii="宋体" w:hAnsi="宋体" w:cs="宋体"/>
          <w:kern w:val="0"/>
          <w:sz w:val="24"/>
          <w:szCs w:val="24"/>
          <w:lang w:val="en-US" w:eastAsia="zh-CN" w:bidi="ar"/>
        </w:rPr>
        <w:t>可以自适应地调整，如果抽取帧与步长内的帧相似度都很高，就扩大步长，否则就缩小步长。</w:t>
      </w:r>
    </w:p>
    <w:p>
      <w:pPr>
        <w:ind w:firstLine="480"/>
        <w:rPr>
          <w:rFonts w:hint="eastAsia"/>
          <w:color w:val="auto"/>
          <w:lang w:val="en-US" w:eastAsia="zh-CN"/>
        </w:rPr>
      </w:pPr>
      <w:r>
        <w:rPr>
          <w:rFonts w:hint="eastAsia"/>
          <w:lang w:val="en-US" w:eastAsia="zh-CN"/>
        </w:rPr>
        <w:t>相似度比较这里采用了简单快速的感知哈希算法，基本思想是为每个图像生成“指纹”字符串，然后比较不同图像的指纹。 结果越近，图像越相似。</w:t>
      </w:r>
      <w:r>
        <w:rPr>
          <w:rFonts w:hint="eastAsia"/>
          <w:color w:val="auto"/>
          <w:lang w:val="en-US" w:eastAsia="zh-CN"/>
        </w:rPr>
        <w:t>为了保留亮度、框架等信息，忽略每一帧图片的细节，将图片缩小。简化缩小的图片色彩转为灰度图像并计算所有灰度像素值的平均值。再将每个像素灰度值与平均值进行对比。计算哈希值，将上一步的结果组合在一起就构成了一个数作为图片的“指纹”。通过计算“汉明距离”，不同的位数小于5则图片相似。算法如图12所示：</w:t>
      </w:r>
    </w:p>
    <w:p>
      <w:pPr>
        <w:ind w:firstLine="480"/>
        <w:jc w:val="center"/>
        <w:rPr>
          <w:rFonts w:hint="eastAsia"/>
          <w:color w:val="auto"/>
          <w:lang w:val="en-US" w:eastAsia="zh-CN"/>
        </w:rPr>
      </w:pPr>
      <w:r>
        <w:rPr>
          <w:rFonts w:hint="eastAsia"/>
          <w:color w:val="auto"/>
          <w:lang w:val="en-US" w:eastAsia="zh-CN"/>
        </w:rPr>
        <w:object>
          <v:shape id="_x0000_i1034" o:spt="75" type="#_x0000_t75" style="height:480.75pt;width:308.25pt;" o:ole="t" filled="f" o:preferrelative="t" stroked="f" coordsize="21600,21600">
            <v:path/>
            <v:fill on="f" focussize="0,0"/>
            <v:stroke on="f"/>
            <v:imagedata r:id="rId47" o:title=""/>
            <o:lock v:ext="edit" aspectratio="f"/>
            <w10:wrap type="none"/>
            <w10:anchorlock/>
          </v:shape>
          <o:OLEObject Type="Embed" ProgID="Visio.Drawing.15" ShapeID="_x0000_i1034" DrawAspect="Content" ObjectID="_1468075734" r:id="rId46">
            <o:LockedField>false</o:LockedField>
          </o:OLEObject>
        </w:object>
      </w:r>
    </w:p>
    <w:p>
      <w:pPr>
        <w:ind w:firstLine="480"/>
        <w:jc w:val="center"/>
        <w:rPr>
          <w:rFonts w:hint="eastAsia"/>
          <w:color w:val="auto"/>
          <w:lang w:val="en-US" w:eastAsia="zh-CN"/>
        </w:rPr>
      </w:pPr>
      <w:r>
        <w:rPr>
          <w:rFonts w:hint="eastAsia"/>
          <w:color w:val="auto"/>
          <w:lang w:val="en-US" w:eastAsia="zh-CN"/>
        </w:rPr>
        <w:t>图12.算法流程图</w:t>
      </w:r>
    </w:p>
    <w:p>
      <w:pPr>
        <w:ind w:firstLine="480"/>
        <w:rPr>
          <w:rFonts w:hint="eastAsia"/>
          <w:lang w:val="en-US" w:eastAsia="zh-CN"/>
        </w:rPr>
      </w:pPr>
      <w:r>
        <w:rPr>
          <w:rFonts w:hint="eastAsia"/>
          <w:lang w:val="en-US" w:eastAsia="zh-CN"/>
        </w:rPr>
        <w:t>实验结果表明，原浓缩视频429帧，播放视频17秒，经改进后浓缩视频313帧，播放视频13秒。</w:t>
      </w:r>
    </w:p>
    <w:p>
      <w:pPr>
        <w:pStyle w:val="2"/>
        <w:rPr>
          <w:rFonts w:hint="eastAsia" w:ascii="Times New Roman" w:hAnsi="Times New Roman"/>
          <w:lang w:val="en-US" w:eastAsia="zh-CN"/>
        </w:rPr>
      </w:pPr>
      <w:r>
        <w:rPr>
          <w:rFonts w:hint="eastAsia" w:ascii="Times New Roman" w:hAnsi="Times New Roman"/>
          <w:lang w:val="en-US" w:eastAsia="zh-CN"/>
        </w:rPr>
        <w:t>第</w:t>
      </w:r>
      <w:r>
        <w:rPr>
          <w:rFonts w:hint="eastAsia"/>
          <w:lang w:val="en-US" w:eastAsia="zh-CN"/>
        </w:rPr>
        <w:t>四</w:t>
      </w:r>
      <w:r>
        <w:rPr>
          <w:rFonts w:hint="eastAsia" w:ascii="Times New Roman" w:hAnsi="Times New Roman"/>
          <w:lang w:val="en-US" w:eastAsia="zh-CN"/>
        </w:rPr>
        <w:t>章</w:t>
      </w:r>
      <w:r>
        <w:rPr>
          <w:rFonts w:hint="eastAsia"/>
          <w:lang w:val="en-US" w:eastAsia="zh-CN"/>
        </w:rPr>
        <w:t xml:space="preserve"> 原型系统设计与实现</w:t>
      </w:r>
    </w:p>
    <w:p>
      <w:pPr>
        <w:pStyle w:val="3"/>
        <w:rPr>
          <w:rFonts w:ascii="Times New Roman" w:hAnsi="Times New Roman"/>
        </w:rPr>
      </w:pPr>
      <w:bookmarkStart w:id="9" w:name="_Toc388698303"/>
      <w:bookmarkStart w:id="10" w:name="_Toc6913"/>
      <w:bookmarkStart w:id="11" w:name="_Toc8071"/>
      <w:bookmarkStart w:id="12" w:name="_Toc12882"/>
      <w:bookmarkStart w:id="13" w:name="_Toc9377"/>
      <w:bookmarkStart w:id="14" w:name="_Toc389682218"/>
      <w:bookmarkStart w:id="15" w:name="_Toc18001"/>
      <w:r>
        <w:rPr>
          <w:rFonts w:hint="eastAsia" w:ascii="Times New Roman" w:hAnsi="Times New Roman"/>
        </w:rPr>
        <w:t>4</w:t>
      </w:r>
      <w:r>
        <w:rPr>
          <w:rFonts w:ascii="Times New Roman" w:hAnsi="Times New Roman"/>
        </w:rPr>
        <w:t xml:space="preserve">.1 </w:t>
      </w:r>
      <w:r>
        <w:rPr>
          <w:rFonts w:hint="eastAsia" w:ascii="Times New Roman" w:hAnsi="Times New Roman"/>
        </w:rPr>
        <w:t>开发环境</w:t>
      </w:r>
      <w:r>
        <w:rPr>
          <w:rFonts w:hint="eastAsia" w:ascii="Times New Roman" w:hAnsi="Times New Roman"/>
          <w:lang w:val="en-US" w:eastAsia="zh-CN"/>
        </w:rPr>
        <w:t>及工具</w:t>
      </w:r>
      <w:r>
        <w:rPr>
          <w:rFonts w:hint="eastAsia" w:ascii="Times New Roman" w:hAnsi="Times New Roman"/>
        </w:rPr>
        <w:t>简介</w:t>
      </w:r>
      <w:bookmarkEnd w:id="9"/>
      <w:bookmarkEnd w:id="10"/>
      <w:bookmarkEnd w:id="11"/>
      <w:bookmarkEnd w:id="12"/>
      <w:bookmarkEnd w:id="13"/>
      <w:bookmarkEnd w:id="14"/>
      <w:bookmarkEnd w:id="15"/>
    </w:p>
    <w:p>
      <w:pPr>
        <w:ind w:firstLine="480"/>
        <w:rPr>
          <w:rFonts w:hint="eastAsia"/>
          <w:lang w:val="en-US" w:eastAsia="zh-CN"/>
        </w:rPr>
      </w:pPr>
      <w:r>
        <w:rPr>
          <w:rFonts w:hint="eastAsia"/>
          <w:lang w:val="en-US" w:eastAsia="zh-CN"/>
        </w:rPr>
        <w:t>本次系统设计在VC++环境下，开发工具使用了</w:t>
      </w:r>
      <w:r>
        <w:rPr>
          <w:rFonts w:hint="eastAsia" w:ascii="Times New Roman" w:hAnsi="Times New Roman" w:eastAsia="宋体" w:cs="宋体"/>
          <w:sz w:val="24"/>
          <w:szCs w:val="24"/>
        </w:rPr>
        <w:t>Microsoft Visual 201</w:t>
      </w:r>
      <w:r>
        <w:rPr>
          <w:rFonts w:hint="eastAsia" w:eastAsia="宋体" w:cs="宋体"/>
          <w:sz w:val="24"/>
          <w:szCs w:val="24"/>
          <w:lang w:val="en-US" w:eastAsia="zh-CN"/>
        </w:rPr>
        <w:t>3和应用了</w:t>
      </w:r>
      <w:r>
        <w:rPr>
          <w:rFonts w:hint="eastAsia"/>
          <w:lang w:val="en-US" w:eastAsia="zh-CN"/>
        </w:rPr>
        <w:t>OpenCv视觉类库。使用了C++中的类、封装、继承、多态性等机制。OpenCv是Intel开源计算机视觉库，采用C/C++语言编写，实现了图像处理和计算机视觉方面的很多通用算法。系统视频处理过程中直接运用OPENCV基本数据类型，提高系统有效性。</w:t>
      </w:r>
    </w:p>
    <w:p>
      <w:pPr>
        <w:pStyle w:val="3"/>
        <w:rPr>
          <w:rFonts w:ascii="Times New Roman" w:hAnsi="Times New Roman"/>
        </w:rPr>
      </w:pPr>
      <w:r>
        <w:rPr>
          <w:rFonts w:hint="eastAsia" w:ascii="Times New Roman" w:hAnsi="Times New Roman"/>
        </w:rPr>
        <w:t>4</w:t>
      </w:r>
      <w:r>
        <w:rPr>
          <w:rFonts w:ascii="Times New Roman" w:hAnsi="Times New Roman"/>
        </w:rPr>
        <w:t>.</w:t>
      </w:r>
      <w:r>
        <w:rPr>
          <w:rFonts w:hint="eastAsia" w:ascii="Times New Roman" w:hAnsi="Times New Roman"/>
          <w:lang w:val="en-US" w:eastAsia="zh-CN"/>
        </w:rPr>
        <w:t>2</w:t>
      </w:r>
      <w:r>
        <w:rPr>
          <w:rFonts w:ascii="Times New Roman" w:hAnsi="Times New Roman"/>
        </w:rPr>
        <w:t xml:space="preserve"> </w:t>
      </w:r>
      <w:r>
        <w:rPr>
          <w:rFonts w:hint="eastAsia"/>
        </w:rPr>
        <w:t>项目实施的对环境和社会的影响</w:t>
      </w:r>
    </w:p>
    <w:p>
      <w:pPr>
        <w:ind w:firstLine="480"/>
        <w:rPr>
          <w:rFonts w:hint="eastAsia"/>
          <w:lang w:val="en-US" w:eastAsia="zh-CN"/>
        </w:rPr>
      </w:pPr>
      <w:r>
        <w:rPr>
          <w:rFonts w:hint="eastAsia"/>
          <w:lang w:val="en-US" w:eastAsia="zh-CN"/>
        </w:rPr>
        <w:t>随着4G的广泛应用和视频的大规模生产，视频浓缩将成为社会发展的需要。实验表明，人们不能长时间专注于单调的事物，如果人眼注视视频屏幕超过22分钟，那么将会有95％的屏幕信息被忽略[j]。可以看出，绝大多数视频捕获只能起到后验证的作用。而查证通过人播放视频逐帧进行查看，没有情节的视频序列的情节很难让人专注，大量视频观看是一件非常困难的事情。保证不丢失移动目标信息中的情况下，进行有效的浓缩，快速捕捉视频内容和事件，可适用于法律，秩序，交通，刑事调查等警务业务。视频浓缩系统将大大提高应急响应能力的实施，使视频信息能够发挥最大的效率。</w:t>
      </w:r>
    </w:p>
    <w:p>
      <w:pPr>
        <w:ind w:firstLine="480"/>
        <w:rPr>
          <w:rFonts w:hint="eastAsia"/>
          <w:lang w:val="en-US" w:eastAsia="zh-CN"/>
        </w:rPr>
      </w:pPr>
      <w:r>
        <w:rPr>
          <w:rFonts w:hint="eastAsia"/>
          <w:lang w:val="en-US" w:eastAsia="zh-CN"/>
        </w:rPr>
        <w:t>视频浓缩在提取视频帧和智能分析的基础上更符合用户的需要。 视频浓缩系统将是未来的研究趋势，视频浓缩的检索系统将成为安全监控和网络视频研究热点领域。在安全监控领域，将获得获得了广泛的应用，从而激励更多的创业公司投身于视频浓缩领域。</w:t>
      </w:r>
    </w:p>
    <w:p>
      <w:pPr>
        <w:pStyle w:val="3"/>
        <w:rPr>
          <w:rFonts w:ascii="Times New Roman" w:hAnsi="Times New Roman"/>
          <w:lang w:val="en-US"/>
        </w:rPr>
      </w:pPr>
      <w:r>
        <w:rPr>
          <w:rFonts w:hint="eastAsia" w:ascii="Times New Roman" w:hAnsi="Times New Roman"/>
        </w:rPr>
        <w:t>4</w:t>
      </w:r>
      <w:r>
        <w:rPr>
          <w:rFonts w:ascii="Times New Roman" w:hAnsi="Times New Roman"/>
        </w:rPr>
        <w:t>.</w:t>
      </w:r>
      <w:r>
        <w:rPr>
          <w:rFonts w:hint="eastAsia" w:ascii="Times New Roman" w:hAnsi="Times New Roman"/>
          <w:lang w:val="en-US" w:eastAsia="zh-CN"/>
        </w:rPr>
        <w:t>3</w:t>
      </w:r>
      <w:r>
        <w:rPr>
          <w:rFonts w:ascii="Times New Roman" w:hAnsi="Times New Roman"/>
        </w:rPr>
        <w:t xml:space="preserve"> </w:t>
      </w:r>
      <w:r>
        <w:rPr>
          <w:rFonts w:hint="eastAsia"/>
          <w:lang w:val="en-US" w:eastAsia="zh-CN"/>
        </w:rPr>
        <w:t>系统设计</w:t>
      </w:r>
    </w:p>
    <w:p>
      <w:pPr>
        <w:rPr>
          <w:rFonts w:hint="eastAsia"/>
          <w:lang w:val="en-US" w:eastAsia="zh-CN"/>
        </w:rPr>
      </w:pPr>
      <w:r>
        <w:rPr>
          <w:rFonts w:hint="eastAsia"/>
          <w:lang w:val="en-US" w:eastAsia="zh-CN"/>
        </w:rPr>
        <w:t xml:space="preserve">4.3.1 </w:t>
      </w:r>
      <w:r>
        <w:rPr>
          <w:rFonts w:hint="eastAsia" w:ascii="Times New Roman" w:hAnsi="Times New Roman"/>
          <w:lang w:eastAsia="zh-CN"/>
        </w:rPr>
        <w:t>系统总框架</w:t>
      </w:r>
      <w:r>
        <w:rPr>
          <w:rFonts w:hint="eastAsia" w:ascii="Times New Roman" w:hAnsi="Times New Roman"/>
        </w:rPr>
        <w:t>类的设计</w:t>
      </w:r>
    </w:p>
    <w:p>
      <w:pPr>
        <w:ind w:firstLine="480"/>
        <w:rPr>
          <w:rFonts w:hint="eastAsia"/>
          <w:lang w:val="en-US" w:eastAsia="zh-CN"/>
        </w:rPr>
      </w:pPr>
      <w:r>
        <w:rPr>
          <w:rFonts w:hint="eastAsia"/>
          <w:color w:val="auto"/>
          <w:lang w:val="en-US" w:eastAsia="zh-CN"/>
        </w:rPr>
        <w:t>借助OpenCV提供的视频图像处理库，实现改进的ViBe算法，逐帧对视频进行背景建模，通过背景差法，判断每一帧是否含有感兴趣的前景对象，如果不存在，则将该视频帧略去，只保留含有前景对象的视频帧，最后将保留下来的视频帧整合成新的视频文件，达到视频浓缩的效果。在现有浓缩视频的基础上，</w:t>
      </w:r>
      <w:r>
        <w:rPr>
          <w:rFonts w:hint="eastAsia"/>
          <w:lang w:val="en-US" w:eastAsia="zh-CN"/>
        </w:rPr>
        <w:t>采用感知哈希算法来比较每一帧图像的相似度。形成更加浓缩的视频。系统总流程图如图13所示：</w:t>
      </w:r>
    </w:p>
    <w:p>
      <w:pPr>
        <w:ind w:firstLine="480"/>
        <w:rPr>
          <w:rFonts w:hint="eastAsia"/>
          <w:lang w:val="en-US" w:eastAsia="zh-CN"/>
        </w:rPr>
      </w:pPr>
    </w:p>
    <w:p>
      <w:pPr>
        <w:ind w:firstLine="480"/>
        <w:jc w:val="center"/>
        <w:rPr>
          <w:rFonts w:hint="eastAsia"/>
          <w:lang w:val="en-US" w:eastAsia="zh-CN"/>
        </w:rPr>
      </w:pPr>
      <w:r>
        <w:rPr>
          <w:rFonts w:hint="eastAsia"/>
          <w:lang w:val="en-US" w:eastAsia="zh-CN"/>
        </w:rPr>
        <w:object>
          <v:shape id="_x0000_i1035" o:spt="75" type="#_x0000_t75" style="height:461.95pt;width:415pt;" o:ole="t" filled="f" o:preferrelative="t" stroked="f" coordsize="21600,21600">
            <v:path/>
            <v:fill on="f" focussize="0,0"/>
            <v:stroke on="f"/>
            <v:imagedata r:id="rId49" o:title=""/>
            <o:lock v:ext="edit" aspectratio="f"/>
            <w10:wrap type="none"/>
            <w10:anchorlock/>
          </v:shape>
          <o:OLEObject Type="Embed" ProgID="Visio.Drawing.15" ShapeID="_x0000_i1035" DrawAspect="Content" ObjectID="_1468075735" r:id="rId48">
            <o:LockedField>false</o:LockedField>
          </o:OLEObject>
        </w:object>
      </w:r>
      <w:r>
        <w:rPr>
          <w:rFonts w:hint="eastAsia"/>
          <w:lang w:val="en-US" w:eastAsia="zh-CN"/>
        </w:rPr>
        <w:t>图13.系统总流程图</w:t>
      </w:r>
    </w:p>
    <w:p>
      <w:pPr>
        <w:rPr>
          <w:rFonts w:hint="eastAsia" w:ascii="Times New Roman" w:hAnsi="Times New Roman"/>
        </w:rPr>
      </w:pPr>
      <w:r>
        <w:rPr>
          <w:rFonts w:hint="eastAsia"/>
          <w:lang w:val="en-US" w:eastAsia="zh-CN"/>
        </w:rPr>
        <w:t xml:space="preserve">4.3.2 </w:t>
      </w:r>
      <w:r>
        <w:rPr>
          <w:rFonts w:hint="eastAsia" w:ascii="Times New Roman" w:hAnsi="Times New Roman"/>
          <w:lang w:eastAsia="zh-CN"/>
        </w:rPr>
        <w:t>系统</w:t>
      </w:r>
      <w:r>
        <w:rPr>
          <w:rFonts w:hint="eastAsia"/>
          <w:lang w:val="en-US" w:eastAsia="zh-CN"/>
        </w:rPr>
        <w:t>各模块</w:t>
      </w:r>
      <w:r>
        <w:rPr>
          <w:rFonts w:hint="eastAsia" w:ascii="Times New Roman" w:hAnsi="Times New Roman"/>
        </w:rPr>
        <w:t>设计</w:t>
      </w:r>
    </w:p>
    <w:p>
      <w:pPr>
        <w:numPr>
          <w:ilvl w:val="0"/>
          <w:numId w:val="3"/>
        </w:numPr>
        <w:rPr>
          <w:rFonts w:hint="eastAsia" w:ascii="Times New Roman" w:hAnsi="Times New Roman"/>
        </w:rPr>
      </w:pPr>
      <w:r>
        <w:rPr>
          <w:rFonts w:hint="eastAsia" w:ascii="Times New Roman" w:hAnsi="Times New Roman"/>
        </w:rPr>
        <w:t>读取视频文件</w:t>
      </w:r>
    </w:p>
    <w:p>
      <w:pPr>
        <w:numPr>
          <w:ilvl w:val="0"/>
          <w:numId w:val="0"/>
        </w:numPr>
        <w:ind w:firstLine="480"/>
        <w:rPr>
          <w:rFonts w:hint="eastAsia" w:ascii="Times New Roman" w:hAnsi="Times New Roman"/>
        </w:rPr>
      </w:pPr>
      <w:r>
        <w:rPr>
          <w:rFonts w:hint="eastAsia" w:ascii="Times New Roman" w:hAnsi="Times New Roman"/>
        </w:rPr>
        <w:t>对不同格式视频的序列文件的读取</w:t>
      </w:r>
      <w:r>
        <w:rPr>
          <w:rFonts w:hint="eastAsia"/>
          <w:lang w:val="en-US" w:eastAsia="zh-CN"/>
        </w:rPr>
        <w:t>是</w:t>
      </w:r>
      <w:r>
        <w:rPr>
          <w:rFonts w:hint="eastAsia" w:ascii="Times New Roman" w:hAnsi="Times New Roman"/>
        </w:rPr>
        <w:t>通过OpenCv提供的函数库实现</w:t>
      </w:r>
      <w:r>
        <w:rPr>
          <w:rFonts w:hint="eastAsia"/>
          <w:lang w:val="en-US" w:eastAsia="zh-CN"/>
        </w:rPr>
        <w:t>的</w:t>
      </w:r>
      <w:r>
        <w:rPr>
          <w:rFonts w:hint="eastAsia" w:ascii="Times New Roman" w:hAnsi="Times New Roman"/>
        </w:rPr>
        <w:t>。 对于图像或视频的加载、显示、窗口设置、工具条、图像合并为视频、视频分割成图像、打开视频或摄像头等操作的定义是放在OpenCV的highGui模块中的。OpenCV中有一个VideoCapture类专门读取摄像头或者视频文件的类。</w:t>
      </w:r>
    </w:p>
    <w:p>
      <w:pPr>
        <w:numPr>
          <w:ilvl w:val="0"/>
          <w:numId w:val="0"/>
        </w:numPr>
        <w:rPr>
          <w:rFonts w:hint="eastAsia" w:ascii="Times New Roman" w:hAnsi="Times New Roman"/>
        </w:rPr>
      </w:pPr>
      <w:r>
        <w:rPr>
          <w:rFonts w:hint="eastAsia"/>
          <w:lang w:val="en-US" w:eastAsia="zh-CN"/>
        </w:rPr>
        <w:t>2）</w:t>
      </w:r>
      <w:r>
        <w:rPr>
          <w:rFonts w:hint="eastAsia" w:ascii="Times New Roman" w:hAnsi="Times New Roman"/>
        </w:rPr>
        <w:t>对视频序列进行背景建模。</w:t>
      </w:r>
    </w:p>
    <w:p>
      <w:pPr>
        <w:numPr>
          <w:ilvl w:val="0"/>
          <w:numId w:val="0"/>
        </w:numPr>
        <w:rPr>
          <w:rFonts w:hint="eastAsia" w:ascii="Times New Roman" w:hAnsi="Times New Roman"/>
        </w:rPr>
      </w:pPr>
      <w:r>
        <w:rPr>
          <w:rFonts w:hint="eastAsia"/>
          <w:lang w:val="en-US" w:eastAsia="zh-CN"/>
        </w:rPr>
        <w:t xml:space="preserve">    </w:t>
      </w:r>
      <w:r>
        <w:rPr>
          <w:rFonts w:hint="eastAsia" w:ascii="Times New Roman" w:hAnsi="Times New Roman"/>
        </w:rPr>
        <w:t>在按帧读取视频文件后，通过ViBe算法完成视频背景模型的建立，并对之后每一帧进行更新</w:t>
      </w:r>
      <w:r>
        <w:rPr>
          <w:rFonts w:hint="eastAsia"/>
          <w:lang w:eastAsia="zh-CN"/>
        </w:rPr>
        <w:t>。</w:t>
      </w:r>
      <w:r>
        <w:rPr>
          <w:rFonts w:hint="eastAsia"/>
          <w:lang w:val="en-US" w:eastAsia="zh-CN"/>
        </w:rPr>
        <w:t>流程图如图16所示：</w:t>
      </w:r>
    </w:p>
    <w:p>
      <w:pPr>
        <w:numPr>
          <w:ilvl w:val="0"/>
          <w:numId w:val="0"/>
        </w:numPr>
        <w:ind w:firstLine="480"/>
        <w:rPr>
          <w:rFonts w:hint="eastAsia" w:ascii="Times New Roman" w:hAnsi="Times New Roman"/>
        </w:rPr>
      </w:pPr>
      <w:r>
        <w:rPr>
          <w:rFonts w:hint="eastAsia" w:ascii="Times New Roman" w:hAnsi="Times New Roman"/>
        </w:rPr>
        <w:t>（1）背景模型初始化</w:t>
      </w:r>
    </w:p>
    <w:p>
      <w:pPr>
        <w:numPr>
          <w:ilvl w:val="0"/>
          <w:numId w:val="0"/>
        </w:numPr>
        <w:ind w:firstLine="480"/>
        <w:rPr>
          <w:rFonts w:hint="eastAsia" w:ascii="Times New Roman" w:hAnsi="Times New Roman"/>
        </w:rPr>
      </w:pPr>
      <w:r>
        <w:rPr>
          <w:rFonts w:hint="eastAsia" w:ascii="Times New Roman" w:hAnsi="Times New Roman"/>
        </w:rPr>
        <w:t>ViBe 采用单帧初始化背景模型，根据相邻像素具有相似临时分布的假设，可采用像素空间邻域分布信息构建背景模型，即随机选取邻域值初始化背景模型。邻域窗口的选择需满足两个条件：包含充分的样本</w:t>
      </w:r>
      <w:r>
        <w:rPr>
          <w:rFonts w:hint="eastAsia"/>
          <w:lang w:eastAsia="zh-CN"/>
        </w:rPr>
        <w:t>，</w:t>
      </w:r>
      <w:r>
        <w:rPr>
          <w:rFonts w:hint="eastAsia"/>
          <w:lang w:val="en-US" w:eastAsia="zh-CN"/>
        </w:rPr>
        <w:t>距离计算使用RGB模型</w:t>
      </w:r>
      <w:r>
        <w:rPr>
          <w:rFonts w:hint="eastAsia" w:ascii="Times New Roman" w:hAnsi="Times New Roman"/>
        </w:rPr>
        <w:t>。这种初始化方式</w:t>
      </w:r>
      <w:r>
        <w:rPr>
          <w:rFonts w:hint="eastAsia"/>
          <w:lang w:val="en-US" w:eastAsia="zh-CN"/>
        </w:rPr>
        <w:t>使运动目标的检测和切割更加方便</w:t>
      </w:r>
      <w:r>
        <w:rPr>
          <w:rFonts w:hint="eastAsia" w:ascii="Times New Roman" w:hAnsi="Times New Roman"/>
        </w:rPr>
        <w:t>。</w:t>
      </w:r>
    </w:p>
    <w:p>
      <w:pPr>
        <w:numPr>
          <w:ilvl w:val="0"/>
          <w:numId w:val="0"/>
        </w:numPr>
        <w:ind w:firstLine="480"/>
        <w:rPr>
          <w:rFonts w:hint="eastAsia" w:ascii="Times New Roman" w:hAnsi="Times New Roman"/>
        </w:rPr>
      </w:pPr>
      <w:r>
        <w:rPr>
          <w:rFonts w:hint="eastAsia" w:ascii="Times New Roman" w:hAnsi="Times New Roman"/>
        </w:rPr>
        <w:t>（2）背景模型更新策略[8]</w:t>
      </w:r>
    </w:p>
    <w:p>
      <w:pPr>
        <w:rPr>
          <w:rFonts w:hint="eastAsia" w:eastAsia="宋体"/>
          <w:lang w:val="en-US" w:eastAsia="zh-CN"/>
        </w:rPr>
      </w:pPr>
      <w:r>
        <w:rPr>
          <w:rFonts w:hint="eastAsia" w:ascii="Times New Roman" w:hAnsi="Times New Roman"/>
        </w:rPr>
        <w:t>背景模型的更新是运动目标检测算法的关键，ViBe 采用一种指数单调衰减的方式保证样本的生命周期呈单调衰减，并非传统的先进先出替换策略，每个样本被选中的概率是相等的。</w:t>
      </w:r>
      <w:r>
        <w:rPr>
          <w:rFonts w:hint="eastAsia"/>
          <w:lang w:val="en-US" w:eastAsia="zh-CN"/>
        </w:rPr>
        <w:t>改进</w:t>
      </w:r>
      <w:r>
        <w:rPr>
          <w:rFonts w:hint="eastAsia" w:ascii="Times New Roman" w:hAnsi="Times New Roman"/>
        </w:rPr>
        <w:t>ViBe 的更新策略包括三个部分：</w:t>
      </w:r>
      <w:r>
        <w:rPr>
          <w:rFonts w:hint="eastAsia"/>
        </w:rPr>
        <w:t>对于替代掩码和分割掩码</w:t>
      </w:r>
      <w:r>
        <w:rPr>
          <w:rFonts w:hint="eastAsia"/>
          <w:lang w:val="en-US" w:eastAsia="zh-CN"/>
        </w:rPr>
        <w:t>使用</w:t>
      </w:r>
      <w:r>
        <w:rPr>
          <w:rFonts w:hint="eastAsia"/>
        </w:rPr>
        <w:t>不同大小的形态学方法来提高检测精度</w:t>
      </w:r>
      <w:r>
        <w:rPr>
          <w:rFonts w:hint="eastAsia" w:ascii="Times New Roman" w:hAnsi="Times New Roman"/>
        </w:rPr>
        <w:t>；</w:t>
      </w:r>
      <w:r>
        <w:rPr>
          <w:rFonts w:hint="eastAsia"/>
          <w:lang w:val="en-US" w:eastAsia="zh-CN"/>
        </w:rPr>
        <w:t>加入检测闪烁像素点，可以减少抖动背景序列的失误检测；调整更新因子可以去除大量这样的像素点，同时不影响运动目标的形状。</w:t>
      </w:r>
    </w:p>
    <w:p>
      <w:pPr>
        <w:numPr>
          <w:ilvl w:val="0"/>
          <w:numId w:val="0"/>
        </w:numPr>
        <w:ind w:firstLine="480"/>
        <w:rPr>
          <w:rFonts w:hint="eastAsia" w:ascii="Times New Roman" w:hAnsi="Times New Roman"/>
        </w:rPr>
      </w:pPr>
    </w:p>
    <w:p>
      <w:pPr>
        <w:widowControl w:val="0"/>
        <w:numPr>
          <w:ilvl w:val="0"/>
          <w:numId w:val="0"/>
        </w:numPr>
        <w:spacing w:line="360" w:lineRule="auto"/>
        <w:jc w:val="center"/>
        <w:rPr>
          <w:rFonts w:hint="eastAsia" w:ascii="Times New Roman" w:hAnsi="Times New Roman"/>
        </w:rPr>
      </w:pPr>
      <w:r>
        <w:rPr>
          <w:rFonts w:hint="eastAsia" w:ascii="Times New Roman" w:hAnsi="Times New Roman"/>
        </w:rPr>
        <w:object>
          <v:shape id="_x0000_i1036" o:spt="75" type="#_x0000_t75" style="height:453.75pt;width:251.25pt;" o:ole="t" filled="f" o:preferrelative="t" stroked="f" coordsize="21600,21600">
            <v:path/>
            <v:fill on="f" focussize="0,0"/>
            <v:stroke on="f"/>
            <v:imagedata r:id="rId51" o:title=""/>
            <o:lock v:ext="edit" aspectratio="f"/>
            <w10:wrap type="none"/>
            <w10:anchorlock/>
          </v:shape>
          <o:OLEObject Type="Embed" ProgID="Visio.Drawing.15" ShapeID="_x0000_i1036" DrawAspect="Content" ObjectID="_1468075736" r:id="rId50">
            <o:LockedField>false</o:LockedField>
          </o:OLEObject>
        </w:object>
      </w:r>
      <w:r>
        <w:rPr>
          <w:rFonts w:hint="eastAsia"/>
          <w:lang w:val="en-US" w:eastAsia="zh-CN"/>
        </w:rPr>
        <w:t xml:space="preserve"> </w:t>
      </w:r>
    </w:p>
    <w:p>
      <w:pPr>
        <w:widowControl w:val="0"/>
        <w:numPr>
          <w:ilvl w:val="0"/>
          <w:numId w:val="0"/>
        </w:numPr>
        <w:spacing w:line="360" w:lineRule="auto"/>
        <w:jc w:val="center"/>
        <w:rPr>
          <w:rFonts w:hint="eastAsia" w:ascii="Times New Roman" w:hAnsi="Times New Roman" w:eastAsia="宋体"/>
          <w:lang w:val="en-US" w:eastAsia="zh-CN"/>
        </w:rPr>
      </w:pPr>
      <w:r>
        <w:rPr>
          <w:rFonts w:hint="eastAsia"/>
          <w:lang w:val="en-US" w:eastAsia="zh-CN"/>
        </w:rPr>
        <w:t>图16.</w:t>
      </w:r>
      <w:r>
        <w:rPr>
          <w:rFonts w:hint="eastAsia" w:ascii="Times New Roman" w:hAnsi="Times New Roman"/>
        </w:rPr>
        <w:t>背景建模</w:t>
      </w:r>
      <w:r>
        <w:rPr>
          <w:rFonts w:hint="eastAsia"/>
          <w:lang w:val="en-US" w:eastAsia="zh-CN"/>
        </w:rPr>
        <w:t>流程图</w:t>
      </w:r>
    </w:p>
    <w:p>
      <w:pPr>
        <w:widowControl w:val="0"/>
        <w:numPr>
          <w:ilvl w:val="0"/>
          <w:numId w:val="0"/>
        </w:numPr>
        <w:spacing w:line="360" w:lineRule="auto"/>
        <w:jc w:val="both"/>
        <w:rPr>
          <w:rFonts w:hint="eastAsia" w:ascii="Times New Roman" w:hAnsi="Times New Roman"/>
        </w:rPr>
      </w:pPr>
      <w:r>
        <w:rPr>
          <w:rFonts w:hint="eastAsia" w:ascii="Times New Roman" w:hAnsi="Times New Roman"/>
        </w:rPr>
        <w:t>3</w:t>
      </w:r>
      <w:r>
        <w:rPr>
          <w:rFonts w:hint="eastAsia"/>
          <w:lang w:eastAsia="zh-CN"/>
        </w:rPr>
        <w:t>）</w:t>
      </w:r>
      <w:r>
        <w:rPr>
          <w:rFonts w:hint="eastAsia" w:ascii="Times New Roman" w:hAnsi="Times New Roman"/>
        </w:rPr>
        <w:t>对视频帧进行划分。</w:t>
      </w:r>
    </w:p>
    <w:p>
      <w:pPr>
        <w:numPr>
          <w:ilvl w:val="0"/>
          <w:numId w:val="0"/>
        </w:numPr>
        <w:rPr>
          <w:rFonts w:hint="eastAsia" w:ascii="Times New Roman" w:hAnsi="Times New Roman"/>
        </w:rPr>
      </w:pPr>
      <w:r>
        <w:rPr>
          <w:rFonts w:hint="eastAsia" w:ascii="Times New Roman" w:hAnsi="Times New Roman"/>
        </w:rPr>
        <w:t xml:space="preserve">     通过背景差法[</w:t>
      </w:r>
      <w:r>
        <w:rPr>
          <w:rFonts w:hint="eastAsia"/>
          <w:lang w:val="en-US" w:eastAsia="zh-CN"/>
        </w:rPr>
        <w:t>f</w:t>
      </w:r>
      <w:r>
        <w:rPr>
          <w:rFonts w:hint="eastAsia" w:ascii="Times New Roman" w:hAnsi="Times New Roman"/>
        </w:rPr>
        <w:t>]，准确的定义前景并精确的提取出前景，在前面建立背景模型的基础上，并用该模型不断的与视频中的每一帧图像进行比较，图像中与背景相似的区域被认为是背景，当前最新的图像与背景做差，即可求得背景差图，然后对该图进行二值化，最终获得运动前景区域，最后利用该图像信息更新背景模型，供下次检测使用。</w:t>
      </w:r>
      <w:r>
        <w:rPr>
          <w:rFonts w:hint="eastAsia"/>
          <w:lang w:val="en-US" w:eastAsia="zh-CN"/>
        </w:rPr>
        <w:t>流程图如图17所示：</w:t>
      </w:r>
    </w:p>
    <w:p>
      <w:pPr>
        <w:widowControl w:val="0"/>
        <w:numPr>
          <w:ilvl w:val="0"/>
          <w:numId w:val="0"/>
        </w:numPr>
        <w:spacing w:line="360" w:lineRule="auto"/>
        <w:jc w:val="both"/>
        <w:rPr>
          <w:rFonts w:hint="eastAsia" w:ascii="Times New Roman" w:hAnsi="Times New Roman"/>
        </w:rPr>
      </w:pPr>
    </w:p>
    <w:p>
      <w:pPr>
        <w:widowControl w:val="0"/>
        <w:numPr>
          <w:ilvl w:val="0"/>
          <w:numId w:val="0"/>
        </w:numPr>
        <w:spacing w:line="360" w:lineRule="auto"/>
        <w:jc w:val="center"/>
        <w:rPr>
          <w:rFonts w:hint="eastAsia" w:ascii="Times New Roman" w:hAnsi="Times New Roman"/>
        </w:rPr>
      </w:pPr>
      <w:r>
        <w:rPr>
          <w:rFonts w:hint="eastAsia" w:ascii="Times New Roman" w:hAnsi="Times New Roman"/>
        </w:rPr>
        <w:object>
          <v:shape id="_x0000_i1037" o:spt="75" type="#_x0000_t75" style="height:330.75pt;width:246pt;" o:ole="t" filled="f" o:preferrelative="t" stroked="f" coordsize="21600,21600">
            <v:path/>
            <v:fill on="f" focussize="0,0"/>
            <v:stroke on="f"/>
            <v:imagedata r:id="rId53" o:title=""/>
            <o:lock v:ext="edit" aspectratio="f"/>
            <w10:wrap type="none"/>
            <w10:anchorlock/>
          </v:shape>
          <o:OLEObject Type="Embed" ProgID="Visio.Drawing.15" ShapeID="_x0000_i1037" DrawAspect="Content" ObjectID="_1468075737" r:id="rId52">
            <o:LockedField>false</o:LockedField>
          </o:OLEObject>
        </w:object>
      </w:r>
    </w:p>
    <w:p>
      <w:pPr>
        <w:widowControl w:val="0"/>
        <w:numPr>
          <w:ilvl w:val="0"/>
          <w:numId w:val="0"/>
        </w:numPr>
        <w:spacing w:line="360" w:lineRule="auto"/>
        <w:jc w:val="center"/>
        <w:rPr>
          <w:rFonts w:hint="eastAsia"/>
          <w:lang w:val="en-US" w:eastAsia="zh-CN"/>
        </w:rPr>
      </w:pPr>
      <w:r>
        <w:rPr>
          <w:rFonts w:hint="eastAsia"/>
          <w:lang w:val="en-US" w:eastAsia="zh-CN"/>
        </w:rPr>
        <w:t>图17.提取前景对象流程图</w:t>
      </w:r>
    </w:p>
    <w:p>
      <w:pPr>
        <w:widowControl w:val="0"/>
        <w:numPr>
          <w:ilvl w:val="0"/>
          <w:numId w:val="0"/>
        </w:numPr>
        <w:spacing w:line="360" w:lineRule="auto"/>
        <w:jc w:val="both"/>
        <w:rPr>
          <w:rFonts w:hint="eastAsia"/>
          <w:lang w:val="en-US" w:eastAsia="zh-CN"/>
        </w:rPr>
      </w:pPr>
      <w:r>
        <w:rPr>
          <w:rFonts w:hint="eastAsia"/>
          <w:lang w:val="en-US" w:eastAsia="zh-CN"/>
        </w:rPr>
        <w:t>4）重新整合视频文件。</w:t>
      </w:r>
    </w:p>
    <w:p>
      <w:pPr>
        <w:widowControl w:val="0"/>
        <w:numPr>
          <w:ilvl w:val="0"/>
          <w:numId w:val="0"/>
        </w:numPr>
        <w:spacing w:line="360" w:lineRule="auto"/>
        <w:ind w:firstLine="480"/>
        <w:jc w:val="both"/>
        <w:rPr>
          <w:rFonts w:hint="eastAsia"/>
          <w:lang w:val="en-US" w:eastAsia="zh-CN"/>
        </w:rPr>
      </w:pPr>
      <w:r>
        <w:rPr>
          <w:rFonts w:hint="eastAsia"/>
          <w:lang w:val="en-US" w:eastAsia="zh-CN"/>
        </w:rPr>
        <w:t>利用OpenCV的视频图像库整合有效帧。首先生成视频流对象，然后将含有感兴趣对象的视频帧添加进视频流，将不含有感兴趣对象的视频帧略去，最终生成浓缩后的视频文件。流程图如图18所示：</w:t>
      </w:r>
    </w:p>
    <w:p>
      <w:pPr>
        <w:widowControl w:val="0"/>
        <w:numPr>
          <w:ilvl w:val="0"/>
          <w:numId w:val="0"/>
        </w:numPr>
        <w:spacing w:line="360" w:lineRule="auto"/>
        <w:ind w:firstLine="480"/>
        <w:jc w:val="center"/>
        <w:rPr>
          <w:rFonts w:hint="eastAsia"/>
          <w:lang w:val="en-US" w:eastAsia="zh-CN"/>
        </w:rPr>
      </w:pPr>
      <w:r>
        <w:rPr>
          <w:rFonts w:hint="eastAsia"/>
          <w:lang w:val="en-US" w:eastAsia="zh-CN"/>
        </w:rPr>
        <w:object>
          <v:shape id="_x0000_i1038" o:spt="75" type="#_x0000_t75" style="height:307.5pt;width:244.5pt;" o:ole="t" filled="f" o:preferrelative="t" stroked="f" coordsize="21600,21600">
            <v:path/>
            <v:fill on="f" focussize="0,0"/>
            <v:stroke on="f"/>
            <v:imagedata r:id="rId55" o:title=""/>
            <o:lock v:ext="edit" aspectratio="f"/>
            <w10:wrap type="none"/>
            <w10:anchorlock/>
          </v:shape>
          <o:OLEObject Type="Embed" ProgID="Visio.Drawing.15" ShapeID="_x0000_i1038" DrawAspect="Content" ObjectID="_1468075738" r:id="rId54">
            <o:LockedField>false</o:LockedField>
          </o:OLEObject>
        </w:object>
      </w:r>
    </w:p>
    <w:p>
      <w:pPr>
        <w:widowControl w:val="0"/>
        <w:numPr>
          <w:ilvl w:val="0"/>
          <w:numId w:val="0"/>
        </w:numPr>
        <w:spacing w:line="360" w:lineRule="auto"/>
        <w:ind w:firstLine="480"/>
        <w:jc w:val="center"/>
        <w:rPr>
          <w:rFonts w:hint="eastAsia"/>
          <w:lang w:val="en-US" w:eastAsia="zh-CN"/>
        </w:rPr>
      </w:pPr>
      <w:r>
        <w:rPr>
          <w:rFonts w:hint="eastAsia"/>
          <w:lang w:val="en-US" w:eastAsia="zh-CN"/>
        </w:rPr>
        <w:t>图18.整合视频流程图</w:t>
      </w:r>
    </w:p>
    <w:p>
      <w:pPr>
        <w:rPr>
          <w:rFonts w:hint="eastAsia" w:eastAsia="宋体"/>
          <w:lang w:val="en-US" w:eastAsia="zh-CN"/>
        </w:rPr>
      </w:pPr>
      <w:r>
        <w:rPr>
          <w:rFonts w:hint="eastAsia"/>
          <w:lang w:val="en-US" w:eastAsia="zh-CN"/>
        </w:rPr>
        <w:t>5）再浓缩视频</w:t>
      </w:r>
    </w:p>
    <w:p>
      <w:pPr>
        <w:keepNext w:val="0"/>
        <w:keepLines w:val="0"/>
        <w:widowControl/>
        <w:suppressLineNumbers w:val="0"/>
        <w:ind w:firstLine="480"/>
        <w:jc w:val="left"/>
        <w:rPr>
          <w:rFonts w:ascii="宋体" w:hAnsi="宋体" w:eastAsia="宋体" w:cs="宋体"/>
          <w:kern w:val="0"/>
          <w:sz w:val="24"/>
          <w:szCs w:val="24"/>
          <w:lang w:val="en-US" w:eastAsia="zh-CN" w:bidi="ar"/>
        </w:rPr>
      </w:pPr>
      <w:r>
        <w:rPr>
          <w:rFonts w:hint="eastAsia"/>
          <w:lang w:val="en-US" w:eastAsia="zh-CN"/>
        </w:rPr>
        <w:t>保证有效帧不丢失基础上进行进一步的浓缩。</w:t>
      </w:r>
      <w:r>
        <w:rPr>
          <w:rFonts w:ascii="宋体" w:hAnsi="宋体" w:eastAsia="宋体" w:cs="宋体"/>
          <w:kern w:val="0"/>
          <w:sz w:val="24"/>
          <w:szCs w:val="24"/>
          <w:lang w:val="en-US" w:eastAsia="zh-CN" w:bidi="ar"/>
        </w:rPr>
        <w:t>考虑客观的可定量的特征相识度来评判，在现有的浓缩视频的基础上按帧定长间隔抽取帧而形成更浓缩的视频，</w:t>
      </w:r>
      <w:r>
        <w:rPr>
          <w:rFonts w:hint="eastAsia" w:ascii="宋体" w:hAnsi="宋体" w:eastAsia="宋体" w:cs="宋体"/>
          <w:kern w:val="0"/>
          <w:sz w:val="24"/>
          <w:szCs w:val="24"/>
          <w:lang w:val="en-US" w:eastAsia="zh-CN" w:bidi="ar"/>
        </w:rPr>
        <w:t>设置一个步长，抽取帧与步长内的帧进行对比，在一个步长内，视频场景变化很小，</w:t>
      </w:r>
      <w:r>
        <w:rPr>
          <w:rFonts w:hint="eastAsia" w:ascii="宋体" w:hAnsi="宋体" w:cs="宋体"/>
          <w:kern w:val="0"/>
          <w:sz w:val="24"/>
          <w:szCs w:val="24"/>
          <w:lang w:val="en-US" w:eastAsia="zh-CN" w:bidi="ar"/>
        </w:rPr>
        <w:t>内部相似度很高，一头一尾就可以描述这个步长内视频的内容，</w:t>
      </w:r>
      <w:r>
        <w:rPr>
          <w:rFonts w:hint="eastAsia" w:ascii="宋体" w:hAnsi="宋体" w:eastAsia="宋体" w:cs="宋体"/>
          <w:kern w:val="0"/>
          <w:sz w:val="24"/>
          <w:szCs w:val="24"/>
          <w:lang w:val="en-US" w:eastAsia="zh-CN" w:bidi="ar"/>
        </w:rPr>
        <w:t>去除相似度高的帧。设</w:t>
      </w:r>
      <w:r>
        <w:rPr>
          <w:rFonts w:ascii="宋体" w:hAnsi="宋体" w:eastAsia="宋体" w:cs="宋体"/>
          <w:kern w:val="0"/>
          <w:sz w:val="24"/>
          <w:szCs w:val="24"/>
          <w:lang w:val="en-US" w:eastAsia="zh-CN" w:bidi="ar"/>
        </w:rPr>
        <w:t>定</w:t>
      </w:r>
      <w:r>
        <w:rPr>
          <w:rFonts w:hint="eastAsia" w:ascii="宋体" w:hAnsi="宋体" w:eastAsia="宋体" w:cs="宋体"/>
          <w:kern w:val="0"/>
          <w:sz w:val="24"/>
          <w:szCs w:val="24"/>
          <w:lang w:val="en-US" w:eastAsia="zh-CN" w:bidi="ar"/>
        </w:rPr>
        <w:t>一个</w:t>
      </w:r>
      <w:r>
        <w:rPr>
          <w:rFonts w:ascii="宋体" w:hAnsi="宋体" w:eastAsia="宋体" w:cs="宋体"/>
          <w:kern w:val="0"/>
          <w:sz w:val="24"/>
          <w:szCs w:val="24"/>
          <w:lang w:val="en-US" w:eastAsia="zh-CN" w:bidi="ar"/>
        </w:rPr>
        <w:t>相似度差异的阈值，在相似度差异的阈值范围内，找到更浓缩的视频序列。</w:t>
      </w:r>
      <w:r>
        <w:rPr>
          <w:rFonts w:hint="eastAsia"/>
          <w:lang w:val="en-US" w:eastAsia="zh-CN"/>
        </w:rPr>
        <w:t>流程图如图19所示：</w:t>
      </w:r>
    </w:p>
    <w:p>
      <w:pPr>
        <w:keepNext w:val="0"/>
        <w:keepLines w:val="0"/>
        <w:widowControl/>
        <w:suppressLineNumbers w:val="0"/>
        <w:ind w:firstLine="48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9" o:spt="75" type="#_x0000_t75" style="height:665.25pt;width:338.25pt;" o:ole="t" filled="f" o:preferrelative="t" stroked="f" coordsize="21600,21600">
            <v:path/>
            <v:fill on="f" focussize="0,0"/>
            <v:stroke on="f"/>
            <v:imagedata r:id="rId57" o:title=""/>
            <o:lock v:ext="edit" aspectratio="f"/>
            <w10:wrap type="none"/>
            <w10:anchorlock/>
          </v:shape>
          <o:OLEObject Type="Embed" ProgID="Visio.Drawing.15" ShapeID="_x0000_i1039" DrawAspect="Content" ObjectID="_1468075739" r:id="rId56">
            <o:LockedField>false</o:LockedField>
          </o:OLEObject>
        </w:object>
      </w:r>
    </w:p>
    <w:p>
      <w:pPr>
        <w:keepNext w:val="0"/>
        <w:keepLines w:val="0"/>
        <w:widowControl/>
        <w:suppressLineNumbers w:val="0"/>
        <w:ind w:firstLine="48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图19.再浓缩视频流程图</w:t>
      </w:r>
    </w:p>
    <w:p>
      <w:pPr>
        <w:pStyle w:val="3"/>
        <w:rPr>
          <w:rFonts w:ascii="Times New Roman" w:hAnsi="Times New Roman"/>
          <w:lang w:val="en-US"/>
        </w:rPr>
      </w:pPr>
      <w:r>
        <w:rPr>
          <w:rFonts w:hint="eastAsia" w:ascii="Times New Roman" w:hAnsi="Times New Roman"/>
        </w:rPr>
        <w:t>4</w:t>
      </w:r>
      <w:r>
        <w:rPr>
          <w:rFonts w:ascii="Times New Roman" w:hAnsi="Times New Roman"/>
        </w:rPr>
        <w:t>.</w:t>
      </w:r>
      <w:r>
        <w:rPr>
          <w:rFonts w:hint="eastAsia" w:ascii="Times New Roman" w:hAnsi="Times New Roman"/>
          <w:lang w:val="en-US" w:eastAsia="zh-CN"/>
        </w:rPr>
        <w:t>4</w:t>
      </w:r>
      <w:r>
        <w:rPr>
          <w:rFonts w:ascii="Times New Roman" w:hAnsi="Times New Roman"/>
        </w:rPr>
        <w:t xml:space="preserve"> </w:t>
      </w:r>
      <w:r>
        <w:rPr>
          <w:rFonts w:hint="eastAsia"/>
          <w:lang w:val="en-US" w:eastAsia="zh-CN"/>
        </w:rPr>
        <w:t>系统实现及测试</w:t>
      </w:r>
    </w:p>
    <w:p>
      <w:pPr>
        <w:keepNext w:val="0"/>
        <w:keepLines w:val="0"/>
        <w:widowControl/>
        <w:suppressLineNumbers w:val="0"/>
        <w:jc w:val="both"/>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本小节主要介绍几个核心类的设计。</w:t>
      </w:r>
    </w:p>
    <w:p>
      <w:pPr>
        <w:rPr>
          <w:rFonts w:hint="eastAsia"/>
          <w:lang w:val="en-US" w:eastAsia="zh-CN"/>
        </w:rPr>
      </w:pPr>
      <w:r>
        <w:rPr>
          <w:rFonts w:hint="eastAsia"/>
          <w:lang w:val="en-US" w:eastAsia="zh-CN"/>
        </w:rPr>
        <w:t>4.4.1 界面设计</w:t>
      </w:r>
    </w:p>
    <w:p>
      <w:pPr>
        <w:rPr>
          <w:rFonts w:hint="eastAsia"/>
          <w:lang w:val="en-US" w:eastAsia="zh-CN"/>
        </w:rPr>
      </w:pPr>
      <w:r>
        <w:rPr>
          <w:rFonts w:hint="eastAsia"/>
          <w:lang w:val="en-US" w:eastAsia="zh-CN"/>
        </w:rPr>
        <w:t>CMFCDemoDlg类功能函数描述如下：</w:t>
      </w:r>
    </w:p>
    <w:p>
      <w:pPr>
        <w:numPr>
          <w:ilvl w:val="0"/>
          <w:numId w:val="4"/>
        </w:numPr>
        <w:rPr>
          <w:rFonts w:hint="eastAsia" w:cs="Times New Roman"/>
          <w:kern w:val="2"/>
          <w:sz w:val="24"/>
          <w:szCs w:val="24"/>
          <w:lang w:val="en-US" w:eastAsia="zh-CN"/>
        </w:rPr>
      </w:pPr>
      <w:r>
        <w:rPr>
          <w:rFonts w:hint="eastAsia" w:ascii="Times New Roman" w:hAnsi="Times New Roman" w:eastAsia="宋体" w:cs="Times New Roman"/>
          <w:kern w:val="2"/>
          <w:sz w:val="24"/>
          <w:szCs w:val="24"/>
        </w:rPr>
        <w:t>CMFCDemoDlg</w:t>
      </w:r>
      <w:r>
        <w:rPr>
          <w:rFonts w:hint="eastAsia" w:cs="Times New Roman"/>
          <w:kern w:val="2"/>
          <w:sz w:val="24"/>
          <w:szCs w:val="24"/>
          <w:lang w:eastAsia="zh-CN"/>
        </w:rPr>
        <w:t>：</w:t>
      </w:r>
      <w:r>
        <w:rPr>
          <w:rFonts w:hint="eastAsia" w:cs="Times New Roman"/>
          <w:kern w:val="2"/>
          <w:sz w:val="24"/>
          <w:szCs w:val="24"/>
          <w:lang w:val="en-US" w:eastAsia="zh-CN"/>
        </w:rPr>
        <w:t>构造函数；</w:t>
      </w:r>
    </w:p>
    <w:p>
      <w:pPr>
        <w:numPr>
          <w:ilvl w:val="0"/>
          <w:numId w:val="4"/>
        </w:numPr>
        <w:rPr>
          <w:rFonts w:hint="eastAsia" w:cs="Times New Roman"/>
          <w:kern w:val="2"/>
          <w:sz w:val="24"/>
          <w:szCs w:val="24"/>
          <w:lang w:val="en-US" w:eastAsia="zh-CN"/>
        </w:rPr>
      </w:pPr>
      <w:r>
        <w:rPr>
          <w:rFonts w:hint="eastAsia" w:ascii="Times New Roman" w:hAnsi="Times New Roman" w:eastAsia="宋体" w:cs="Times New Roman"/>
          <w:kern w:val="2"/>
          <w:sz w:val="24"/>
          <w:szCs w:val="24"/>
        </w:rPr>
        <w:t>OnInitDialog</w:t>
      </w:r>
      <w:r>
        <w:rPr>
          <w:rFonts w:hint="eastAsia" w:cs="Times New Roman"/>
          <w:kern w:val="2"/>
          <w:sz w:val="24"/>
          <w:szCs w:val="24"/>
          <w:lang w:eastAsia="zh-CN"/>
        </w:rPr>
        <w:t>：</w:t>
      </w:r>
      <w:r>
        <w:rPr>
          <w:rFonts w:hint="eastAsia" w:cs="Times New Roman"/>
          <w:kern w:val="2"/>
          <w:sz w:val="24"/>
          <w:szCs w:val="24"/>
          <w:lang w:val="en-US" w:eastAsia="zh-CN"/>
        </w:rPr>
        <w:t>生成消息映射函数，处理消息程序；</w:t>
      </w:r>
    </w:p>
    <w:p>
      <w:pPr>
        <w:numPr>
          <w:ilvl w:val="0"/>
          <w:numId w:val="4"/>
        </w:numPr>
        <w:rPr>
          <w:rFonts w:hint="eastAsia" w:cs="Times New Roman"/>
          <w:kern w:val="2"/>
          <w:sz w:val="24"/>
          <w:szCs w:val="24"/>
          <w:lang w:val="en-US" w:eastAsia="zh-CN"/>
        </w:rPr>
      </w:pPr>
      <w:r>
        <w:rPr>
          <w:rFonts w:hint="eastAsia" w:cs="Times New Roman"/>
          <w:kern w:val="2"/>
          <w:sz w:val="24"/>
          <w:szCs w:val="24"/>
          <w:lang w:val="en-US" w:eastAsia="zh-CN"/>
        </w:rPr>
        <w:t>OnBnClickedOk：选择对话框；</w:t>
      </w:r>
    </w:p>
    <w:p>
      <w:pPr>
        <w:numPr>
          <w:ilvl w:val="0"/>
          <w:numId w:val="4"/>
        </w:numPr>
        <w:rPr>
          <w:rFonts w:hint="eastAsia" w:cs="Times New Roman"/>
          <w:kern w:val="2"/>
          <w:sz w:val="24"/>
          <w:szCs w:val="24"/>
          <w:lang w:val="en-US" w:eastAsia="zh-CN"/>
        </w:rPr>
      </w:pPr>
      <w:r>
        <w:rPr>
          <w:rFonts w:hint="eastAsia" w:cs="Times New Roman"/>
          <w:kern w:val="2"/>
          <w:sz w:val="24"/>
          <w:szCs w:val="24"/>
          <w:lang w:val="en-US" w:eastAsia="zh-CN"/>
        </w:rPr>
        <w:t>OnQueryDragIcon：用户拖动最小化窗口时系统调用此函数取得光标显示；</w:t>
      </w:r>
    </w:p>
    <w:p>
      <w:pPr>
        <w:numPr>
          <w:ilvl w:val="0"/>
          <w:numId w:val="4"/>
        </w:numPr>
        <w:rPr>
          <w:rFonts w:hint="eastAsia" w:cs="Times New Roman"/>
          <w:kern w:val="2"/>
          <w:sz w:val="24"/>
          <w:szCs w:val="24"/>
          <w:lang w:val="en-US" w:eastAsia="zh-CN"/>
        </w:rPr>
      </w:pPr>
      <w:r>
        <w:rPr>
          <w:rFonts w:hint="eastAsia" w:cs="Times New Roman"/>
          <w:kern w:val="2"/>
          <w:sz w:val="24"/>
          <w:szCs w:val="24"/>
          <w:lang w:val="en-US" w:eastAsia="zh-CN"/>
        </w:rPr>
        <w:t>OnPaint：是整个界面工作区居中；</w:t>
      </w:r>
    </w:p>
    <w:p>
      <w:pPr>
        <w:numPr>
          <w:numId w:val="0"/>
        </w:numPr>
        <w:rPr>
          <w:rFonts w:hint="eastAsia" w:cs="Times New Roman"/>
          <w:kern w:val="2"/>
          <w:sz w:val="24"/>
          <w:szCs w:val="24"/>
          <w:lang w:val="en-US" w:eastAsia="zh-CN"/>
        </w:rPr>
      </w:pPr>
      <w:r>
        <w:rPr>
          <w:rFonts w:hint="eastAsia" w:cs="Times New Roman"/>
          <w:kern w:val="2"/>
          <w:sz w:val="24"/>
          <w:szCs w:val="24"/>
          <w:lang w:val="en-US" w:eastAsia="zh-CN"/>
        </w:rPr>
        <w:t>（6）OnBnClickedButton1：打开视频，获取视频所在位置信息，点击后可以播放视频；</w:t>
      </w:r>
    </w:p>
    <w:p>
      <w:pPr>
        <w:numPr>
          <w:numId w:val="0"/>
        </w:numPr>
        <w:rPr>
          <w:rFonts w:hint="eastAsia" w:cs="Times New Roman"/>
          <w:kern w:val="2"/>
          <w:sz w:val="24"/>
          <w:szCs w:val="24"/>
          <w:lang w:val="en-US" w:eastAsia="zh-CN"/>
        </w:rPr>
      </w:pPr>
      <w:r>
        <w:rPr>
          <w:rFonts w:hint="eastAsia" w:cs="Times New Roman"/>
          <w:kern w:val="2"/>
          <w:sz w:val="24"/>
          <w:szCs w:val="24"/>
          <w:lang w:val="en-US" w:eastAsia="zh-CN"/>
        </w:rPr>
        <w:t>（7） OnBnClickedButton2：视频处理，点击后进行背景建模，显示前景信息。</w:t>
      </w:r>
    </w:p>
    <w:tbl>
      <w:tblPr>
        <w:tblStyle w:val="17"/>
        <w:tblW w:w="8072" w:type="dxa"/>
        <w:jc w:val="center"/>
        <w:tblInd w:w="5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66"/>
        <w:gridCol w:w="75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43" w:hRule="atLeast"/>
          <w:jc w:val="center"/>
        </w:trPr>
        <w:tc>
          <w:tcPr>
            <w:tcW w:w="566" w:type="dxa"/>
            <w:tcBorders>
              <w:right w:val="single" w:color="auto" w:sz="4" w:space="0"/>
            </w:tcBorders>
            <w:vAlign w:val="top"/>
          </w:tcPr>
          <w:p>
            <w:pPr>
              <w:spacing w:before="120" w:beforeAutospacing="0" w:after="120" w:afterAutospacing="0" w:line="240" w:lineRule="auto"/>
              <w:ind w:left="0" w:right="0" w:firstLine="0" w:firstLineChars="0"/>
              <w:jc w:val="center"/>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类名</w:t>
            </w:r>
          </w:p>
        </w:tc>
        <w:tc>
          <w:tcPr>
            <w:tcW w:w="7506" w:type="dxa"/>
            <w:tcBorders>
              <w:left w:val="single" w:color="auto" w:sz="4" w:space="0"/>
            </w:tcBorders>
            <w:vAlign w:val="top"/>
          </w:tcPr>
          <w:p>
            <w:pPr>
              <w:spacing w:before="120" w:beforeAutospacing="0" w:after="120" w:afterAutospacing="0" w:line="240" w:lineRule="auto"/>
              <w:ind w:left="0" w:right="0" w:firstLine="0" w:firstLineChars="0"/>
              <w:jc w:val="left"/>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CMFCDemoDlg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13" w:hRule="atLeast"/>
          <w:jc w:val="center"/>
        </w:trPr>
        <w:tc>
          <w:tcPr>
            <w:tcW w:w="566" w:type="dxa"/>
            <w:tcBorders>
              <w:right w:val="single" w:color="auto" w:sz="4" w:space="0"/>
            </w:tcBorders>
            <w:vAlign w:val="top"/>
          </w:tcPr>
          <w:p>
            <w:pPr>
              <w:spacing w:before="120" w:beforeAutospacing="0" w:after="120" w:afterAutospacing="0" w:line="240" w:lineRule="auto"/>
              <w:ind w:left="0" w:right="0" w:firstLine="0" w:firstLineChars="0"/>
              <w:jc w:val="center"/>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数据成员</w:t>
            </w:r>
          </w:p>
        </w:tc>
        <w:tc>
          <w:tcPr>
            <w:tcW w:w="7506" w:type="dxa"/>
            <w:tcBorders>
              <w:left w:val="single" w:color="auto" w:sz="4" w:space="0"/>
            </w:tcBorders>
            <w:vAlign w:val="top"/>
          </w:tcPr>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HICON m_hIcon;</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enum { IDD = IDD_MFCDEMO_DIALOG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trHeight w:val="4944" w:hRule="atLeast"/>
          <w:jc w:val="center"/>
        </w:trPr>
        <w:tc>
          <w:tcPr>
            <w:tcW w:w="566" w:type="dxa"/>
            <w:tcBorders>
              <w:right w:val="single" w:color="auto" w:sz="4" w:space="0"/>
            </w:tcBorders>
            <w:vAlign w:val="top"/>
          </w:tcPr>
          <w:p>
            <w:pPr>
              <w:spacing w:before="120" w:beforeAutospacing="0" w:after="120" w:afterAutospacing="0" w:line="240" w:lineRule="auto"/>
              <w:ind w:left="0" w:right="0" w:firstLine="0" w:firstLineChars="0"/>
              <w:jc w:val="center"/>
              <w:rPr>
                <w:rFonts w:hint="eastAsia" w:ascii="Times New Roman" w:hAnsi="Times New Roman" w:eastAsia="宋体" w:cs="Times New Roman"/>
                <w:kern w:val="2"/>
                <w:sz w:val="21"/>
                <w:szCs w:val="22"/>
              </w:rPr>
            </w:pPr>
          </w:p>
          <w:p>
            <w:pPr>
              <w:spacing w:before="120" w:beforeAutospacing="0" w:after="120" w:afterAutospacing="0" w:line="240" w:lineRule="auto"/>
              <w:ind w:left="0" w:right="0" w:firstLine="0" w:firstLineChars="0"/>
              <w:jc w:val="center"/>
              <w:rPr>
                <w:rFonts w:hint="eastAsia" w:ascii="Times New Roman" w:hAnsi="Times New Roman" w:eastAsia="宋体" w:cs="Times New Roman"/>
                <w:kern w:val="2"/>
                <w:sz w:val="21"/>
                <w:szCs w:val="22"/>
              </w:rPr>
            </w:pPr>
          </w:p>
          <w:p>
            <w:pPr>
              <w:spacing w:before="120" w:beforeAutospacing="0" w:after="120" w:afterAutospacing="0" w:line="240" w:lineRule="auto"/>
              <w:ind w:left="0" w:right="0" w:firstLine="0" w:firstLineChars="0"/>
              <w:jc w:val="center"/>
              <w:rPr>
                <w:rFonts w:hint="eastAsia" w:ascii="Times New Roman" w:hAnsi="Times New Roman" w:eastAsia="宋体" w:cs="Times New Roman"/>
                <w:kern w:val="2"/>
                <w:sz w:val="21"/>
                <w:szCs w:val="22"/>
              </w:rPr>
            </w:pPr>
          </w:p>
          <w:p>
            <w:pPr>
              <w:spacing w:before="120" w:beforeAutospacing="0" w:after="120" w:afterAutospacing="0" w:line="240" w:lineRule="auto"/>
              <w:ind w:left="0" w:right="0" w:firstLine="0" w:firstLineChars="0"/>
              <w:jc w:val="center"/>
              <w:rPr>
                <w:rFonts w:hint="eastAsia" w:ascii="Times New Roman" w:hAnsi="Times New Roman" w:eastAsia="宋体" w:cs="Times New Roman"/>
                <w:kern w:val="2"/>
                <w:sz w:val="21"/>
                <w:szCs w:val="22"/>
              </w:rPr>
            </w:pPr>
          </w:p>
          <w:p>
            <w:pPr>
              <w:spacing w:before="120" w:beforeAutospacing="0" w:after="120" w:afterAutospacing="0" w:line="240" w:lineRule="auto"/>
              <w:ind w:left="0" w:right="0" w:firstLine="0" w:firstLineChars="0"/>
              <w:jc w:val="both"/>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成员函数</w:t>
            </w:r>
          </w:p>
        </w:tc>
        <w:tc>
          <w:tcPr>
            <w:tcW w:w="7506" w:type="dxa"/>
            <w:tcBorders>
              <w:left w:val="single" w:color="auto" w:sz="4" w:space="0"/>
            </w:tcBorders>
            <w:vAlign w:val="top"/>
          </w:tcPr>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CMFCDemoDlg(CWnd* pParent = NULL);</w:t>
            </w:r>
            <w:r>
              <w:rPr>
                <w:rFonts w:hint="eastAsia" w:ascii="Times New Roman" w:hAnsi="Times New Roman" w:eastAsia="宋体" w:cs="Times New Roman"/>
                <w:kern w:val="2"/>
                <w:sz w:val="21"/>
                <w:szCs w:val="22"/>
              </w:rPr>
              <w:tab/>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virtual void DoDataExchange(CDataExchange* pDX);</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virtual BOOL OnInitDialog();</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void OnSysCommand(UINT nID, LPARAM lParam);</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void OnPaint();</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HCURSOR OnQueryDragIcon();</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DECLARE_MESSAGE_MAP()</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void OnBnClickedOk();</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void OnBnClickedButton1();</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void OnEnChangeEdit2();</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afx_msg void OnBnClickedButton2();</w:t>
            </w:r>
          </w:p>
          <w:p>
            <w:pPr>
              <w:spacing w:before="120" w:beforeAutospacing="0" w:after="120" w:afterAutospacing="0" w:line="240" w:lineRule="auto"/>
              <w:ind w:left="0" w:right="0" w:firstLine="0" w:firstLineChars="0"/>
              <w:jc w:val="left"/>
              <w:rPr>
                <w:rFonts w:hint="eastAsia" w:ascii="Times New Roman" w:hAnsi="Times New Roman" w:eastAsia="宋体" w:cs="Times New Roman"/>
                <w:kern w:val="2"/>
                <w:sz w:val="21"/>
                <w:szCs w:val="22"/>
              </w:rPr>
            </w:pPr>
            <w:r>
              <w:rPr>
                <w:rFonts w:hint="eastAsia" w:ascii="Times New Roman" w:hAnsi="Times New Roman" w:eastAsia="宋体" w:cs="Times New Roman"/>
                <w:kern w:val="2"/>
                <w:sz w:val="21"/>
                <w:szCs w:val="22"/>
              </w:rPr>
              <w:tab/>
            </w:r>
          </w:p>
        </w:tc>
      </w:tr>
    </w:tbl>
    <w:p>
      <w:pPr>
        <w:rPr>
          <w:rFonts w:hint="eastAsia" w:eastAsia="宋体"/>
          <w:lang w:val="en-US" w:eastAsia="zh-CN"/>
        </w:rPr>
      </w:pPr>
      <w:bookmarkStart w:id="16" w:name="_GoBack"/>
      <w:r>
        <w:drawing>
          <wp:inline distT="0" distB="0" distL="114300" distR="114300">
            <wp:extent cx="5271135" cy="3068955"/>
            <wp:effectExtent l="0" t="0" r="571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8"/>
                    <a:stretch>
                      <a:fillRect/>
                    </a:stretch>
                  </pic:blipFill>
                  <pic:spPr>
                    <a:xfrm>
                      <a:off x="0" y="0"/>
                      <a:ext cx="5271135" cy="3068955"/>
                    </a:xfrm>
                    <a:prstGeom prst="rect">
                      <a:avLst/>
                    </a:prstGeom>
                    <a:noFill/>
                    <a:ln w="9525">
                      <a:noFill/>
                    </a:ln>
                  </pic:spPr>
                </pic:pic>
              </a:graphicData>
            </a:graphic>
          </wp:inline>
        </w:drawing>
      </w:r>
      <w:bookmarkEnd w:id="16"/>
    </w:p>
    <w:p>
      <w:pPr>
        <w:spacing w:line="360" w:lineRule="auto"/>
        <w:rPr>
          <w:rFonts w:hint="eastAsia" w:ascii="宋体" w:hAnsi="宋体"/>
          <w:bCs/>
          <w:szCs w:val="21"/>
          <w:lang w:val="en-US" w:eastAsia="zh-CN"/>
        </w:rPr>
      </w:pPr>
      <w:r>
        <w:rPr>
          <w:rFonts w:hint="eastAsia" w:ascii="宋体" w:hAnsi="宋体"/>
          <w:bCs/>
          <w:szCs w:val="21"/>
          <w:lang w:val="en-US" w:eastAsia="zh-CN"/>
        </w:rPr>
        <w:t xml:space="preserve">[a] </w:t>
      </w:r>
      <w:r>
        <w:rPr>
          <w:rFonts w:hint="eastAsia" w:ascii="宋体" w:hAnsi="宋体"/>
          <w:bCs/>
          <w:szCs w:val="21"/>
          <w:lang w:val="en-US" w:eastAsia="zh-CN"/>
        </w:rPr>
        <w:fldChar w:fldCharType="begin"/>
      </w:r>
      <w:r>
        <w:rPr>
          <w:rFonts w:hint="eastAsia" w:ascii="宋体" w:hAnsi="宋体"/>
          <w:bCs/>
          <w:szCs w:val="21"/>
          <w:lang w:val="en-US" w:eastAsia="zh-CN"/>
        </w:rPr>
        <w:instrText xml:space="preserve"> HYPERLINK "http://www.authenmetric.com/msg.php?id=13" </w:instrText>
      </w:r>
      <w:r>
        <w:rPr>
          <w:rFonts w:hint="eastAsia" w:ascii="宋体" w:hAnsi="宋体"/>
          <w:bCs/>
          <w:szCs w:val="21"/>
          <w:lang w:val="en-US" w:eastAsia="zh-CN"/>
        </w:rPr>
        <w:fldChar w:fldCharType="separate"/>
      </w:r>
      <w:r>
        <w:rPr>
          <w:rStyle w:val="12"/>
          <w:rFonts w:hint="eastAsia" w:ascii="宋体" w:hAnsi="宋体"/>
          <w:bCs/>
          <w:szCs w:val="21"/>
          <w:lang w:val="en-US" w:eastAsia="zh-CN"/>
        </w:rPr>
        <w:t>http://www.authenmetric.com/msg.php?id=13</w:t>
      </w:r>
      <w:r>
        <w:rPr>
          <w:rFonts w:hint="eastAsia" w:ascii="宋体" w:hAnsi="宋体"/>
          <w:bCs/>
          <w:szCs w:val="21"/>
          <w:lang w:val="en-US" w:eastAsia="zh-CN"/>
        </w:rPr>
        <w:fldChar w:fldCharType="end"/>
      </w:r>
    </w:p>
    <w:p>
      <w:pPr>
        <w:spacing w:line="360" w:lineRule="auto"/>
        <w:rPr>
          <w:rFonts w:hint="eastAsia" w:ascii="宋体" w:hAnsi="宋体"/>
          <w:bCs/>
          <w:szCs w:val="21"/>
          <w:lang w:val="en-US" w:eastAsia="zh-CN"/>
        </w:rPr>
      </w:pPr>
      <w:r>
        <w:rPr>
          <w:rFonts w:hint="eastAsia" w:ascii="宋体" w:hAnsi="宋体"/>
          <w:bCs/>
          <w:szCs w:val="21"/>
          <w:lang w:val="en-US" w:eastAsia="zh-CN"/>
        </w:rPr>
        <w:t>[b]</w:t>
      </w:r>
      <w:r>
        <w:rPr>
          <w:rFonts w:hint="eastAsia" w:ascii="SSJ-PK74820000001-Identity-H" w:hAnsi="SSJ-PK74820000001-Identity-H" w:eastAsia="SSJ-PK74820000001-Identity-H"/>
          <w:sz w:val="18"/>
        </w:rPr>
        <w:t>王海军，葛红娟，张圣燕</w:t>
      </w:r>
      <w:r>
        <w:rPr>
          <w:rFonts w:hint="eastAsia" w:ascii="SSJ-PK74820000001-Identity-H" w:hAnsi="SSJ-PK74820000001-Identity-H" w:eastAsia="SSJ-PK74820000001-Identity-H"/>
          <w:sz w:val="18"/>
          <w:lang w:val="en-US" w:eastAsia="zh-CN"/>
        </w:rPr>
        <w:t xml:space="preserve"> 《</w:t>
      </w:r>
      <w:r>
        <w:rPr>
          <w:rFonts w:hint="eastAsia" w:ascii="SSJ-PK74820000001-Identity-H" w:hAnsi="SSJ-PK74820000001-Identity-H" w:eastAsia="SSJ-PK74820000001-Identity-H"/>
          <w:sz w:val="18"/>
        </w:rPr>
        <w:t>基于</w:t>
      </w:r>
      <w:r>
        <w:rPr>
          <w:rFonts w:hint="eastAsia" w:ascii="E-B1X-PK7481fb-Identity-H" w:hAnsi="E-B1X-PK7481fb-Identity-H" w:eastAsia="E-B1X-PK7481fb-Identity-H"/>
          <w:sz w:val="18"/>
          <w:lang w:val="en-US" w:eastAsia="zh-CN"/>
        </w:rPr>
        <w:t>L1</w:t>
      </w:r>
      <w:r>
        <w:rPr>
          <w:rFonts w:hint="eastAsia" w:ascii="SSJ-PK74820000001-Identity-H" w:hAnsi="SSJ-PK74820000001-Identity-H" w:eastAsia="SSJ-PK74820000001-Identity-H"/>
          <w:sz w:val="18"/>
        </w:rPr>
        <w:t>范数和最小软阈值</w:t>
      </w:r>
      <w:r>
        <w:rPr>
          <w:rFonts w:hint="eastAsia" w:ascii="SSJ-PK74820000001-Identity-H" w:hAnsi="SSJ-PK74820000001-Identity-H" w:eastAsia="SSJ-PK74820000001-Identity-H"/>
          <w:sz w:val="18"/>
          <w:lang w:val="en-US" w:eastAsia="zh-CN"/>
        </w:rPr>
        <w:t>均</w:t>
      </w:r>
      <w:r>
        <w:rPr>
          <w:rFonts w:hint="eastAsia" w:ascii="SSJ-PK74820000001-Identity-H" w:hAnsi="SSJ-PK74820000001-Identity-H" w:eastAsia="SSJ-PK74820000001-Identity-H"/>
          <w:sz w:val="18"/>
        </w:rPr>
        <w:t>方的目标跟踪算</w:t>
      </w:r>
      <w:r>
        <w:rPr>
          <w:rFonts w:hint="eastAsia" w:ascii="SSJ-PK74820000001-Identity-H" w:hAnsi="SSJ-PK74820000001-Identity-H" w:eastAsia="SSJ-PK74820000001-Identity-H"/>
          <w:sz w:val="18"/>
          <w:lang w:val="en-US" w:eastAsia="zh-CN"/>
        </w:rPr>
        <w:t>法》</w:t>
      </w:r>
      <w:r>
        <w:rPr>
          <w:rFonts w:hint="eastAsia" w:ascii="宋体" w:hAnsi="宋体"/>
          <w:bCs/>
          <w:szCs w:val="21"/>
          <w:lang w:val="en-US" w:eastAsia="zh-CN"/>
        </w:rPr>
        <w:t xml:space="preserve"> </w:t>
      </w:r>
    </w:p>
    <w:p>
      <w:pPr>
        <w:spacing w:line="360" w:lineRule="auto"/>
        <w:rPr>
          <w:rFonts w:hint="eastAsia" w:ascii="宋体" w:hAnsi="宋体"/>
          <w:bCs/>
          <w:szCs w:val="21"/>
          <w:lang w:val="en-US" w:eastAsia="zh-CN"/>
        </w:rPr>
      </w:pPr>
      <w:r>
        <w:rPr>
          <w:rFonts w:hint="eastAsia" w:ascii="宋体" w:hAnsi="宋体"/>
          <w:bCs/>
          <w:szCs w:val="21"/>
          <w:lang w:val="en-US" w:eastAsia="zh-CN"/>
        </w:rPr>
        <w:t>[c]</w:t>
      </w:r>
      <w:r>
        <w:rPr>
          <w:rFonts w:hint="eastAsia" w:ascii="宋体" w:hAnsi="宋体"/>
          <w:bCs/>
          <w:szCs w:val="21"/>
          <w:lang w:val="en-US" w:eastAsia="zh-CN"/>
        </w:rPr>
        <w:fldChar w:fldCharType="begin"/>
      </w:r>
      <w:r>
        <w:rPr>
          <w:rFonts w:hint="eastAsia" w:ascii="宋体" w:hAnsi="宋体"/>
          <w:bCs/>
          <w:szCs w:val="21"/>
          <w:lang w:val="en-US" w:eastAsia="zh-CN"/>
        </w:rPr>
        <w:instrText xml:space="preserve"> HYPERLINK "http://briefcam.com/" </w:instrText>
      </w:r>
      <w:r>
        <w:rPr>
          <w:rFonts w:hint="eastAsia" w:ascii="宋体" w:hAnsi="宋体"/>
          <w:bCs/>
          <w:szCs w:val="21"/>
          <w:lang w:val="en-US" w:eastAsia="zh-CN"/>
        </w:rPr>
        <w:fldChar w:fldCharType="separate"/>
      </w:r>
      <w:r>
        <w:rPr>
          <w:rStyle w:val="12"/>
          <w:rFonts w:hint="eastAsia" w:ascii="宋体" w:hAnsi="宋体"/>
          <w:bCs/>
          <w:szCs w:val="21"/>
          <w:lang w:val="en-US" w:eastAsia="zh-CN"/>
        </w:rPr>
        <w:t>http://briefcam.com/</w:t>
      </w:r>
      <w:r>
        <w:rPr>
          <w:rFonts w:hint="eastAsia" w:ascii="宋体" w:hAnsi="宋体"/>
          <w:bCs/>
          <w:szCs w:val="21"/>
          <w:lang w:val="en-US" w:eastAsia="zh-CN"/>
        </w:rPr>
        <w:fldChar w:fldCharType="end"/>
      </w:r>
    </w:p>
    <w:p>
      <w:pPr>
        <w:spacing w:line="360" w:lineRule="auto"/>
        <w:rPr>
          <w:rFonts w:hint="eastAsia" w:ascii="宋体" w:hAnsi="宋体"/>
          <w:bCs/>
          <w:szCs w:val="21"/>
          <w:lang w:val="en-US" w:eastAsia="zh-CN"/>
        </w:rPr>
      </w:pPr>
      <w:r>
        <w:rPr>
          <w:rFonts w:hint="eastAsia" w:ascii="宋体" w:hAnsi="宋体"/>
          <w:bCs/>
          <w:szCs w:val="21"/>
          <w:lang w:val="en-US" w:eastAsia="zh-CN"/>
        </w:rPr>
        <w:t>[d]Sebastian Brutzer, Benjamin H oferlin, Gunther Heidemann</w:t>
      </w:r>
    </w:p>
    <w:p>
      <w:pPr>
        <w:spacing w:line="360" w:lineRule="auto"/>
        <w:rPr>
          <w:rFonts w:hint="eastAsia" w:ascii="宋体" w:hAnsi="宋体"/>
          <w:bCs/>
          <w:szCs w:val="21"/>
          <w:lang w:val="en-US" w:eastAsia="zh-CN"/>
        </w:rPr>
      </w:pPr>
      <w:r>
        <w:rPr>
          <w:rFonts w:hint="eastAsia" w:ascii="宋体" w:hAnsi="宋体"/>
          <w:bCs/>
          <w:szCs w:val="21"/>
          <w:lang w:val="en-US" w:eastAsia="zh-CN"/>
        </w:rPr>
        <w:t xml:space="preserve">Intelligent Systems Group, University at Stuttgart, Germany.Evaluation of Background Subtraction Techniques for Video Surveillance </w:t>
      </w:r>
    </w:p>
    <w:p>
      <w:pPr>
        <w:spacing w:line="360" w:lineRule="auto"/>
        <w:rPr>
          <w:rFonts w:hint="eastAsia" w:ascii="宋体" w:hAnsi="宋体"/>
          <w:bCs/>
          <w:szCs w:val="21"/>
          <w:lang w:val="en-US" w:eastAsia="zh-CN"/>
        </w:rPr>
      </w:pPr>
      <w:r>
        <w:rPr>
          <w:rFonts w:hint="eastAsia" w:ascii="宋体" w:hAnsi="宋体"/>
          <w:bCs/>
          <w:szCs w:val="21"/>
          <w:lang w:val="en-US" w:eastAsia="zh-CN"/>
        </w:rPr>
        <w:t>[e]http://www.cnblogs.com/ronny/archive/2012/04/12/2444053.html</w:t>
      </w:r>
    </w:p>
    <w:p>
      <w:pPr>
        <w:spacing w:line="360" w:lineRule="auto"/>
        <w:rPr>
          <w:rFonts w:hint="eastAsia" w:ascii="宋体" w:hAnsi="宋体"/>
          <w:bCs/>
          <w:szCs w:val="21"/>
          <w:lang w:val="en-US" w:eastAsia="zh-CN"/>
        </w:rPr>
      </w:pPr>
      <w:r>
        <w:rPr>
          <w:rFonts w:hint="eastAsia" w:ascii="宋体" w:hAnsi="宋体"/>
          <w:bCs/>
          <w:szCs w:val="21"/>
          <w:lang w:val="en-US" w:eastAsia="zh-CN"/>
        </w:rPr>
        <w:t xml:space="preserve">[f]Olivier Barnich and Marc Van Droogenbroeck, Member, IEEE.ViBe: A Universal Background Subtraction Algorithm for Video Sequences  </w:t>
      </w:r>
    </w:p>
    <w:p>
      <w:r>
        <w:rPr>
          <w:rFonts w:hint="eastAsia" w:ascii="宋体" w:hAnsi="宋体"/>
          <w:bCs/>
          <w:szCs w:val="21"/>
          <w:lang w:val="en-US" w:eastAsia="zh-CN"/>
        </w:rPr>
        <w:t>[j] 黄丹平.视频分析及管理系统在公安刑侦中的应用[J].中国安防.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HNBEF H+ Adv P 4 D F 60 E">
    <w:altName w:val="宋体"/>
    <w:panose1 w:val="00000000000000000000"/>
    <w:charset w:val="86"/>
    <w:family w:val="auto"/>
    <w:pitch w:val="default"/>
    <w:sig w:usb0="00000000" w:usb1="00000000" w:usb2="00000000" w:usb3="00000000" w:csb0="00040000" w:csb1="00000000"/>
  </w:font>
  <w:font w:name="楷体_GB2312">
    <w:altName w:val="楷体"/>
    <w:panose1 w:val="02010609030101010101"/>
    <w:charset w:val="86"/>
    <w:family w:val="auto"/>
    <w:pitch w:val="default"/>
    <w:sig w:usb0="00000000" w:usb1="00000000" w:usb2="00000010" w:usb3="00000000" w:csb0="00040000"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Viner Hand ITC">
    <w:panose1 w:val="03070502030502020203"/>
    <w:charset w:val="00"/>
    <w:family w:val="auto"/>
    <w:pitch w:val="default"/>
    <w:sig w:usb0="00000003" w:usb1="00000000" w:usb2="00000000" w:usb3="00000000" w:csb0="20000001"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SSJ-PK74820000001-Identity-H">
    <w:altName w:val="宋体"/>
    <w:panose1 w:val="00000000000000000000"/>
    <w:charset w:val="86"/>
    <w:family w:val="auto"/>
    <w:pitch w:val="default"/>
    <w:sig w:usb0="00000000" w:usb1="00000000" w:usb2="00000000" w:usb3="00000000" w:csb0="00040000" w:csb1="00000000"/>
  </w:font>
  <w:font w:name="E-B1X-PK7481fb-Identity-H">
    <w:altName w:val="宋体"/>
    <w:panose1 w:val="00000000000000000000"/>
    <w:charset w:val="86"/>
    <w:family w:val="auto"/>
    <w:pitch w:val="default"/>
    <w:sig w:usb0="00000000" w:usb1="00000000" w:usb2="00000000" w:usb3="00000000" w:csb0="00040000" w:csb1="00000000"/>
  </w:font>
  <w:font w:name="Arial">
    <w:panose1 w:val="020B0604020202020204"/>
    <w:charset w:val="00"/>
    <w:family w:val="auto"/>
    <w:pitch w:val="default"/>
    <w:sig w:usb0="E0002EFF" w:usb1="C0007843" w:usb2="00000009" w:usb3="00000000" w:csb0="400001FF" w:csb1="FFFF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MSY10">
    <w:altName w:val="宋体"/>
    <w:panose1 w:val="00000000000000000000"/>
    <w:charset w:val="86"/>
    <w:family w:val="auto"/>
    <w:pitch w:val="default"/>
    <w:sig w:usb0="00000000" w:usb1="00000000" w:usb2="00000000" w:usb3="00000000" w:csb0="00040000" w:csb1="00000000"/>
  </w:font>
  <w:font w:name="CMR10">
    <w:altName w:val="Segoe Print"/>
    <w:panose1 w:val="00000000000000000000"/>
    <w:charset w:val="00"/>
    <w:family w:val="auto"/>
    <w:pitch w:val="default"/>
    <w:sig w:usb0="00000000" w:usb1="00000000" w:usb2="00000000" w:usb3="00000000" w:csb0="00000001" w:csb1="00000000"/>
  </w:font>
  <w:font w:name="CMMI10">
    <w:altName w:val="Yu Gothic"/>
    <w:panose1 w:val="00000000000000000000"/>
    <w:charset w:val="80"/>
    <w:family w:val="auto"/>
    <w:pitch w:val="default"/>
    <w:sig w:usb0="00000000" w:usb1="00000000" w:usb2="00000000" w:usb3="00000000" w:csb0="00020000" w:csb1="00000000"/>
  </w:font>
  <w:font w:name="CMR7">
    <w:altName w:val="Segoe Print"/>
    <w:panose1 w:val="00000000000000000000"/>
    <w:charset w:val="00"/>
    <w:family w:val="swiss"/>
    <w:pitch w:val="default"/>
    <w:sig w:usb0="00000000" w:usb1="00000000" w:usb2="00000000" w:usb3="00000000" w:csb0="00000001" w:csb1="00000000"/>
  </w:font>
  <w:font w:name="CMMI7">
    <w:altName w:val="Segoe Print"/>
    <w:panose1 w:val="00000000000000000000"/>
    <w:charset w:val="00"/>
    <w:family w:val="swiss"/>
    <w:pitch w:val="default"/>
    <w:sig w:usb0="00000000" w:usb1="00000000" w:usb2="00000000" w:usb3="00000000" w:csb0="00000001" w:csb1="00000000"/>
  </w:font>
  <w:font w:name="Yu Gothic">
    <w:panose1 w:val="020B0400000000000000"/>
    <w:charset w:val="80"/>
    <w:family w:val="auto"/>
    <w:pitch w:val="default"/>
    <w:sig w:usb0="E00002FF" w:usb1="2AC7FDFF" w:usb2="00000016" w:usb3="00000000" w:csb0="2002009F" w:csb1="00000000"/>
  </w:font>
  <w:font w:name="Heiti SC Light">
    <w:altName w:val="Microsoft YaHei UI Light"/>
    <w:panose1 w:val="02000000000000000000"/>
    <w:charset w:val="50"/>
    <w:family w:val="auto"/>
    <w:pitch w:val="default"/>
    <w:sig w:usb0="00000000" w:usb1="00000000" w:usb2="00000010" w:usb3="00000000" w:csb0="003E0000" w:csb1="00000000"/>
  </w:font>
  <w:font w:name="Microsoft YaHei UI Light">
    <w:panose1 w:val="020B0502040204020203"/>
    <w:charset w:val="86"/>
    <w:family w:val="auto"/>
    <w:pitch w:val="default"/>
    <w:sig w:usb0="80000287" w:usb1="28CF001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Microsoft JhengHei">
    <w:panose1 w:val="020B0604030504040204"/>
    <w:charset w:val="88"/>
    <w:family w:val="auto"/>
    <w:pitch w:val="default"/>
    <w:sig w:usb0="000002A7" w:usb1="28CF4400" w:usb2="00000016" w:usb3="00000000" w:csb0="00100009" w:csb1="00000000"/>
  </w:font>
  <w:font w:name="Glyphicons Halflings">
    <w:altName w:val="Segoe Print"/>
    <w:panose1 w:val="00000000000000000000"/>
    <w:charset w:val="00"/>
    <w:family w:val="auto"/>
    <w:pitch w:val="default"/>
    <w:sig w:usb0="00000000" w:usb1="00000000" w:usb2="00000000" w:usb3="00000000" w:csb0="00000000" w:csb1="00000000"/>
  </w:font>
  <w:font w:name="iconfont">
    <w:altName w:val="Trebuchet MS"/>
    <w:panose1 w:val="02000603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D3B94"/>
    <w:multiLevelType w:val="singleLevel"/>
    <w:tmpl w:val="591D3B94"/>
    <w:lvl w:ilvl="0" w:tentative="0">
      <w:start w:val="1"/>
      <w:numFmt w:val="decimal"/>
      <w:suff w:val="nothing"/>
      <w:lvlText w:val="%1）"/>
      <w:lvlJc w:val="left"/>
    </w:lvl>
  </w:abstractNum>
  <w:abstractNum w:abstractNumId="1">
    <w:nsid w:val="591D442C"/>
    <w:multiLevelType w:val="singleLevel"/>
    <w:tmpl w:val="591D442C"/>
    <w:lvl w:ilvl="0" w:tentative="0">
      <w:start w:val="1"/>
      <w:numFmt w:val="decimal"/>
      <w:suff w:val="nothing"/>
      <w:lvlText w:val="%1）"/>
      <w:lvlJc w:val="left"/>
    </w:lvl>
  </w:abstractNum>
  <w:abstractNum w:abstractNumId="2">
    <w:nsid w:val="591FF29C"/>
    <w:multiLevelType w:val="singleLevel"/>
    <w:tmpl w:val="591FF29C"/>
    <w:lvl w:ilvl="0" w:tentative="0">
      <w:start w:val="1"/>
      <w:numFmt w:val="decimal"/>
      <w:suff w:val="nothing"/>
      <w:lvlText w:val="%1)"/>
      <w:lvlJc w:val="left"/>
    </w:lvl>
  </w:abstractNum>
  <w:abstractNum w:abstractNumId="3">
    <w:nsid w:val="5920FB68"/>
    <w:multiLevelType w:val="singleLevel"/>
    <w:tmpl w:val="5920FB68"/>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A8B0E05"/>
    <w:rsid w:val="24722A1A"/>
    <w:rsid w:val="26214D98"/>
    <w:rsid w:val="2C78321B"/>
    <w:rsid w:val="2F48702A"/>
    <w:rsid w:val="4FD17DB2"/>
    <w:rsid w:val="5AFC2EB6"/>
    <w:rsid w:val="60E21F12"/>
    <w:rsid w:val="65D60D17"/>
    <w:rsid w:val="7A4B5A54"/>
    <w:rsid w:val="7BCF38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3990"/>
        <w:tab w:val="right" w:pos="7980"/>
      </w:tabs>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keepNext/>
      <w:keepLines/>
      <w:widowControl w:val="0"/>
      <w:spacing w:before="100" w:beforeLines="100" w:beforeAutospacing="0" w:after="100" w:afterLines="100" w:afterAutospacing="0" w:line="360" w:lineRule="auto"/>
      <w:ind w:left="0" w:right="0"/>
      <w:jc w:val="center"/>
      <w:outlineLvl w:val="0"/>
    </w:pPr>
    <w:rPr>
      <w:rFonts w:eastAsia="黑体" w:cs="Calibri"/>
      <w:kern w:val="44"/>
      <w:sz w:val="28"/>
      <w:szCs w:val="44"/>
    </w:rPr>
  </w:style>
  <w:style w:type="paragraph" w:styleId="3">
    <w:name w:val="heading 2"/>
    <w:basedOn w:val="1"/>
    <w:next w:val="1"/>
    <w:unhideWhenUsed/>
    <w:qFormat/>
    <w:uiPriority w:val="0"/>
    <w:pPr>
      <w:keepNext/>
      <w:keepLines/>
      <w:spacing w:before="100" w:beforeLines="100" w:beforeAutospacing="0" w:after="100" w:afterLines="100" w:afterAutospacing="0" w:line="360" w:lineRule="auto"/>
      <w:outlineLvl w:val="1"/>
    </w:pPr>
    <w:rPr>
      <w:rFonts w:ascii="Arial" w:hAnsi="Arial" w:eastAsia="黑体"/>
      <w:sz w:val="28"/>
    </w:rPr>
  </w:style>
  <w:style w:type="paragraph" w:styleId="4">
    <w:name w:val="heading 3"/>
    <w:basedOn w:val="1"/>
    <w:next w:val="1"/>
    <w:unhideWhenUsed/>
    <w:qFormat/>
    <w:uiPriority w:val="0"/>
    <w:pPr>
      <w:keepNext/>
      <w:keepLines/>
      <w:spacing w:before="50" w:beforeLines="50" w:beforeAutospacing="0" w:after="50" w:afterLines="50" w:afterAutospacing="0" w:line="413" w:lineRule="auto"/>
      <w:outlineLvl w:val="2"/>
    </w:pPr>
    <w:rPr>
      <w:sz w:val="24"/>
    </w:rPr>
  </w:style>
  <w:style w:type="character" w:default="1" w:styleId="7">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 w:val="clear" w:pos="3990"/>
        <w:tab w:val="clear" w:pos="7980"/>
      </w:tabs>
      <w:snapToGrid w:val="0"/>
      <w:jc w:val="left"/>
    </w:pPr>
    <w:rPr>
      <w:sz w:val="18"/>
      <w:szCs w:val="18"/>
    </w:rPr>
  </w:style>
  <w:style w:type="paragraph" w:styleId="6">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ascii="Arial" w:hAnsi="Arial" w:cs="Arial"/>
      <w:kern w:val="0"/>
      <w:sz w:val="24"/>
      <w:lang w:val="en-US" w:eastAsia="zh-CN" w:bidi="ar"/>
    </w:rPr>
  </w:style>
  <w:style w:type="character" w:styleId="8">
    <w:name w:val="Strong"/>
    <w:basedOn w:val="7"/>
    <w:qFormat/>
    <w:uiPriority w:val="0"/>
    <w:rPr>
      <w:b/>
    </w:rPr>
  </w:style>
  <w:style w:type="character" w:styleId="9">
    <w:name w:val="FollowedHyperlink"/>
    <w:basedOn w:val="7"/>
    <w:qFormat/>
    <w:uiPriority w:val="0"/>
    <w:rPr>
      <w:rFonts w:hint="default" w:ascii="Arial" w:hAnsi="Arial" w:cs="Arial"/>
      <w:color w:val="333333"/>
      <w:u w:val="none"/>
    </w:rPr>
  </w:style>
  <w:style w:type="character" w:styleId="10">
    <w:name w:val="Emphasis"/>
    <w:basedOn w:val="7"/>
    <w:qFormat/>
    <w:uiPriority w:val="0"/>
  </w:style>
  <w:style w:type="character" w:styleId="11">
    <w:name w:val="HTML Definition"/>
    <w:basedOn w:val="7"/>
    <w:qFormat/>
    <w:uiPriority w:val="0"/>
    <w:rPr>
      <w:i/>
    </w:rPr>
  </w:style>
  <w:style w:type="character" w:styleId="12">
    <w:name w:val="Hyperlink"/>
    <w:basedOn w:val="7"/>
    <w:qFormat/>
    <w:uiPriority w:val="0"/>
    <w:rPr>
      <w:color w:val="0268CD"/>
      <w:u w:val="none"/>
    </w:rPr>
  </w:style>
  <w:style w:type="character" w:styleId="13">
    <w:name w:val="HTML Code"/>
    <w:basedOn w:val="7"/>
    <w:uiPriority w:val="0"/>
    <w:rPr>
      <w:rFonts w:ascii="Monaco" w:hAnsi="Monaco" w:eastAsia="Monaco" w:cs="Monaco"/>
      <w:color w:val="C7254E"/>
      <w:sz w:val="21"/>
      <w:szCs w:val="21"/>
      <w:shd w:val="clear" w:fill="F9F2F4"/>
    </w:rPr>
  </w:style>
  <w:style w:type="character" w:styleId="14">
    <w:name w:val="HTML Cite"/>
    <w:basedOn w:val="7"/>
    <w:uiPriority w:val="0"/>
    <w:rPr>
      <w:rFonts w:hint="default" w:ascii="Arial" w:hAnsi="Arial" w:cs="Arial"/>
    </w:rPr>
  </w:style>
  <w:style w:type="character" w:styleId="15">
    <w:name w:val="HTML Keyboard"/>
    <w:basedOn w:val="7"/>
    <w:qFormat/>
    <w:uiPriority w:val="0"/>
    <w:rPr>
      <w:rFonts w:hint="default" w:ascii="Monaco" w:hAnsi="Monaco" w:eastAsia="Monaco" w:cs="Monaco"/>
      <w:sz w:val="21"/>
      <w:szCs w:val="21"/>
    </w:rPr>
  </w:style>
  <w:style w:type="character" w:styleId="16">
    <w:name w:val="HTML Sample"/>
    <w:basedOn w:val="7"/>
    <w:qFormat/>
    <w:uiPriority w:val="0"/>
    <w:rPr>
      <w:rFonts w:hint="default" w:ascii="Monaco" w:hAnsi="Monaco" w:eastAsia="Monaco" w:cs="Monaco"/>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38.png"/><Relationship Id="rId57" Type="http://schemas.openxmlformats.org/officeDocument/2006/relationships/image" Target="media/image37.emf"/><Relationship Id="rId56" Type="http://schemas.openxmlformats.org/officeDocument/2006/relationships/oleObject" Target="embeddings/oleObject15.bin"/><Relationship Id="rId55" Type="http://schemas.openxmlformats.org/officeDocument/2006/relationships/image" Target="media/image36.emf"/><Relationship Id="rId54" Type="http://schemas.openxmlformats.org/officeDocument/2006/relationships/oleObject" Target="embeddings/oleObject14.bin"/><Relationship Id="rId53" Type="http://schemas.openxmlformats.org/officeDocument/2006/relationships/image" Target="media/image35.emf"/><Relationship Id="rId52" Type="http://schemas.openxmlformats.org/officeDocument/2006/relationships/oleObject" Target="embeddings/oleObject13.bin"/><Relationship Id="rId51" Type="http://schemas.openxmlformats.org/officeDocument/2006/relationships/image" Target="media/image34.emf"/><Relationship Id="rId50" Type="http://schemas.openxmlformats.org/officeDocument/2006/relationships/oleObject" Target="embeddings/oleObject12.bin"/><Relationship Id="rId5" Type="http://schemas.openxmlformats.org/officeDocument/2006/relationships/theme" Target="theme/theme1.xml"/><Relationship Id="rId49" Type="http://schemas.openxmlformats.org/officeDocument/2006/relationships/image" Target="media/image33.emf"/><Relationship Id="rId48" Type="http://schemas.openxmlformats.org/officeDocument/2006/relationships/oleObject" Target="embeddings/oleObject11.bin"/><Relationship Id="rId47" Type="http://schemas.openxmlformats.org/officeDocument/2006/relationships/image" Target="media/image32.emf"/><Relationship Id="rId46" Type="http://schemas.openxmlformats.org/officeDocument/2006/relationships/oleObject" Target="embeddings/oleObject10.bin"/><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1.xml"/><Relationship Id="rId39" Type="http://schemas.openxmlformats.org/officeDocument/2006/relationships/image" Target="media/image25.png"/><Relationship Id="rId38" Type="http://schemas.openxmlformats.org/officeDocument/2006/relationships/image" Target="media/image24.wmf"/><Relationship Id="rId37" Type="http://schemas.openxmlformats.org/officeDocument/2006/relationships/image" Target="media/image23.wmf"/><Relationship Id="rId36" Type="http://schemas.openxmlformats.org/officeDocument/2006/relationships/oleObject" Target="embeddings/oleObject9.bin"/><Relationship Id="rId35" Type="http://schemas.openxmlformats.org/officeDocument/2006/relationships/image" Target="media/image22.emf"/><Relationship Id="rId34" Type="http://schemas.openxmlformats.org/officeDocument/2006/relationships/oleObject" Target="embeddings/oleObject8.bin"/><Relationship Id="rId33" Type="http://schemas.openxmlformats.org/officeDocument/2006/relationships/image" Target="media/image21.wmf"/><Relationship Id="rId32" Type="http://schemas.openxmlformats.org/officeDocument/2006/relationships/image" Target="media/image20.emf"/><Relationship Id="rId31" Type="http://schemas.openxmlformats.org/officeDocument/2006/relationships/oleObject" Target="embeddings/oleObject7.bin"/><Relationship Id="rId30" Type="http://schemas.openxmlformats.org/officeDocument/2006/relationships/image" Target="media/image19.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8.emf"/><Relationship Id="rId27" Type="http://schemas.openxmlformats.org/officeDocument/2006/relationships/oleObject" Target="embeddings/oleObject5.bin"/><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emf"/><Relationship Id="rId21" Type="http://schemas.openxmlformats.org/officeDocument/2006/relationships/oleObject" Target="embeddings/oleObject4.bin"/><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1.emf"/><Relationship Id="rId17" Type="http://schemas.openxmlformats.org/officeDocument/2006/relationships/oleObject" Target="embeddings/oleObject2.bin"/><Relationship Id="rId16" Type="http://schemas.openxmlformats.org/officeDocument/2006/relationships/image" Target="media/image10.emf"/><Relationship Id="rId15" Type="http://schemas.openxmlformats.org/officeDocument/2006/relationships/oleObject" Target="embeddings/oleObject1.bin"/><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wmf"/><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2017-05-04T06:59:00Z</dcterms:created>
  <dc:creator>jing</dc:creator>
  <cp:lastModifiedBy>jing</cp:lastModifiedBy>
  <dcterms:modified xsi:type="dcterms:W3CDTF">2017-05-21T05:21:18Z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2052-10.1.0.6479</vt:lpwstr>
  </property>
</Properties>
</file>