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04F81" w:rsidRDefault="67A1AA02" w14:paraId="2C078E63" w14:textId="4EB471C6">
      <w:r>
        <w:t xml:space="preserve">If users are unable to deploy with error telling the ID doesn’t have access to </w:t>
      </w:r>
      <w:proofErr w:type="spellStart"/>
      <w:r>
        <w:t>istio</w:t>
      </w:r>
      <w:proofErr w:type="spellEnd"/>
      <w:r>
        <w:t xml:space="preserve"> resource, please follow the below steps,</w:t>
      </w:r>
    </w:p>
    <w:p w:rsidR="3DB51B5D" w:rsidP="3DB51B5D" w:rsidRDefault="3DB51B5D" w14:paraId="34D03766" w14:textId="231CFE9E"/>
    <w:p w:rsidR="67A1AA02" w:rsidP="75427A05" w:rsidRDefault="67A1AA02" w14:paraId="3297EC6E" w14:textId="65C7A660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="67A1AA02">
        <w:rPr/>
        <w:t>Login to a master node in the cluster and execute “</w:t>
      </w:r>
      <w:proofErr w:type="spellStart"/>
      <w:r w:rsidRPr="75427A05" w:rsidR="67A1AA02">
        <w:rPr>
          <w:rFonts w:ascii="Consolas" w:hAnsi="Consolas" w:eastAsia="Consolas" w:cs="Consolas"/>
          <w:sz w:val="21"/>
          <w:szCs w:val="21"/>
        </w:rPr>
        <w:t>bdconfig</w:t>
      </w:r>
      <w:proofErr w:type="spellEnd"/>
      <w:r w:rsidRPr="75427A05" w:rsidR="67A1AA02">
        <w:rPr>
          <w:rFonts w:ascii="Consolas" w:hAnsi="Consolas" w:eastAsia="Consolas" w:cs="Consolas"/>
          <w:sz w:val="21"/>
          <w:szCs w:val="21"/>
        </w:rPr>
        <w:t xml:space="preserve"> --</w:t>
      </w:r>
      <w:r w:rsidRPr="75427A05" w:rsidR="67A1AA02">
        <w:rPr>
          <w:rFonts w:ascii="Consolas" w:hAnsi="Consolas" w:eastAsia="Consolas" w:cs="Consolas"/>
          <w:sz w:val="21"/>
          <w:szCs w:val="21"/>
        </w:rPr>
        <w:t>gettenants</w:t>
      </w:r>
      <w:r w:rsidR="67A1AA02">
        <w:rPr/>
        <w:t>”</w:t>
      </w:r>
      <w:r w:rsidR="30F0C91D">
        <w:rPr/>
        <w:t xml:space="preserve"> </w:t>
      </w:r>
    </w:p>
    <w:p w:rsidR="526CBBF4" w:rsidP="75427A05" w:rsidRDefault="526CBBF4" w14:paraId="4883C58C" w14:textId="7A82C64E">
      <w:pPr>
        <w:pStyle w:val="ListParagraph"/>
        <w:numPr>
          <w:ilvl w:val="1"/>
          <w:numId w:val="1"/>
        </w:numPr>
        <w:rPr/>
      </w:pPr>
      <w:r w:rsidR="526CBBF4">
        <w:rPr/>
        <w:t>Note down the tenant id for the tenant you are trying to edit</w:t>
      </w:r>
    </w:p>
    <w:p w:rsidR="30F0C91D" w:rsidP="75427A05" w:rsidRDefault="30F0C91D" w14:paraId="0EF824E0" w14:textId="7F07A453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="30F0C91D">
        <w:rPr/>
        <w:t>Check for the tenant that has issue using “</w:t>
      </w:r>
      <w:proofErr w:type="spellStart"/>
      <w:r w:rsidR="30F0C91D">
        <w:rPr/>
        <w:t>kubectl</w:t>
      </w:r>
      <w:proofErr w:type="spellEnd"/>
      <w:r w:rsidR="30F0C91D">
        <w:rPr/>
        <w:t xml:space="preserve"> get </w:t>
      </w:r>
      <w:proofErr w:type="spellStart"/>
      <w:r w:rsidR="30F0C91D">
        <w:rPr/>
        <w:t>hpecptenant</w:t>
      </w:r>
      <w:proofErr w:type="spellEnd"/>
      <w:r w:rsidR="30F0C91D">
        <w:rPr/>
        <w:t xml:space="preserve"> -n hpecp”</w:t>
      </w:r>
    </w:p>
    <w:p w:rsidR="1BB249A7" w:rsidP="75427A05" w:rsidRDefault="1BB249A7" w14:paraId="2FA0DD3C" w14:textId="7BFBB61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B249A7">
        <w:rPr/>
        <w:t xml:space="preserve">Get the complete </w:t>
      </w:r>
      <w:proofErr w:type="gramStart"/>
      <w:r w:rsidR="1BB249A7">
        <w:rPr/>
        <w:t>tenant</w:t>
      </w:r>
      <w:proofErr w:type="gramEnd"/>
      <w:r w:rsidR="1BB249A7">
        <w:rPr/>
        <w:t xml:space="preserve"> name </w:t>
      </w:r>
      <w:r w:rsidR="1B4E7437">
        <w:rPr/>
        <w:t>like hpecp-tenant-&lt;tenant-id&gt;</w:t>
      </w:r>
    </w:p>
    <w:p w:rsidR="30F0C91D" w:rsidP="75427A05" w:rsidRDefault="30F0C91D" w14:paraId="03953678" w14:textId="140E1D34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="30F0C91D">
        <w:rPr/>
        <w:t>Edit the tenant using “</w:t>
      </w:r>
      <w:proofErr w:type="spellStart"/>
      <w:r w:rsidR="30F0C91D">
        <w:rPr/>
        <w:t>kubectl</w:t>
      </w:r>
      <w:proofErr w:type="spellEnd"/>
      <w:r w:rsidR="30F0C91D">
        <w:rPr/>
        <w:t xml:space="preserve"> edit </w:t>
      </w:r>
      <w:proofErr w:type="spellStart"/>
      <w:r w:rsidR="30F0C91D">
        <w:rPr/>
        <w:t>hpecptenant</w:t>
      </w:r>
      <w:proofErr w:type="spellEnd"/>
      <w:r w:rsidR="30F0C91D">
        <w:rPr/>
        <w:t>/</w:t>
      </w:r>
      <w:proofErr w:type="spellStart"/>
      <w:r w:rsidR="30F0C91D">
        <w:rPr/>
        <w:t>hpecp</w:t>
      </w:r>
      <w:proofErr w:type="spellEnd"/>
      <w:r w:rsidR="30F0C91D">
        <w:rPr/>
        <w:t>-tenant-</w:t>
      </w:r>
      <w:r w:rsidR="55AD0320">
        <w:rPr/>
        <w:t>&lt;tenant-id&gt;</w:t>
      </w:r>
      <w:r w:rsidR="30F0C91D">
        <w:rPr/>
        <w:t xml:space="preserve"> -n </w:t>
      </w:r>
      <w:proofErr w:type="spellStart"/>
      <w:r w:rsidR="30F0C91D">
        <w:rPr/>
        <w:t>hpecp</w:t>
      </w:r>
      <w:proofErr w:type="spellEnd"/>
      <w:r w:rsidR="30F0C91D">
        <w:rPr/>
        <w:t xml:space="preserve">” and add below </w:t>
      </w:r>
      <w:r w:rsidR="5DAE8341">
        <w:rPr/>
        <w:t xml:space="preserve"> </w:t>
      </w:r>
      <w:r w:rsidR="2A28C05D">
        <w:rPr/>
        <w:t xml:space="preserve"> </w:t>
      </w:r>
    </w:p>
    <w:p w:rsidR="3B7AB0DF" w:rsidP="5786429F" w:rsidRDefault="3B7AB0DF" w14:paraId="20B6B523" w14:textId="3DFFCC97">
      <w:pPr>
        <w:pStyle w:val="Normal"/>
      </w:pPr>
      <w:r w:rsidR="3B7AB0DF">
        <w:rPr/>
        <w:t xml:space="preserve">Note: The </w:t>
      </w:r>
      <w:proofErr w:type="spellStart"/>
      <w:r w:rsidR="3B7AB0DF">
        <w:rPr/>
        <w:t>kubectl</w:t>
      </w:r>
      <w:proofErr w:type="spellEnd"/>
      <w:r w:rsidR="3B7AB0DF">
        <w:rPr/>
        <w:t xml:space="preserve"> commands can be ran from local too, edit in the </w:t>
      </w:r>
      <w:proofErr w:type="gramStart"/>
      <w:r w:rsidR="3B7AB0DF">
        <w:rPr/>
        <w:t>notepad ,</w:t>
      </w:r>
      <w:proofErr w:type="gramEnd"/>
      <w:r w:rsidR="3B7AB0DF">
        <w:rPr/>
        <w:t xml:space="preserve"> save it and close it. The </w:t>
      </w:r>
      <w:proofErr w:type="spellStart"/>
      <w:r w:rsidR="3B7AB0DF">
        <w:rPr/>
        <w:t>cmd</w:t>
      </w:r>
      <w:proofErr w:type="spellEnd"/>
      <w:r w:rsidR="3B7AB0DF">
        <w:rPr/>
        <w:t xml:space="preserve"> should result as edited.</w:t>
      </w:r>
    </w:p>
    <w:p w:rsidR="30F0C91D" w:rsidP="3DB51B5D" w:rsidRDefault="30F0C91D" w14:paraId="2911CFAA" w14:textId="3E4E939A">
      <w:r>
        <w:t>In Tenant Admin Section:</w:t>
      </w:r>
    </w:p>
    <w:p w:rsidR="30F0C91D" w:rsidP="00C96093" w:rsidRDefault="30F0C91D" w14:paraId="002065B2" w14:textId="7D479F0F">
      <w:pPr>
        <w:spacing w:after="0"/>
        <w:ind w:left="288"/>
      </w:pPr>
      <w:r>
        <w:t xml:space="preserve">    - </w:t>
      </w:r>
      <w:proofErr w:type="spellStart"/>
      <w:r>
        <w:t>apiGroups</w:t>
      </w:r>
      <w:proofErr w:type="spellEnd"/>
      <w:r>
        <w:t>:</w:t>
      </w:r>
    </w:p>
    <w:p w:rsidR="30F0C91D" w:rsidP="00C96093" w:rsidRDefault="30F0C91D" w14:paraId="4BB1C4AA" w14:textId="697BF204">
      <w:pPr>
        <w:spacing w:after="0"/>
        <w:ind w:left="288"/>
      </w:pPr>
      <w:r>
        <w:t xml:space="preserve">      - networking.istio.io</w:t>
      </w:r>
    </w:p>
    <w:p w:rsidR="30F0C91D" w:rsidP="00C96093" w:rsidRDefault="30F0C91D" w14:paraId="081ADA7E" w14:textId="49764FC1">
      <w:pPr>
        <w:spacing w:after="0"/>
        <w:ind w:left="288"/>
      </w:pPr>
      <w:r>
        <w:t xml:space="preserve">      resources:</w:t>
      </w:r>
    </w:p>
    <w:p w:rsidR="30F0C91D" w:rsidP="00C96093" w:rsidRDefault="30F0C91D" w14:paraId="4D66A47C" w14:textId="4D61FBF3">
      <w:pPr>
        <w:spacing w:after="0"/>
        <w:ind w:left="288"/>
      </w:pPr>
      <w:r>
        <w:t xml:space="preserve">      - gateways</w:t>
      </w:r>
    </w:p>
    <w:p w:rsidR="30F0C91D" w:rsidP="00C96093" w:rsidRDefault="30F0C91D" w14:paraId="4CB6190B" w14:textId="5D7A238C">
      <w:pPr>
        <w:spacing w:after="0"/>
        <w:ind w:left="288"/>
      </w:pPr>
      <w:r>
        <w:t xml:space="preserve">      - </w:t>
      </w:r>
      <w:proofErr w:type="spellStart"/>
      <w:r>
        <w:t>virtualservices</w:t>
      </w:r>
      <w:proofErr w:type="spellEnd"/>
    </w:p>
    <w:p w:rsidR="30F0C91D" w:rsidP="00C96093" w:rsidRDefault="30F0C91D" w14:paraId="6273E2C8" w14:textId="306C6327">
      <w:pPr>
        <w:spacing w:after="0"/>
        <w:ind w:left="288"/>
      </w:pPr>
      <w:r>
        <w:t xml:space="preserve">      - </w:t>
      </w:r>
      <w:proofErr w:type="spellStart"/>
      <w:r>
        <w:t>destinationrules</w:t>
      </w:r>
      <w:proofErr w:type="spellEnd"/>
    </w:p>
    <w:p w:rsidR="30F0C91D" w:rsidP="00C96093" w:rsidRDefault="30F0C91D" w14:paraId="7D9ECFFF" w14:textId="350AD50F">
      <w:pPr>
        <w:spacing w:after="0"/>
        <w:ind w:left="288"/>
      </w:pPr>
      <w:r>
        <w:t xml:space="preserve">      verbs:</w:t>
      </w:r>
    </w:p>
    <w:p w:rsidR="30F0C91D" w:rsidP="00C96093" w:rsidRDefault="30F0C91D" w14:paraId="47643109" w14:textId="517E2A3C">
      <w:pPr>
        <w:spacing w:after="0"/>
        <w:ind w:left="288"/>
      </w:pPr>
      <w:r>
        <w:t xml:space="preserve">      - '*'</w:t>
      </w:r>
    </w:p>
    <w:p w:rsidR="30F0C91D" w:rsidP="00C96093" w:rsidRDefault="30F0C91D" w14:paraId="5BFC5EFE" w14:textId="541A22D0">
      <w:pPr>
        <w:spacing w:after="0"/>
        <w:ind w:left="288"/>
      </w:pPr>
      <w:r>
        <w:t xml:space="preserve">    - </w:t>
      </w:r>
      <w:proofErr w:type="spellStart"/>
      <w:r>
        <w:t>apiGroups</w:t>
      </w:r>
      <w:proofErr w:type="spellEnd"/>
      <w:r>
        <w:t>:</w:t>
      </w:r>
    </w:p>
    <w:p w:rsidR="30F0C91D" w:rsidP="00C96093" w:rsidRDefault="30F0C91D" w14:paraId="448323D0" w14:textId="5E2DA861">
      <w:pPr>
        <w:spacing w:after="0"/>
        <w:ind w:left="288"/>
      </w:pPr>
      <w:r>
        <w:t xml:space="preserve">      - security.istio.io</w:t>
      </w:r>
    </w:p>
    <w:p w:rsidR="30F0C91D" w:rsidP="00C96093" w:rsidRDefault="30F0C91D" w14:paraId="019E7B1A" w14:textId="6AE571BE">
      <w:pPr>
        <w:spacing w:after="0"/>
        <w:ind w:left="288"/>
      </w:pPr>
      <w:r>
        <w:t xml:space="preserve">      resources:</w:t>
      </w:r>
    </w:p>
    <w:p w:rsidR="30F0C91D" w:rsidP="00C96093" w:rsidRDefault="30F0C91D" w14:paraId="4FA82EA3" w14:textId="0775944D">
      <w:pPr>
        <w:spacing w:after="0"/>
        <w:ind w:left="288"/>
      </w:pPr>
      <w:r>
        <w:t xml:space="preserve">      - </w:t>
      </w:r>
      <w:proofErr w:type="spellStart"/>
      <w:r>
        <w:t>peerauthentications</w:t>
      </w:r>
      <w:proofErr w:type="spellEnd"/>
    </w:p>
    <w:p w:rsidR="30F0C91D" w:rsidP="00C96093" w:rsidRDefault="30F0C91D" w14:paraId="263B7A5B" w14:textId="58DCAE48">
      <w:pPr>
        <w:spacing w:after="0"/>
        <w:ind w:left="288"/>
      </w:pPr>
      <w:r>
        <w:t xml:space="preserve">      verbs:</w:t>
      </w:r>
    </w:p>
    <w:p w:rsidR="30F0C91D" w:rsidP="00C96093" w:rsidRDefault="30F0C91D" w14:paraId="38A1B82C" w14:textId="0620E72B">
      <w:pPr>
        <w:spacing w:after="0"/>
        <w:ind w:left="288"/>
      </w:pPr>
      <w:r>
        <w:t xml:space="preserve">      - '*'</w:t>
      </w:r>
    </w:p>
    <w:p w:rsidR="00C96093" w:rsidP="00C96093" w:rsidRDefault="00C96093" w14:paraId="375119FE" w14:textId="3D5EE6AD">
      <w:pPr>
        <w:spacing w:after="0"/>
        <w:ind w:left="288"/>
      </w:pPr>
    </w:p>
    <w:p w:rsidR="00C96093" w:rsidP="00C96093" w:rsidRDefault="00C96093" w14:paraId="7CC45B5A" w14:textId="6DA74D8A">
      <w:pPr>
        <w:spacing w:after="0"/>
        <w:ind w:left="288"/>
      </w:pPr>
      <w:r w:rsidR="00C96093">
        <w:rPr/>
        <w:t>Example for reference:</w:t>
      </w:r>
    </w:p>
    <w:p w:rsidR="00C96093" w:rsidP="75427A05" w:rsidRDefault="00C96093" w14:paraId="6017DFE9" w14:textId="57FCEC13">
      <w:pPr>
        <w:pStyle w:val="Normal"/>
        <w:spacing w:after="0"/>
        <w:ind w:left="288"/>
      </w:pPr>
    </w:p>
    <w:p w:rsidR="00C96093" w:rsidP="75427A05" w:rsidRDefault="00C96093" w14:paraId="771D97F5" w14:textId="1D1A634D">
      <w:pPr>
        <w:pStyle w:val="ListParagraph"/>
        <w:numPr>
          <w:ilvl w:val="0"/>
          <w:numId w:val="2"/>
        </w:numPr>
        <w:spacing w:after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C96093" w:rsidP="75427A05" w:rsidRDefault="00C96093" w14:paraId="4656A589" w14:textId="626DF0EA">
      <w:pPr>
        <w:pStyle w:val="Normal"/>
        <w:spacing w:after="0"/>
        <w:ind w:left="0"/>
      </w:pPr>
      <w:r w:rsidR="530E8A31">
        <w:rPr/>
        <w:t xml:space="preserve"> </w:t>
      </w:r>
      <w:r w:rsidR="530E8A31">
        <w:drawing>
          <wp:inline wp14:editId="1AC48D96" wp14:anchorId="3408FE6A">
            <wp:extent cx="5943600" cy="2105025"/>
            <wp:effectExtent l="0" t="0" r="0" b="0"/>
            <wp:docPr id="1786007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c7ab8829142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E8A31" w:rsidP="75427A05" w:rsidRDefault="530E8A31" w14:paraId="20994B0D" w14:textId="1E75DBA2">
      <w:pPr>
        <w:pStyle w:val="ListParagraph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0E8A31">
        <w:rPr/>
        <w:t xml:space="preserve"> </w:t>
      </w:r>
    </w:p>
    <w:p w:rsidR="530E8A31" w:rsidP="75427A05" w:rsidRDefault="530E8A31" w14:paraId="3BBC144F" w14:textId="56A892DA">
      <w:pPr>
        <w:pStyle w:val="Normal"/>
        <w:spacing w:after="0"/>
        <w:ind w:left="0"/>
      </w:pPr>
      <w:r w:rsidR="530E8A31">
        <w:drawing>
          <wp:inline wp14:editId="00403A91" wp14:anchorId="4E5FD17B">
            <wp:extent cx="3695700" cy="3524250"/>
            <wp:effectExtent l="0" t="0" r="0" b="0"/>
            <wp:docPr id="397480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4e94fb1f245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95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27A05" w:rsidP="75427A05" w:rsidRDefault="75427A05" w14:paraId="79E265A9" w14:textId="57123325">
      <w:pPr>
        <w:pStyle w:val="Normal"/>
        <w:spacing w:after="0"/>
        <w:ind w:left="0"/>
      </w:pPr>
    </w:p>
    <w:p w:rsidR="530E8A31" w:rsidP="75427A05" w:rsidRDefault="530E8A31" w14:paraId="62D6FA22" w14:textId="3EB3FF81">
      <w:pPr>
        <w:pStyle w:val="ListParagraph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0E8A31">
        <w:rPr/>
        <w:t xml:space="preserve"> </w:t>
      </w:r>
    </w:p>
    <w:p w:rsidR="5B8987F5" w:rsidP="75427A05" w:rsidRDefault="5B8987F5" w14:paraId="6BBBBCE2" w14:textId="6A23829A">
      <w:pPr>
        <w:pStyle w:val="Normal"/>
        <w:spacing w:after="0"/>
        <w:ind w:left="0"/>
      </w:pPr>
      <w:r w:rsidR="5B8987F5">
        <w:drawing>
          <wp:inline wp14:editId="7844A114" wp14:anchorId="1AFB2576">
            <wp:extent cx="2609850" cy="1095375"/>
            <wp:effectExtent l="0" t="0" r="0" b="0"/>
            <wp:docPr id="889601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b6630fd6948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9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27A05" w:rsidP="75427A05" w:rsidRDefault="75427A05" w14:paraId="2DEDD10A" w14:textId="457F2D51">
      <w:pPr>
        <w:pStyle w:val="Normal"/>
        <w:spacing w:after="0"/>
        <w:ind w:left="0"/>
      </w:pPr>
    </w:p>
    <w:p w:rsidR="5B8987F5" w:rsidP="75427A05" w:rsidRDefault="5B8987F5" w14:paraId="729E9FEA" w14:textId="56F8BA44">
      <w:pPr>
        <w:pStyle w:val="Normal"/>
        <w:spacing w:after="0"/>
        <w:ind w:left="0"/>
      </w:pPr>
      <w:r w:rsidR="5B8987F5">
        <w:drawing>
          <wp:inline wp14:editId="0DE46B65" wp14:anchorId="7EA093A0">
            <wp:extent cx="2819400" cy="4629150"/>
            <wp:effectExtent l="0" t="0" r="0" b="0"/>
            <wp:docPr id="137191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26c5a205c43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94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27A05" w:rsidP="75427A05" w:rsidRDefault="75427A05" w14:paraId="063B08D9" w14:textId="75C80C84">
      <w:pPr>
        <w:pStyle w:val="Normal"/>
        <w:spacing w:after="0"/>
        <w:ind w:left="0"/>
      </w:pPr>
    </w:p>
    <w:p w:rsidR="3DB51B5D" w:rsidP="3DB51B5D" w:rsidRDefault="3DB51B5D" w14:paraId="73B7C4EE" w14:textId="0F253145"/>
    <w:sectPr w:rsidR="3DB51B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18E2A43"/>
    <w:multiLevelType w:val="hybridMultilevel"/>
    <w:tmpl w:val="25D6D8D6"/>
    <w:lvl w:ilvl="0" w:tplc="1654E4D0">
      <w:start w:val="1"/>
      <w:numFmt w:val="decimal"/>
      <w:lvlText w:val="%1."/>
      <w:lvlJc w:val="left"/>
      <w:pPr>
        <w:ind w:left="720" w:hanging="360"/>
      </w:pPr>
    </w:lvl>
    <w:lvl w:ilvl="1" w:tplc="82D0DE04">
      <w:start w:val="1"/>
      <w:numFmt w:val="lowerLetter"/>
      <w:lvlText w:val="%2."/>
      <w:lvlJc w:val="left"/>
      <w:pPr>
        <w:ind w:left="1440" w:hanging="360"/>
      </w:pPr>
    </w:lvl>
    <w:lvl w:ilvl="2" w:tplc="FEFA70FA">
      <w:start w:val="1"/>
      <w:numFmt w:val="lowerRoman"/>
      <w:lvlText w:val="%3."/>
      <w:lvlJc w:val="right"/>
      <w:pPr>
        <w:ind w:left="2160" w:hanging="180"/>
      </w:pPr>
    </w:lvl>
    <w:lvl w:ilvl="3" w:tplc="B4C45590">
      <w:start w:val="1"/>
      <w:numFmt w:val="decimal"/>
      <w:lvlText w:val="%4."/>
      <w:lvlJc w:val="left"/>
      <w:pPr>
        <w:ind w:left="2880" w:hanging="360"/>
      </w:pPr>
    </w:lvl>
    <w:lvl w:ilvl="4" w:tplc="CDA25132">
      <w:start w:val="1"/>
      <w:numFmt w:val="lowerLetter"/>
      <w:lvlText w:val="%5."/>
      <w:lvlJc w:val="left"/>
      <w:pPr>
        <w:ind w:left="3600" w:hanging="360"/>
      </w:pPr>
    </w:lvl>
    <w:lvl w:ilvl="5" w:tplc="43DA501E">
      <w:start w:val="1"/>
      <w:numFmt w:val="lowerRoman"/>
      <w:lvlText w:val="%6."/>
      <w:lvlJc w:val="right"/>
      <w:pPr>
        <w:ind w:left="4320" w:hanging="180"/>
      </w:pPr>
    </w:lvl>
    <w:lvl w:ilvl="6" w:tplc="F2B22500">
      <w:start w:val="1"/>
      <w:numFmt w:val="decimal"/>
      <w:lvlText w:val="%7."/>
      <w:lvlJc w:val="left"/>
      <w:pPr>
        <w:ind w:left="5040" w:hanging="360"/>
      </w:pPr>
    </w:lvl>
    <w:lvl w:ilvl="7" w:tplc="CFDCBB88">
      <w:start w:val="1"/>
      <w:numFmt w:val="lowerLetter"/>
      <w:lvlText w:val="%8."/>
      <w:lvlJc w:val="left"/>
      <w:pPr>
        <w:ind w:left="5760" w:hanging="360"/>
      </w:pPr>
    </w:lvl>
    <w:lvl w:ilvl="8" w:tplc="D7C2EA2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A16180"/>
    <w:rsid w:val="00104F81"/>
    <w:rsid w:val="00C96093"/>
    <w:rsid w:val="02A57D9E"/>
    <w:rsid w:val="036B2ED9"/>
    <w:rsid w:val="0BA00CD1"/>
    <w:rsid w:val="0BAC3EA8"/>
    <w:rsid w:val="0FA16180"/>
    <w:rsid w:val="1B4E7437"/>
    <w:rsid w:val="1BB249A7"/>
    <w:rsid w:val="1C958EB9"/>
    <w:rsid w:val="1D3D1E44"/>
    <w:rsid w:val="1E8268B1"/>
    <w:rsid w:val="21BA0973"/>
    <w:rsid w:val="21CC93E0"/>
    <w:rsid w:val="231D7AB7"/>
    <w:rsid w:val="2A28C05D"/>
    <w:rsid w:val="2E86875B"/>
    <w:rsid w:val="30F0C91D"/>
    <w:rsid w:val="3B7AB0DF"/>
    <w:rsid w:val="3DB51B5D"/>
    <w:rsid w:val="4BC6E3B2"/>
    <w:rsid w:val="5215D99C"/>
    <w:rsid w:val="526CBBF4"/>
    <w:rsid w:val="530E8A31"/>
    <w:rsid w:val="55AD0320"/>
    <w:rsid w:val="5786429F"/>
    <w:rsid w:val="5B29EB2F"/>
    <w:rsid w:val="5B8987F5"/>
    <w:rsid w:val="5DAE8341"/>
    <w:rsid w:val="65C211A2"/>
    <w:rsid w:val="671CC4CB"/>
    <w:rsid w:val="67A1AA02"/>
    <w:rsid w:val="6EF94597"/>
    <w:rsid w:val="75427A05"/>
    <w:rsid w:val="7AF3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6180"/>
  <w15:chartTrackingRefBased/>
  <w15:docId w15:val="{E65513E7-54AF-4D5D-8033-347A845C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9.png" Id="R088c7ab882914289" /><Relationship Type="http://schemas.openxmlformats.org/officeDocument/2006/relationships/image" Target="/media/imagea.png" Id="R9124e94fb1f24573" /><Relationship Type="http://schemas.openxmlformats.org/officeDocument/2006/relationships/image" Target="/media/imageb.png" Id="Re29b6630fd6948ef" /><Relationship Type="http://schemas.openxmlformats.org/officeDocument/2006/relationships/image" Target="/media/imagec.png" Id="R2b126c5a205c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BC611-58F1-4374-B61C-90716CF3CFBA}"/>
</file>

<file path=customXml/itemProps2.xml><?xml version="1.0" encoding="utf-8"?>
<ds:datastoreItem xmlns:ds="http://schemas.openxmlformats.org/officeDocument/2006/customXml" ds:itemID="{00C2E36B-EA1E-40FB-BA2D-13937DBDF2A4}">
  <ds:schemaRefs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34ca5489-484b-4401-a370-3fbecab702b6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B4D8C54-2C33-4867-86C7-4B734CF540F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Rajan-Infosys, Naveen</cp:lastModifiedBy>
  <cp:revision>5</cp:revision>
  <dcterms:created xsi:type="dcterms:W3CDTF">2021-05-26T23:23:00Z</dcterms:created>
  <dcterms:modified xsi:type="dcterms:W3CDTF">2021-06-18T20:47:21Z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