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Mn₂FeO₄  (mp-aaaacfmm)</w:t>
      </w:r>
    </w:p>
    <w:p>
      <w:r>
        <w:rPr>
          <w:i/>
          <w:color w:val="993333"/>
        </w:rPr>
        <w:t>锚定本地 CIF “mp-bhfcx.cif”（文件名 ID mp-bhfcx 系统性错位）。经结构匹配得到真实 Materials Project ID：mp-aaaacfmm。</w:t>
      </w:r>
    </w:p>
    <w:p>
      <w:pPr>
        <w:pStyle w:val="Heading1"/>
      </w:pPr>
      <w:r>
        <w:t>Summary（Materials Project 页面卡片字段）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5184"/>
          </w:tcPr>
          <w:p>
            <w:r>
              <w:t>Mn2FeO4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Material ID (true)</w:t>
            </w:r>
          </w:p>
        </w:tc>
        <w:tc>
          <w:tcPr>
            <w:tcW w:type="dxa" w:w="5184"/>
          </w:tcPr>
          <w:p>
            <w:r>
              <w:t>mp-aaaacfmm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Energy Above Hull</w:t>
            </w:r>
          </w:p>
        </w:tc>
        <w:tc>
          <w:tcPr>
            <w:tcW w:type="dxa" w:w="5184"/>
          </w:tcPr>
          <w:p>
            <w:r>
              <w:t>0.0587 eV/atom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Space Group</w:t>
            </w:r>
          </w:p>
        </w:tc>
        <w:tc>
          <w:tcPr>
            <w:tcW w:type="dxa" w:w="5184"/>
          </w:tcPr>
          <w:p>
            <w:r>
              <w:t>Imma (#74, Orthorhombic)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Band Gap</w:t>
            </w:r>
          </w:p>
        </w:tc>
        <w:tc>
          <w:tcPr>
            <w:tcW w:type="dxa" w:w="5184"/>
          </w:tcPr>
          <w:p>
            <w:r>
              <w:t>0.0 eV (metal)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Predicted Formation Energy</w:t>
            </w:r>
          </w:p>
        </w:tc>
        <w:tc>
          <w:tcPr>
            <w:tcW w:type="dxa" w:w="5184"/>
          </w:tcPr>
          <w:p>
            <w:r>
              <w:t>-1.8846 eV/atom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Magnetic Ordering</w:t>
            </w:r>
          </w:p>
        </w:tc>
        <w:tc>
          <w:tcPr>
            <w:tcW w:type="dxa" w:w="5184"/>
          </w:tcPr>
          <w:p>
            <w:r>
              <w:t>FM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Total Magnetization</w:t>
            </w:r>
          </w:p>
        </w:tc>
        <w:tc>
          <w:tcPr>
            <w:tcW w:type="dxa" w:w="5184"/>
          </w:tcPr>
          <w:p>
            <w:r>
              <w:t>28.0 μB/cell, 14.0 μB/f.u.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Experimentally Observed</w:t>
            </w:r>
          </w:p>
        </w:tc>
        <w:tc>
          <w:tcPr>
            <w:tcW w:type="dxa" w:w="5184"/>
          </w:tcPr>
          <w:p>
            <w:r>
              <w:t>No (theoretical)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Is Metal</w:t>
            </w:r>
          </w:p>
        </w:tc>
        <w:tc>
          <w:tcPr>
            <w:tcW w:type="dxa" w:w="5184"/>
          </w:tcPr>
          <w:p>
            <w:r>
              <w:t>True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Is Stable</w:t>
            </w:r>
          </w:p>
        </w:tc>
        <w:tc>
          <w:tcPr>
            <w:tcW w:type="dxa" w:w="5184"/>
          </w:tcPr>
          <w:p>
            <w:r>
              <w:t>False</w:t>
            </w:r>
          </w:p>
        </w:tc>
      </w:tr>
    </w:tbl>
    <w:p>
      <w:pPr>
        <w:pStyle w:val="Heading1"/>
      </w:pPr>
      <w:r>
        <w:t>Crystal 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Crystal system</w:t>
            </w:r>
          </w:p>
        </w:tc>
        <w:tc>
          <w:tcPr>
            <w:tcW w:type="dxa" w:w="5184"/>
          </w:tcPr>
          <w:p>
            <w:r>
              <w:t>Orthorhombic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Space group symbol / number</w:t>
            </w:r>
          </w:p>
        </w:tc>
        <w:tc>
          <w:tcPr>
            <w:tcW w:type="dxa" w:w="5184"/>
          </w:tcPr>
          <w:p>
            <w:r>
              <w:t>Imma / 74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Point group</w:t>
            </w:r>
          </w:p>
        </w:tc>
        <w:tc>
          <w:tcPr>
            <w:tcW w:type="dxa" w:w="5184"/>
          </w:tcPr>
          <w:p>
            <w:r>
              <w:t>mmm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a, b, c (Å)</w:t>
            </w:r>
          </w:p>
        </w:tc>
        <w:tc>
          <w:tcPr>
            <w:tcW w:type="dxa" w:w="5184"/>
          </w:tcPr>
          <w:p>
            <w:r>
              <w:t>6.0875, 6.0875, 6.1668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α, β, γ (°)</w:t>
            </w:r>
          </w:p>
        </w:tc>
        <w:tc>
          <w:tcPr>
            <w:tcW w:type="dxa" w:w="5184"/>
          </w:tcPr>
          <w:p>
            <w:r>
              <w:t>59.568, 59.568, 61.803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Volume (Å³)</w:t>
            </w:r>
          </w:p>
        </w:tc>
        <w:tc>
          <w:tcPr>
            <w:tcW w:type="dxa" w:w="5184"/>
          </w:tcPr>
          <w:p>
            <w:r>
              <w:t>162.572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Sites</w:t>
            </w:r>
          </w:p>
        </w:tc>
        <w:tc>
          <w:tcPr>
            <w:tcW w:type="dxa" w:w="5184"/>
          </w:tcPr>
          <w:p>
            <w:r>
              <w:t>14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Density (g/cm³)</w:t>
            </w:r>
          </w:p>
        </w:tc>
        <w:tc>
          <w:tcPr>
            <w:tcW w:type="dxa" w:w="5184"/>
          </w:tcPr>
          <w:p>
            <w:r>
              <w:t>4.6928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5785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2FeO4_mp-aaaacfmm_structure_view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785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1. Mn₂FeO₄ 晶体结构（crystal_3d_viewer_package 渲染）</w:t>
      </w:r>
    </w:p>
    <w:p>
      <w:pPr>
        <w:pStyle w:val="Heading1"/>
      </w:pPr>
      <w:r>
        <w:t>Electronic 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Band gap</w:t>
            </w:r>
          </w:p>
        </w:tc>
        <w:tc>
          <w:tcPr>
            <w:tcW w:type="dxa" w:w="5184"/>
          </w:tcPr>
          <w:p>
            <w:r>
              <w:t>0.0 eV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CBM</w:t>
            </w:r>
          </w:p>
        </w:tc>
        <w:tc>
          <w:tcPr>
            <w:tcW w:type="dxa" w:w="5184"/>
          </w:tcPr>
          <w:p>
            <w:r>
              <w:t>—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VBM</w:t>
            </w:r>
          </w:p>
        </w:tc>
        <w:tc>
          <w:tcPr>
            <w:tcW w:type="dxa" w:w="5184"/>
          </w:tcPr>
          <w:p>
            <w:r>
              <w:t>—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E-Fermi</w:t>
            </w:r>
          </w:p>
        </w:tc>
        <w:tc>
          <w:tcPr>
            <w:tcW w:type="dxa" w:w="5184"/>
          </w:tcPr>
          <w:p>
            <w:r>
              <w:t>3.5777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Is gap direct</w:t>
            </w:r>
          </w:p>
        </w:tc>
        <w:tc>
          <w:tcPr>
            <w:tcW w:type="dxa" w:w="5184"/>
          </w:tcPr>
          <w:p>
            <w:r>
              <w:t>False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Is metal</w:t>
            </w:r>
          </w:p>
        </w:tc>
        <w:tc>
          <w:tcPr>
            <w:tcW w:type="dxa" w:w="5184"/>
          </w:tcPr>
          <w:p>
            <w:r>
              <w:t>True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2689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2FeO4_mp-aaaacfmm_band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68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2. Mn₂FeO₄ 能带结构（band structure）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272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2FeO4_mp-aaaacfmm_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72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3. Mn₂FeO₄ 态密度（DOS）</w:t>
      </w:r>
    </w:p>
    <w:p>
      <w:pPr>
        <w:pStyle w:val="Heading1"/>
      </w:pPr>
      <w:r>
        <w:t>Magnetism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Ordering</w:t>
            </w:r>
          </w:p>
        </w:tc>
        <w:tc>
          <w:tcPr>
            <w:tcW w:type="dxa" w:w="5184"/>
          </w:tcPr>
          <w:p>
            <w:r>
              <w:t>FM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Total magnetization</w:t>
            </w:r>
          </w:p>
        </w:tc>
        <w:tc>
          <w:tcPr>
            <w:tcW w:type="dxa" w:w="5184"/>
          </w:tcPr>
          <w:p>
            <w:r>
              <w:t>28.0 μB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Num magnetic sites</w:t>
            </w:r>
          </w:p>
        </w:tc>
        <w:tc>
          <w:tcPr>
            <w:tcW w:type="dxa" w:w="5184"/>
          </w:tcPr>
          <w:p>
            <w:r>
              <w:t>6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Types of magnetic species</w:t>
            </w:r>
          </w:p>
        </w:tc>
        <w:tc>
          <w:tcPr>
            <w:tcW w:type="dxa" w:w="5184"/>
          </w:tcPr>
          <w:p>
            <w:r>
              <w:t>['Mn', 'Fe']</w:t>
            </w:r>
          </w:p>
        </w:tc>
      </w:tr>
    </w:tbl>
    <w:p>
      <w:pPr>
        <w:pStyle w:val="Heading1"/>
      </w:pPr>
      <w:r>
        <w:t>Description（auto-generated, robocrystallographer）结构描述</w:t>
      </w:r>
    </w:p>
    <w:p>
      <w:r>
        <w:rPr>
          <w:b/>
        </w:rPr>
        <w:t>English</w:t>
      </w:r>
    </w:p>
    <w:p>
      <w:r>
        <w:t>FeMn₂O₄ is Spinel-like structured and crystallizes in the orthorhombic Imma space group. There are two inequivalent Mn sites. In the first Mn site, Mn is bonded to four O atoms to form MnO₄ tetrahedra that share corners with six equivalent MnO₆ octahedra and corners with six equivalent FeO₆ octahedra. The corner-sharing octahedral tilt angles range from 57-61°. There are two shorter (2.04 Å) and two longer (2.07 Å) Mn-O bond lengths. In the second Mn site, Mn is bonded to six O atoms to form MnO₆ octahedra that share corners with six equivalent MnO₄ tetrahedra, edges with two equivalent MnO₆ octahedra, and edges with four equivalent FeO₆ octahedra. There are two shorter (1.97 Å) and four longer (2.12 Å) Mn-O bond lengths. Fe is bonded to six O atoms to form FeO₆ octahedra that share corners with six equivalent MnO₄ tetrahedra, edges with two equivalent FeO₆ octahedra, and edges with four equivalent MnO₆ octahedra. There are two shorter (2.00 Å) and four longer (2.09 Å) Fe-O bond lengths. There are two inequivalent O sites. In the first O site, O is bonded to three Mn and one Fe atom to form a mixture of distorted corner and edge-sharing OMn₃Fe trigonal pyramids. In the second O site, O is bonded to two Mn and two equivalent Fe atoms to form a mixture of distorted corner and edge-sharing OMn₂Fe₂ trigonal pyramids.</w:t>
      </w:r>
    </w:p>
    <w:p>
      <w:r>
        <w:rPr>
          <w:b/>
        </w:rPr>
        <w:t>中文</w:t>
      </w:r>
    </w:p>
    <w:p>
      <w:r>
        <w:t>FeMn₂O₄为尖晶石型结构，结晶于正交晶系Imma空间群。存在两个不等价的Mn位点。在第一个Mn位点中，Mn与四个O原子成键形成MnO₄四面体，该四面体与六个等价的MnO₆八面体共角，并与六个等价的FeO₆八面体共角。共角八面体的倾斜角范围为57-61°。存在两个较短(2.04 Å)和两个较长(2.07 Å)的Mn-O键长。在第二个Mn位点中，Mn与六个O原子成键形成MnO₆八面体，该八面体与六个等价的MnO₄四面体共角，与两个等价的MnO₆八面体共边，并与四个等价的FeO₆八面体共边。存在两个较短(1.97 Å)和四个较长(2.12 Å)的Mn-O键长。Fe与六个O原子成键形成FeO₆八面体，该八面体与六个等价的MnO₄四面体共角，与两个等价的FeO₆八面体共边，并与四个等价的MnO₆八面体共边。存在两个较短(2.00 Å)和四个较长(2.09 Å)的Fe-O键长。存在两个不等价的O位点。在第一个O位点中，O与三个Mn和一个Fe原子成键，形成畸变的共角和共边混合的OMn₃Fe三角锥。在第二个O位点中，O与两个Mn和两个等价的Fe原子成键，形成畸变的共角和共边混合的OMn₂Fe₂三角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