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73C3" w14:textId="77777777" w:rsidR="005663E7" w:rsidRDefault="00000000">
      <w:pPr>
        <w:spacing w:after="40"/>
      </w:pPr>
      <w:r>
        <w:rPr>
          <w:b/>
          <w:color w:val="0284C7"/>
        </w:rPr>
        <w:t>CCT360H5: WEB DEVELOPMENT AND DESIGN II</w:t>
      </w:r>
      <w:r>
        <w:rPr>
          <w:b/>
          <w:color w:val="0284C7"/>
        </w:rPr>
        <w:br/>
      </w:r>
      <w:r>
        <w:rPr>
          <w:b/>
          <w:color w:val="0F172A"/>
          <w:sz w:val="32"/>
        </w:rPr>
        <w:t>Lab 4: Hybrid CSS Grid &amp; Flexbox Layout (Two-Week Milestone Assignment)</w:t>
      </w:r>
    </w:p>
    <w:p w14:paraId="4E30B484" w14:textId="77777777" w:rsidR="005663E7" w:rsidRDefault="00000000">
      <w:pPr>
        <w:spacing w:after="240"/>
      </w:pPr>
      <w:r>
        <w:rPr>
          <w:b/>
          <w:color w:val="64748B"/>
          <w:sz w:val="19"/>
        </w:rPr>
        <w:t>Total Weight: 3.75% of Final Grade  |  Released: Week 5</w:t>
      </w:r>
      <w:r>
        <w:rPr>
          <w:b/>
          <w:color w:val="64748B"/>
          <w:sz w:val="19"/>
        </w:rPr>
        <w:br/>
        <w:t>Milestone 1 (Figma Wireframes &amp; Prototype Link) Due: Week 6 by 11:59 PM EDT</w:t>
      </w:r>
      <w:r>
        <w:rPr>
          <w:b/>
          <w:color w:val="64748B"/>
          <w:sz w:val="19"/>
        </w:rPr>
        <w:br/>
        <w:t>Milestone 2 (Responsive Web Submission &amp; Deployment) Due: Week 7 by 11:59 PM EDT</w:t>
      </w:r>
    </w:p>
    <w:p w14:paraId="3D89FA07" w14:textId="77777777" w:rsidR="005663E7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1. Lab Overview &amp; Objectives</w:t>
      </w:r>
    </w:p>
    <w:p w14:paraId="7149C2B8" w14:textId="77777777" w:rsidR="005663E7" w:rsidRDefault="00000000">
      <w:r>
        <w:t>In Lab 4, you will independently design and code a responsive Creative Workshop &amp; Event Directory layout. This lab spans two weeks across two distinct milestones to reinforce professional design-to-code pipelines:</w:t>
      </w:r>
      <w:r>
        <w:br/>
        <w:t>• Milestone 1 (Week 6): Visual wireframing in Figma, layout grid overlays, design tokens, and a published public prototype link.</w:t>
      </w:r>
      <w:r>
        <w:br/>
        <w:t>• Milestone 2 (Week 7): Technical translation into semantic HTML5 and hybrid CSS (CSS Grid for macro page framing and Flexbox for micro component alignment) deployed live via GitHub Pages.</w:t>
      </w:r>
      <w:r>
        <w:br/>
        <w:t>This assignment serves as the direct technical scaffold for Project 1.</w:t>
      </w:r>
    </w:p>
    <w:p w14:paraId="35C0076D" w14:textId="77777777" w:rsidR="005663E7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2. Target Layout Architecture &amp; Structural Blueprint</w:t>
      </w:r>
    </w:p>
    <w:p w14:paraId="22E9C0BC" w14:textId="4367978C" w:rsidR="005663E7" w:rsidRDefault="00000000">
      <w:r>
        <w:t>Your Figma wireframes and final HTML/CSS code must align with the structural blueprint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3E7" w14:paraId="46A75DA1" w14:textId="77777777">
        <w:trPr>
          <w:jc w:val="center"/>
        </w:trPr>
        <w:tc>
          <w:tcPr>
            <w:tcW w:w="9360" w:type="dxa"/>
            <w:shd w:val="clear" w:color="auto" w:fill="F8FAFC"/>
          </w:tcPr>
          <w:p w14:paraId="7C93A17E" w14:textId="7D3AADC9" w:rsidR="005663E7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3"/>
              </w:rPr>
              <w:t>+-----------------------------------------------------------------------------------+</w:t>
            </w:r>
            <w:r>
              <w:rPr>
                <w:rFonts w:ascii="Consolas" w:hAnsi="Consolas"/>
                <w:color w:val="0F172A"/>
                <w:sz w:val="13"/>
              </w:rPr>
              <w:br/>
              <w:t>| &lt;header class="site-header"&gt; (Flexbox: space-between)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[ Logo ]                                     [ Home ] [ Workshops ] [ Contact ] |</w:t>
            </w:r>
            <w:r>
              <w:rPr>
                <w:rFonts w:ascii="Consolas" w:hAnsi="Consolas"/>
                <w:color w:val="0F172A"/>
                <w:sz w:val="13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0F172A"/>
                <w:sz w:val="13"/>
              </w:rPr>
              <w:br/>
              <w:t>| &lt;main class="container"&gt;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&lt;section class="hero-grid"&gt; (CSS Grid: 2-Column Split 2fr / 1fr on Desktop)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+---------------------------------------+ +-----------------------------------+ |</w:t>
            </w:r>
            <w:r>
              <w:rPr>
                <w:rFonts w:ascii="Consolas" w:hAnsi="Consolas"/>
                <w:color w:val="0F172A"/>
                <w:sz w:val="13"/>
              </w:rPr>
              <w:br/>
              <w:t>|   | Main Spotlight Banner (2fr)           | | Sidebar Stats / Quick Links (1fr) 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| - Headline &amp; Lead Description         | | - Next Session &amp; Details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| - Primary Action Button               | | - Quick Info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+---------------------------------------+ +-----------------------------------+ |</w:t>
            </w:r>
            <w:r>
              <w:rPr>
                <w:rFonts w:ascii="Consolas" w:hAnsi="Consolas"/>
                <w:color w:val="0F172A"/>
                <w:sz w:val="13"/>
              </w:rPr>
              <w:br/>
              <w:t>|   &lt;/section&gt;            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                      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&lt;section class="cards-gallery"&gt; (CSS Grid: repeat(auto-fit, minmax(250px, 1fr)))|</w:t>
            </w:r>
            <w:r>
              <w:rPr>
                <w:rFonts w:ascii="Consolas" w:hAnsi="Consolas"/>
                <w:color w:val="0F172A"/>
                <w:sz w:val="13"/>
              </w:rPr>
              <w:br/>
              <w:t>|   +-------------------+  +-------------------+  +-------------------+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| &lt;article class="card"&gt;|  | &lt;article class="card"&gt;|  | &lt;article class="card"&gt;|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| (Flexbox Column)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 xml:space="preserve">|  | (Flexbox Column)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 xml:space="preserve">|  | (Flexbox Column)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| - Image Placeholder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</w:t>
            </w:r>
            <w:r>
              <w:rPr>
                <w:rFonts w:ascii="Consolas" w:hAnsi="Consolas"/>
                <w:color w:val="0F172A"/>
                <w:sz w:val="13"/>
              </w:rPr>
              <w:t>|  | - Image Placeholder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</w:t>
            </w:r>
            <w:r>
              <w:rPr>
                <w:rFonts w:ascii="Consolas" w:hAnsi="Consolas"/>
                <w:color w:val="0F172A"/>
                <w:sz w:val="13"/>
              </w:rPr>
              <w:t>|  | - Image Placeholder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| - Title &amp; Text  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 xml:space="preserve">|  | - Title &amp; Text  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 xml:space="preserve">|  | - Title &amp; Text  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| - Button (Auto) 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 xml:space="preserve">|  | - Button (Auto) 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 xml:space="preserve">|  | - Button (Auto)   </w:t>
            </w:r>
            <w:r w:rsidR="00273D04">
              <w:rPr>
                <w:rFonts w:ascii="Consolas" w:hAnsi="Consolas"/>
                <w:color w:val="0F172A"/>
                <w:sz w:val="13"/>
              </w:rPr>
              <w:t xml:space="preserve">  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+-------------------</w:t>
            </w:r>
            <w:r w:rsidR="004D2AD6">
              <w:rPr>
                <w:rFonts w:ascii="Consolas" w:hAnsi="Consolas"/>
                <w:color w:val="0F172A"/>
                <w:sz w:val="13"/>
              </w:rPr>
              <w:t>----</w:t>
            </w:r>
            <w:r>
              <w:rPr>
                <w:rFonts w:ascii="Consolas" w:hAnsi="Consolas"/>
                <w:color w:val="0F172A"/>
                <w:sz w:val="13"/>
              </w:rPr>
              <w:t>+  +-------------------</w:t>
            </w:r>
            <w:r w:rsidR="004D2AD6">
              <w:rPr>
                <w:rFonts w:ascii="Consolas" w:hAnsi="Consolas"/>
                <w:color w:val="0F172A"/>
                <w:sz w:val="13"/>
              </w:rPr>
              <w:t>----</w:t>
            </w:r>
            <w:r>
              <w:rPr>
                <w:rFonts w:ascii="Consolas" w:hAnsi="Consolas"/>
                <w:color w:val="0F172A"/>
                <w:sz w:val="13"/>
              </w:rPr>
              <w:t>+  +-------------------</w:t>
            </w:r>
            <w:r w:rsidR="004D2AD6">
              <w:rPr>
                <w:rFonts w:ascii="Consolas" w:hAnsi="Consolas"/>
                <w:color w:val="0F172A"/>
                <w:sz w:val="13"/>
              </w:rPr>
              <w:t>----</w:t>
            </w:r>
            <w:r>
              <w:rPr>
                <w:rFonts w:ascii="Consolas" w:hAnsi="Consolas"/>
                <w:color w:val="0F172A"/>
                <w:sz w:val="13"/>
              </w:rPr>
              <w:t>+ |</w:t>
            </w:r>
            <w:r>
              <w:rPr>
                <w:rFonts w:ascii="Consolas" w:hAnsi="Consolas"/>
                <w:color w:val="0F172A"/>
                <w:sz w:val="13"/>
              </w:rPr>
              <w:br/>
              <w:t>|   &lt;/section&gt;            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&lt;/main&gt;                 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0F172A"/>
                <w:sz w:val="13"/>
              </w:rPr>
              <w:br/>
              <w:t>| &lt;footer class="site-footer"&gt; (Flexbox: space-between)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[ (c) 2026 CCT360 Hub ]                               [ Links / Social ]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+-----------------------------------------------------------------------------------+</w:t>
            </w:r>
          </w:p>
        </w:tc>
      </w:tr>
    </w:tbl>
    <w:p w14:paraId="1DBFB0E6" w14:textId="77777777" w:rsidR="005663E7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3. Milestone 1: Figma Wireframing &amp; Public Prototype Link (Due Week 6)</w:t>
      </w:r>
    </w:p>
    <w:p w14:paraId="5DF21F00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Top-Level Frames: </w:t>
      </w:r>
      <w:r>
        <w:t>Design two frames in Figma: Desktop (1440px width) and Mobile (390px width).</w:t>
      </w:r>
    </w:p>
    <w:p w14:paraId="2C9C2CBA" w14:textId="416EC49D" w:rsidR="005663E7" w:rsidRDefault="00000000">
      <w:pPr>
        <w:pStyle w:val="ListBullet"/>
        <w:spacing w:after="60"/>
      </w:pPr>
      <w:r>
        <w:rPr>
          <w:b/>
          <w:color w:val="0F172A"/>
        </w:rPr>
        <w:lastRenderedPageBreak/>
        <w:t xml:space="preserve">Layout Grid Overlay: </w:t>
      </w:r>
      <w:r>
        <w:t xml:space="preserve">Enable a 12-column grid on the Desktop frame with 24px gutters </w:t>
      </w:r>
      <w:r w:rsidR="00640D7E">
        <w:t xml:space="preserve">(horizontal and vertical gap) </w:t>
      </w:r>
      <w:r>
        <w:t xml:space="preserve">and 80px </w:t>
      </w:r>
      <w:r w:rsidR="00640D7E">
        <w:t>paddings</w:t>
      </w:r>
      <w:r>
        <w:t>.</w:t>
      </w:r>
    </w:p>
    <w:p w14:paraId="7E6C9A5B" w14:textId="7F42A63B" w:rsidR="005663E7" w:rsidRDefault="007E0A70" w:rsidP="007E0A70">
      <w:pPr>
        <w:pStyle w:val="ListBullet"/>
        <w:spacing w:after="60"/>
      </w:pPr>
      <w:r>
        <w:rPr>
          <w:b/>
          <w:color w:val="0F172A"/>
        </w:rPr>
        <w:t xml:space="preserve">Using sub frames, create the decedent containers: </w:t>
      </w:r>
      <w:r w:rsidR="00000000">
        <w:t>header, hero split (2fr 1fr ratio), workshop card gallery, and footer.</w:t>
      </w:r>
    </w:p>
    <w:p w14:paraId="276A9D81" w14:textId="3C94A263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Mobile Stacking Layout: </w:t>
      </w:r>
      <w:r w:rsidR="0028779B">
        <w:rPr>
          <w:b/>
          <w:color w:val="0F172A"/>
        </w:rPr>
        <w:t xml:space="preserve">Using another frame, </w:t>
      </w:r>
      <w:r>
        <w:t>Re-arrange all components on the 390px Mobile frame into a single vertical column stack.</w:t>
      </w:r>
    </w:p>
    <w:p w14:paraId="40292EDC" w14:textId="439D532F" w:rsidR="005663E7" w:rsidRPr="00DC2B70" w:rsidRDefault="00DC2B70">
      <w:pPr>
        <w:pStyle w:val="ListBullet"/>
        <w:spacing w:after="60"/>
        <w:rPr>
          <w:bCs/>
        </w:rPr>
      </w:pPr>
      <w:r w:rsidRPr="00DC2B70">
        <w:rPr>
          <w:bCs/>
          <w:color w:val="0F172A"/>
        </w:rPr>
        <w:t xml:space="preserve">Add shapes , </w:t>
      </w:r>
      <w:r w:rsidR="005B4010" w:rsidRPr="00DC2B70">
        <w:rPr>
          <w:bCs/>
          <w:color w:val="0F172A"/>
        </w:rPr>
        <w:t>typography,</w:t>
      </w:r>
      <w:r w:rsidRPr="00DC2B70">
        <w:rPr>
          <w:bCs/>
          <w:color w:val="0F172A"/>
        </w:rPr>
        <w:t xml:space="preserve"> images , placeholders to make it look closer to the end result.</w:t>
      </w:r>
    </w:p>
    <w:p w14:paraId="06F79554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Publishing Public Prototype Link Instructions: </w:t>
      </w:r>
      <w:r>
        <w:t>To share your Figma prototype link for grading:</w:t>
      </w:r>
      <w:r>
        <w:br/>
        <w:t xml:space="preserve">  1. Click the 'Share' button in the top-right corner of your Figma file.</w:t>
      </w:r>
      <w:r>
        <w:br/>
        <w:t xml:space="preserve">  2. In the modal, update access permissions to 'Anyone with the link can view'.</w:t>
      </w:r>
      <w:r>
        <w:br/>
        <w:t xml:space="preserve">  3. Click 'Copy link' (or open Presentation mode and click Share Prototype -&gt; Copy link).</w:t>
      </w:r>
      <w:r>
        <w:br/>
        <w:t xml:space="preserve">  4. Verify the link in an Incognito/Private browser window to ensure TA access without login prompts.</w:t>
      </w:r>
      <w:r>
        <w:br/>
        <w:t xml:space="preserve">  5. Submit this public link to Quercus for Milestone 1 grading.</w:t>
      </w:r>
    </w:p>
    <w:p w14:paraId="63285E1A" w14:textId="77777777" w:rsidR="005663E7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4. Milestone 2: Technical HTML5, Hybrid CSS &amp; Deployment Submission (Due Week 7)</w:t>
      </w:r>
    </w:p>
    <w:p w14:paraId="1EAEFA31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Repository Setup: </w:t>
      </w:r>
      <w:r>
        <w:t>Clone into workspace directory CCT360/labs/lab4 with index.html at root, css/style.css, and assets.</w:t>
      </w:r>
    </w:p>
    <w:p w14:paraId="39C0EF1C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Mobile-First Base CSS (&lt;768px): </w:t>
      </w:r>
      <w:r>
        <w:t>Base styles must force all grid containers into a single vertical column stack (grid-template-columns: 1fr).</w:t>
      </w:r>
    </w:p>
    <w:p w14:paraId="39A1DFB0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Desktop Media Query (&gt;=768px): </w:t>
      </w:r>
      <w:r>
        <w:t>Wrap multi-column desktop rules strictly inside an @media (min-width: 768px) { ... } block.</w:t>
      </w:r>
    </w:p>
    <w:p w14:paraId="120F269A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Hero Grid Split: </w:t>
      </w:r>
      <w:r>
        <w:t>Apply display: grid with grid-template-columns: 2fr 1fr on desktop viewports.</w:t>
      </w:r>
    </w:p>
    <w:p w14:paraId="6A48963E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Workshop Gallery Grid: </w:t>
      </w:r>
      <w:r>
        <w:t>Apply display: grid with grid-template-columns: repeat(auto-fit, minmax(250px, 1fr)).</w:t>
      </w:r>
    </w:p>
    <w:p w14:paraId="7DB8C07B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Flexbox Alignment: </w:t>
      </w:r>
      <w:r>
        <w:t>Apply display: flex on &lt;header&gt; and &lt;footer&gt; (justify-content: space-between). Apply display: flex; flex-direction: column; on cards with margin-top: auto on action buttons.</w:t>
      </w:r>
    </w:p>
    <w:p w14:paraId="33BD2778" w14:textId="77777777" w:rsidR="005663E7" w:rsidRDefault="00000000">
      <w:pPr>
        <w:pStyle w:val="ListBullet"/>
        <w:spacing w:after="60"/>
      </w:pPr>
      <w:r>
        <w:rPr>
          <w:b/>
          <w:color w:val="0F172A"/>
        </w:rPr>
        <w:t xml:space="preserve">Submission &amp; Live Deployment: </w:t>
      </w:r>
      <w:r>
        <w:t>Commit and push code to GitHub, activate GitHub Pages, and submit both the repository URL and live GitHub Pages link on Quercus.</w:t>
      </w:r>
    </w:p>
    <w:p w14:paraId="7A9FF8F0" w14:textId="77777777" w:rsidR="005663E7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5. Grading Rubric Breakdown (Two Milestones)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3E7" w14:paraId="103A0534" w14:textId="77777777">
        <w:trPr>
          <w:jc w:val="center"/>
        </w:trPr>
        <w:tc>
          <w:tcPr>
            <w:tcW w:w="3120" w:type="dxa"/>
            <w:shd w:val="clear" w:color="auto" w:fill="0F172A"/>
          </w:tcPr>
          <w:p w14:paraId="661E00ED" w14:textId="77777777" w:rsidR="005663E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Milestone &amp; Component</w:t>
            </w:r>
          </w:p>
        </w:tc>
        <w:tc>
          <w:tcPr>
            <w:tcW w:w="3120" w:type="dxa"/>
            <w:shd w:val="clear" w:color="auto" w:fill="0F172A"/>
          </w:tcPr>
          <w:p w14:paraId="28167A1D" w14:textId="77777777" w:rsidR="005663E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w="3120" w:type="dxa"/>
            <w:shd w:val="clear" w:color="auto" w:fill="0F172A"/>
          </w:tcPr>
          <w:p w14:paraId="0157613D" w14:textId="77777777" w:rsidR="005663E7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 w:rsidR="005663E7" w14:paraId="35B7ECF0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1CE65D88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Milestone 1: Figma Wireframes (Week 6)</w:t>
            </w:r>
          </w:p>
        </w:tc>
        <w:tc>
          <w:tcPr>
            <w:tcW w:w="3120" w:type="dxa"/>
            <w:shd w:val="clear" w:color="auto" w:fill="F8FAFC"/>
          </w:tcPr>
          <w:p w14:paraId="4C9EEDE1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Desktop (1440px) &amp; Mobile (390px) visual wireframes without Auto-Layout, 12-col grid, design tokens, and accessible public prototype link.</w:t>
            </w:r>
          </w:p>
        </w:tc>
        <w:tc>
          <w:tcPr>
            <w:tcW w:w="3120" w:type="dxa"/>
            <w:shd w:val="clear" w:color="auto" w:fill="F8FAFC"/>
          </w:tcPr>
          <w:p w14:paraId="0818AD2B" w14:textId="1A991131" w:rsidR="005663E7" w:rsidRDefault="002E7833">
            <w:pPr>
              <w:spacing w:before="80" w:after="80"/>
            </w:pPr>
            <w:r>
              <w:rPr>
                <w:color w:val="334155"/>
                <w:sz w:val="17"/>
              </w:rPr>
              <w:t>4</w:t>
            </w:r>
            <w:r w:rsidR="00000000">
              <w:rPr>
                <w:color w:val="334155"/>
                <w:sz w:val="17"/>
              </w:rPr>
              <w:t xml:space="preserve"> pts</w:t>
            </w:r>
          </w:p>
        </w:tc>
      </w:tr>
      <w:tr w:rsidR="005663E7" w14:paraId="3C86289C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C09945E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Milestone 2: CSS Grid Architecture (Week 7)</w:t>
            </w:r>
          </w:p>
        </w:tc>
        <w:tc>
          <w:tcPr>
            <w:tcW w:w="3120" w:type="dxa"/>
            <w:shd w:val="clear" w:color="auto" w:fill="FFFFFF"/>
          </w:tcPr>
          <w:p w14:paraId="468DCA8A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Correct implementation of asymmetric hero split (2fr 1fr) and auto-responsive workshop card gallery.</w:t>
            </w:r>
          </w:p>
        </w:tc>
        <w:tc>
          <w:tcPr>
            <w:tcW w:w="3120" w:type="dxa"/>
            <w:shd w:val="clear" w:color="auto" w:fill="FFFFFF"/>
          </w:tcPr>
          <w:p w14:paraId="489FFBA8" w14:textId="7F9CD7DD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2 pts</w:t>
            </w:r>
          </w:p>
        </w:tc>
      </w:tr>
      <w:tr w:rsidR="005663E7" w14:paraId="07BE3173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01D0B494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lastRenderedPageBreak/>
              <w:t>Milestone 2: Flexbox Integration (Week 7)</w:t>
            </w:r>
          </w:p>
        </w:tc>
        <w:tc>
          <w:tcPr>
            <w:tcW w:w="3120" w:type="dxa"/>
            <w:shd w:val="clear" w:color="auto" w:fill="F8FAFC"/>
          </w:tcPr>
          <w:p w14:paraId="3EAC4551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Proper integration of Flexbox for navigation header, footer spacing, and interior card vertical button alignment.</w:t>
            </w:r>
          </w:p>
        </w:tc>
        <w:tc>
          <w:tcPr>
            <w:tcW w:w="3120" w:type="dxa"/>
            <w:shd w:val="clear" w:color="auto" w:fill="F8FAFC"/>
          </w:tcPr>
          <w:p w14:paraId="71EC0D11" w14:textId="507F9234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2 pts</w:t>
            </w:r>
          </w:p>
        </w:tc>
      </w:tr>
      <w:tr w:rsidR="005663E7" w14:paraId="1561820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67BCE63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Milestone 2: Mobile Stacking &amp; Deployment (Week 7)</w:t>
            </w:r>
          </w:p>
        </w:tc>
        <w:tc>
          <w:tcPr>
            <w:tcW w:w="3120" w:type="dxa"/>
            <w:shd w:val="clear" w:color="auto" w:fill="FFFFFF"/>
          </w:tcPr>
          <w:p w14:paraId="76A97BFC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Single-column vertical stack on mobile (&lt;768px), clean Git commit history, repository link, and live GitHub Pages URL.</w:t>
            </w:r>
          </w:p>
        </w:tc>
        <w:tc>
          <w:tcPr>
            <w:tcW w:w="3120" w:type="dxa"/>
            <w:shd w:val="clear" w:color="auto" w:fill="FFFFFF"/>
          </w:tcPr>
          <w:p w14:paraId="5F067273" w14:textId="77777777" w:rsidR="005663E7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2 pts</w:t>
            </w:r>
          </w:p>
        </w:tc>
      </w:tr>
    </w:tbl>
    <w:p w14:paraId="58C59DEE" w14:textId="77777777" w:rsidR="00B51A27" w:rsidRDefault="00B51A27"/>
    <w:sectPr w:rsidR="00B51A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05576">
    <w:abstractNumId w:val="8"/>
  </w:num>
  <w:num w:numId="2" w16cid:durableId="1626034171">
    <w:abstractNumId w:val="6"/>
  </w:num>
  <w:num w:numId="3" w16cid:durableId="2101560231">
    <w:abstractNumId w:val="5"/>
  </w:num>
  <w:num w:numId="4" w16cid:durableId="1414207390">
    <w:abstractNumId w:val="4"/>
  </w:num>
  <w:num w:numId="5" w16cid:durableId="1834492937">
    <w:abstractNumId w:val="7"/>
  </w:num>
  <w:num w:numId="6" w16cid:durableId="1203249836">
    <w:abstractNumId w:val="3"/>
  </w:num>
  <w:num w:numId="7" w16cid:durableId="571280305">
    <w:abstractNumId w:val="2"/>
  </w:num>
  <w:num w:numId="8" w16cid:durableId="1121461196">
    <w:abstractNumId w:val="1"/>
  </w:num>
  <w:num w:numId="9" w16cid:durableId="57875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D04"/>
    <w:rsid w:val="0028779B"/>
    <w:rsid w:val="0029639D"/>
    <w:rsid w:val="002E7833"/>
    <w:rsid w:val="00325BE9"/>
    <w:rsid w:val="00326F90"/>
    <w:rsid w:val="00477AB1"/>
    <w:rsid w:val="00492A5F"/>
    <w:rsid w:val="004D2AD6"/>
    <w:rsid w:val="005663E7"/>
    <w:rsid w:val="00577C75"/>
    <w:rsid w:val="005B4010"/>
    <w:rsid w:val="00640D7E"/>
    <w:rsid w:val="007307E1"/>
    <w:rsid w:val="00737FF1"/>
    <w:rsid w:val="007E0A70"/>
    <w:rsid w:val="00992719"/>
    <w:rsid w:val="009970BA"/>
    <w:rsid w:val="009A29FA"/>
    <w:rsid w:val="00AA1D8D"/>
    <w:rsid w:val="00AB7B4C"/>
    <w:rsid w:val="00B25BF3"/>
    <w:rsid w:val="00B47730"/>
    <w:rsid w:val="00B51A27"/>
    <w:rsid w:val="00C05960"/>
    <w:rsid w:val="00CB0664"/>
    <w:rsid w:val="00DC2B70"/>
    <w:rsid w:val="00DF64E3"/>
    <w:rsid w:val="00FC693F"/>
    <w:rsid w:val="00FE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D6ECD"/>
  <w14:defaultImageDpi w14:val="300"/>
  <w15:docId w15:val="{0CE2DBE6-7511-46E1-A3E1-2ACC22D7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gayan gamage</cp:lastModifiedBy>
  <cp:revision>23</cp:revision>
  <dcterms:created xsi:type="dcterms:W3CDTF">2013-12-23T23:15:00Z</dcterms:created>
  <dcterms:modified xsi:type="dcterms:W3CDTF">2026-10-09T16:11:00Z</dcterms:modified>
  <cp:category/>
</cp:coreProperties>
</file>