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4E2E6">
      <w:pPr>
        <w:spacing w:line="360" w:lineRule="auto"/>
        <w:jc w:val="center"/>
        <w:rPr>
          <w:rFonts w:hint="eastAsia" w:ascii="仿宋" w:hAnsi="仿宋" w:eastAsia="仿宋" w:cs="宋体"/>
          <w:b/>
          <w:bCs/>
          <w:color w:val="000000" w:themeColor="text1"/>
          <w:sz w:val="84"/>
          <w:szCs w:val="84"/>
          <w:highlight w:val="none"/>
          <w14:textFill>
            <w14:solidFill>
              <w14:schemeClr w14:val="tx1"/>
            </w14:solidFill>
          </w14:textFill>
        </w:rPr>
      </w:pPr>
    </w:p>
    <w:p w14:paraId="45F05AB2">
      <w:pPr>
        <w:spacing w:line="360" w:lineRule="auto"/>
        <w:jc w:val="center"/>
        <w:rPr>
          <w:rFonts w:hint="eastAsia" w:ascii="仿宋" w:hAnsi="仿宋" w:eastAsia="仿宋" w:cs="宋体"/>
          <w:b/>
          <w:bCs/>
          <w:color w:val="000000" w:themeColor="text1"/>
          <w:sz w:val="84"/>
          <w:szCs w:val="84"/>
          <w:highlight w:val="none"/>
          <w14:textFill>
            <w14:solidFill>
              <w14:schemeClr w14:val="tx1"/>
            </w14:solidFill>
          </w14:textFill>
        </w:rPr>
      </w:pPr>
      <w:r>
        <w:rPr>
          <w:rFonts w:hint="eastAsia" w:ascii="仿宋" w:hAnsi="仿宋" w:eastAsia="仿宋" w:cs="宋体"/>
          <w:b/>
          <w:bCs/>
          <w:color w:val="000000" w:themeColor="text1"/>
          <w:sz w:val="84"/>
          <w:szCs w:val="84"/>
          <w:highlight w:val="none"/>
          <w14:textFill>
            <w14:solidFill>
              <w14:schemeClr w14:val="tx1"/>
            </w14:solidFill>
          </w14:textFill>
        </w:rPr>
        <w:t>工程机械设备</w:t>
      </w:r>
    </w:p>
    <w:p w14:paraId="4441C826">
      <w:pPr>
        <w:spacing w:line="360" w:lineRule="auto"/>
        <w:jc w:val="center"/>
        <w:rPr>
          <w:rFonts w:hint="eastAsia" w:ascii="仿宋" w:hAnsi="仿宋" w:eastAsia="仿宋" w:cs="宋体"/>
          <w:b/>
          <w:bCs/>
          <w:color w:val="000000" w:themeColor="text1"/>
          <w:sz w:val="84"/>
          <w:szCs w:val="84"/>
          <w:highlight w:val="none"/>
          <w14:textFill>
            <w14:solidFill>
              <w14:schemeClr w14:val="tx1"/>
            </w14:solidFill>
          </w14:textFill>
        </w:rPr>
      </w:pPr>
      <w:r>
        <w:rPr>
          <w:rFonts w:hint="eastAsia" w:ascii="仿宋" w:hAnsi="仿宋" w:eastAsia="仿宋" w:cs="宋体"/>
          <w:b/>
          <w:bCs/>
          <w:color w:val="000000" w:themeColor="text1"/>
          <w:sz w:val="84"/>
          <w:szCs w:val="84"/>
          <w:highlight w:val="none"/>
          <w14:textFill>
            <w14:solidFill>
              <w14:schemeClr w14:val="tx1"/>
            </w14:solidFill>
          </w14:textFill>
        </w:rPr>
        <w:t>租赁服务合同</w:t>
      </w:r>
    </w:p>
    <w:p w14:paraId="7F29261D">
      <w:pPr>
        <w:spacing w:line="360" w:lineRule="auto"/>
        <w:rPr>
          <w:rFonts w:hint="eastAsia" w:ascii="仿宋" w:hAnsi="仿宋" w:eastAsia="仿宋" w:cs="仿宋"/>
          <w:sz w:val="44"/>
          <w:szCs w:val="44"/>
          <w:highlight w:val="none"/>
        </w:rPr>
      </w:pPr>
    </w:p>
    <w:p w14:paraId="75BED9B1">
      <w:pPr>
        <w:spacing w:line="360" w:lineRule="auto"/>
        <w:rPr>
          <w:rFonts w:hint="eastAsia" w:ascii="仿宋" w:hAnsi="仿宋" w:eastAsia="仿宋" w:cs="仿宋"/>
          <w:sz w:val="44"/>
          <w:szCs w:val="44"/>
          <w:highlight w:val="none"/>
        </w:rPr>
      </w:pPr>
    </w:p>
    <w:p w14:paraId="3404F4AE">
      <w:pPr>
        <w:spacing w:line="360" w:lineRule="auto"/>
        <w:rPr>
          <w:rFonts w:hint="eastAsia" w:ascii="仿宋" w:hAnsi="仿宋" w:eastAsia="仿宋" w:cs="仿宋"/>
          <w:sz w:val="44"/>
          <w:szCs w:val="44"/>
          <w:highlight w:val="none"/>
        </w:rPr>
      </w:pPr>
    </w:p>
    <w:p w14:paraId="4F44B8E9">
      <w:pPr>
        <w:pStyle w:val="2"/>
        <w:rPr>
          <w:rFonts w:hint="eastAsia"/>
        </w:rPr>
      </w:pPr>
    </w:p>
    <w:p w14:paraId="24B97CF2">
      <w:pPr>
        <w:spacing w:line="360" w:lineRule="auto"/>
        <w:rPr>
          <w:rFonts w:hint="eastAsia" w:ascii="仿宋" w:hAnsi="仿宋" w:eastAsia="仿宋" w:cs="仿宋"/>
          <w:sz w:val="44"/>
          <w:szCs w:val="44"/>
          <w:highlight w:val="none"/>
        </w:rPr>
      </w:pPr>
    </w:p>
    <w:p w14:paraId="7AA3E4D0">
      <w:pPr>
        <w:spacing w:line="720" w:lineRule="auto"/>
        <w:rPr>
          <w:rFonts w:hint="default" w:ascii="仿宋" w:hAnsi="仿宋" w:eastAsia="仿宋" w:cs="宋体"/>
          <w:b/>
          <w:bCs/>
          <w:sz w:val="36"/>
          <w:szCs w:val="36"/>
          <w:highlight w:val="none"/>
          <w:u w:val="single"/>
          <w:lang w:val="en-US" w:eastAsia="zh-CN"/>
        </w:rPr>
      </w:pPr>
      <w:r>
        <w:rPr>
          <w:rFonts w:hint="eastAsia" w:ascii="仿宋" w:hAnsi="仿宋" w:eastAsia="仿宋" w:cs="宋体"/>
          <w:b/>
          <w:bCs/>
          <w:sz w:val="36"/>
          <w:szCs w:val="36"/>
          <w:highlight w:val="none"/>
        </w:rPr>
        <w:t>合同编号：</w:t>
      </w:r>
      <w:r>
        <w:rPr>
          <w:rFonts w:hint="eastAsia" w:ascii="仿宋_GB2312" w:hAnsi="宋体" w:eastAsia="仿宋_GB2312"/>
          <w:b/>
          <w:sz w:val="28"/>
          <w:szCs w:val="28"/>
          <w:highlight w:val="none"/>
          <w:u w:val="single"/>
        </w:rPr>
        <w:t xml:space="preserve">CHYB-机械-2026-003 </w:t>
      </w:r>
      <w:r>
        <w:rPr>
          <w:rFonts w:hint="eastAsia"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lang w:val="en-US" w:eastAsia="zh-CN"/>
        </w:rPr>
        <w:t xml:space="preserve">       </w:t>
      </w:r>
    </w:p>
    <w:p w14:paraId="366D48FC">
      <w:pPr>
        <w:spacing w:line="840" w:lineRule="exact"/>
        <w:outlineLvl w:val="9"/>
        <w:rPr>
          <w:rFonts w:hint="default" w:eastAsia="楷体"/>
          <w:b/>
          <w:sz w:val="36"/>
          <w:szCs w:val="36"/>
          <w:u w:val="single"/>
          <w:lang w:val="en-US" w:eastAsia="zh-CN"/>
        </w:rPr>
      </w:pPr>
      <w:r>
        <w:rPr>
          <w:rFonts w:hint="eastAsia" w:ascii="仿宋" w:hAnsi="仿宋" w:eastAsia="仿宋" w:cs="宋体"/>
          <w:b/>
          <w:bCs/>
          <w:sz w:val="36"/>
          <w:szCs w:val="36"/>
          <w:highlight w:val="none"/>
        </w:rPr>
        <w:t>甲方（承租方）：</w:t>
      </w:r>
      <w:r>
        <w:rPr>
          <w:rFonts w:hint="eastAsia" w:ascii="楷体" w:hAnsi="楷体" w:eastAsia="楷体" w:cs="楷体"/>
          <w:b/>
          <w:sz w:val="28"/>
          <w:szCs w:val="28"/>
          <w:u w:val="single"/>
        </w:rPr>
        <w:t>云南署舜建筑有限公司</w:t>
      </w:r>
      <w:r>
        <w:rPr>
          <w:rFonts w:hint="eastAsia" w:ascii="楷体" w:hAnsi="楷体" w:eastAsia="楷体" w:cs="楷体"/>
          <w:b/>
          <w:sz w:val="28"/>
          <w:szCs w:val="28"/>
          <w:u w:val="single"/>
          <w:lang w:val="en-US" w:eastAsia="zh-CN"/>
        </w:rPr>
        <w:t xml:space="preserve">            </w:t>
      </w:r>
    </w:p>
    <w:p w14:paraId="31CAA9CC">
      <w:pPr>
        <w:spacing w:line="720" w:lineRule="auto"/>
        <w:rPr>
          <w:rFonts w:hint="eastAsia" w:ascii="仿宋" w:hAnsi="仿宋" w:eastAsia="仿宋" w:cs="宋体"/>
          <w:b/>
          <w:bCs/>
          <w:sz w:val="36"/>
          <w:szCs w:val="36"/>
          <w:highlight w:val="none"/>
        </w:rPr>
      </w:pPr>
      <w:r>
        <w:rPr>
          <w:rFonts w:hint="eastAsia" w:ascii="仿宋" w:hAnsi="仿宋" w:eastAsia="仿宋" w:cs="宋体"/>
          <w:b/>
          <w:bCs/>
          <w:sz w:val="36"/>
          <w:szCs w:val="36"/>
          <w:highlight w:val="none"/>
        </w:rPr>
        <w:t>乙方（出租方）：</w:t>
      </w:r>
      <w:r>
        <w:rPr>
          <w:rFonts w:hint="eastAsia" w:ascii="仿宋" w:hAnsi="仿宋" w:eastAsia="仿宋" w:cs="宋体"/>
          <w:b/>
          <w:bCs/>
          <w:color w:val="FF0000"/>
          <w:sz w:val="36"/>
          <w:szCs w:val="36"/>
          <w:highlight w:val="none"/>
          <w:u w:val="single"/>
        </w:rPr>
        <w:t xml:space="preserve"> 盘龙区伟耀建筑劳务部     </w:t>
      </w:r>
    </w:p>
    <w:p w14:paraId="3B7334B6">
      <w:pPr>
        <w:spacing w:line="720" w:lineRule="auto"/>
        <w:rPr>
          <w:rFonts w:hint="eastAsia" w:ascii="仿宋" w:hAnsi="仿宋" w:eastAsia="仿宋" w:cs="宋体"/>
          <w:b/>
          <w:bCs/>
          <w:sz w:val="36"/>
          <w:szCs w:val="36"/>
          <w:highlight w:val="none"/>
        </w:rPr>
      </w:pPr>
      <w:r>
        <w:rPr>
          <w:rFonts w:hint="eastAsia" w:ascii="仿宋" w:hAnsi="仿宋" w:eastAsia="仿宋" w:cs="宋体"/>
          <w:b/>
          <w:bCs/>
          <w:sz w:val="36"/>
          <w:szCs w:val="36"/>
          <w:highlight w:val="none"/>
        </w:rPr>
        <w:t>工程名称：</w:t>
      </w:r>
      <w:r>
        <w:rPr>
          <w:rFonts w:hint="eastAsia" w:ascii="仿宋" w:hAnsi="仿宋" w:eastAsia="仿宋" w:cs="宋体"/>
          <w:b/>
          <w:bCs/>
          <w:color w:val="FF0000"/>
          <w:sz w:val="36"/>
          <w:szCs w:val="36"/>
          <w:highlight w:val="none"/>
          <w:u w:val="single"/>
        </w:rPr>
        <w:t xml:space="preserve"> 昆明市西山区草海西片区排水防洪通道改造工程(一标段） </w:t>
      </w:r>
      <w:r>
        <w:rPr>
          <w:rFonts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rPr>
        <w:t xml:space="preserve">  </w:t>
      </w:r>
    </w:p>
    <w:p w14:paraId="581EF6E2">
      <w:pPr>
        <w:spacing w:line="720" w:lineRule="auto"/>
        <w:rPr>
          <w:rFonts w:hint="eastAsia" w:ascii="仿宋" w:hAnsi="仿宋" w:eastAsia="仿宋" w:cs="宋体"/>
          <w:b/>
          <w:bCs/>
          <w:sz w:val="36"/>
          <w:szCs w:val="36"/>
          <w:highlight w:val="none"/>
        </w:rPr>
      </w:pPr>
      <w:r>
        <w:rPr>
          <w:rFonts w:hint="eastAsia" w:ascii="仿宋" w:hAnsi="仿宋" w:eastAsia="仿宋" w:cs="宋体"/>
          <w:b/>
          <w:bCs/>
          <w:sz w:val="36"/>
          <w:szCs w:val="36"/>
          <w:highlight w:val="none"/>
        </w:rPr>
        <w:t>签订地点：</w:t>
      </w:r>
      <w:r>
        <w:rPr>
          <w:rFonts w:hint="eastAsia"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lang w:eastAsia="zh-CN"/>
        </w:rPr>
        <w:t>昆明市西山区</w:t>
      </w:r>
      <w:r>
        <w:rPr>
          <w:rFonts w:hint="eastAsia" w:ascii="仿宋" w:hAnsi="仿宋" w:eastAsia="仿宋" w:cs="宋体"/>
          <w:b/>
          <w:bCs/>
          <w:color w:val="FF0000"/>
          <w:sz w:val="36"/>
          <w:szCs w:val="36"/>
          <w:highlight w:val="none"/>
          <w:u w:val="single"/>
        </w:rPr>
        <w:t xml:space="preserve">                     </w:t>
      </w:r>
      <w:r>
        <w:rPr>
          <w:rFonts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rPr>
        <w:t xml:space="preserve">     </w:t>
      </w:r>
      <w:r>
        <w:rPr>
          <w:rFonts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rPr>
        <w:t xml:space="preserve">  </w:t>
      </w:r>
    </w:p>
    <w:p w14:paraId="28FDB955">
      <w:pPr>
        <w:spacing w:line="720" w:lineRule="auto"/>
        <w:rPr>
          <w:rFonts w:hint="eastAsia" w:ascii="仿宋" w:hAnsi="仿宋" w:eastAsia="仿宋"/>
          <w:highlight w:val="none"/>
        </w:rPr>
      </w:pPr>
      <w:r>
        <w:rPr>
          <w:rFonts w:hint="eastAsia" w:ascii="仿宋" w:hAnsi="仿宋" w:eastAsia="仿宋" w:cs="宋体"/>
          <w:b/>
          <w:bCs/>
          <w:sz w:val="36"/>
          <w:szCs w:val="36"/>
          <w:highlight w:val="none"/>
        </w:rPr>
        <w:t>签订日期：</w:t>
      </w:r>
      <w:r>
        <w:rPr>
          <w:rFonts w:hint="eastAsia"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lang w:val="en-US" w:eastAsia="zh-CN"/>
        </w:rPr>
        <w:t>2026年   月   日</w:t>
      </w:r>
      <w:r>
        <w:rPr>
          <w:rFonts w:hint="eastAsia" w:ascii="仿宋" w:hAnsi="仿宋" w:eastAsia="仿宋" w:cs="宋体"/>
          <w:b/>
          <w:bCs/>
          <w:color w:val="FF0000"/>
          <w:sz w:val="36"/>
          <w:szCs w:val="36"/>
          <w:highlight w:val="none"/>
          <w:u w:val="single"/>
        </w:rPr>
        <w:t xml:space="preserve">                          </w:t>
      </w:r>
      <w:r>
        <w:rPr>
          <w:rFonts w:ascii="仿宋" w:hAnsi="仿宋" w:eastAsia="仿宋" w:cs="宋体"/>
          <w:b/>
          <w:bCs/>
          <w:color w:val="FF0000"/>
          <w:sz w:val="36"/>
          <w:szCs w:val="36"/>
          <w:highlight w:val="none"/>
          <w:u w:val="single"/>
        </w:rPr>
        <w:t xml:space="preserve">     </w:t>
      </w:r>
      <w:r>
        <w:rPr>
          <w:rFonts w:hint="eastAsia" w:ascii="仿宋" w:hAnsi="仿宋" w:eastAsia="仿宋" w:cs="宋体"/>
          <w:b/>
          <w:bCs/>
          <w:color w:val="FF0000"/>
          <w:sz w:val="36"/>
          <w:szCs w:val="36"/>
          <w:highlight w:val="none"/>
          <w:u w:val="single"/>
        </w:rPr>
        <w:t xml:space="preserve">  </w:t>
      </w:r>
    </w:p>
    <w:p w14:paraId="7477285B">
      <w:pPr>
        <w:spacing w:line="360" w:lineRule="auto"/>
        <w:jc w:val="center"/>
        <w:rPr>
          <w:rFonts w:hint="eastAsia" w:ascii="仿宋" w:hAnsi="仿宋" w:eastAsia="仿宋" w:cs="宋体"/>
          <w:b/>
          <w:bCs/>
          <w:color w:val="000000" w:themeColor="text1"/>
          <w:sz w:val="36"/>
          <w:szCs w:val="36"/>
          <w:highlight w:val="none"/>
          <w14:textFill>
            <w14:solidFill>
              <w14:schemeClr w14:val="tx1"/>
            </w14:solidFill>
          </w14:textFill>
        </w:rPr>
      </w:pPr>
      <w:r>
        <w:rPr>
          <w:rFonts w:hint="eastAsia" w:ascii="仿宋" w:hAnsi="仿宋" w:eastAsia="仿宋" w:cs="宋体"/>
          <w:b/>
          <w:bCs/>
          <w:color w:val="000000" w:themeColor="text1"/>
          <w:sz w:val="36"/>
          <w:szCs w:val="36"/>
          <w:highlight w:val="none"/>
          <w14:textFill>
            <w14:solidFill>
              <w14:schemeClr w14:val="tx1"/>
            </w14:solidFill>
          </w14:textFill>
        </w:rPr>
        <w:t>工程机械设备租赁服务合同</w:t>
      </w:r>
    </w:p>
    <w:p w14:paraId="58DD1DEC">
      <w:pPr>
        <w:spacing w:line="360" w:lineRule="auto"/>
        <w:ind w:firstLine="1544" w:firstLineChars="641"/>
        <w:rPr>
          <w:rFonts w:hint="eastAsia" w:ascii="仿宋" w:hAnsi="仿宋" w:eastAsia="仿宋" w:cs="宋体"/>
          <w:b/>
          <w:bCs/>
          <w:sz w:val="24"/>
          <w:szCs w:val="24"/>
          <w:highlight w:val="none"/>
        </w:rPr>
      </w:pPr>
    </w:p>
    <w:p w14:paraId="4B0C1566">
      <w:pPr>
        <w:spacing w:line="360" w:lineRule="auto"/>
        <w:rPr>
          <w:rFonts w:hint="eastAsia" w:ascii="仿宋" w:hAnsi="仿宋" w:eastAsia="仿宋" w:cs="宋体"/>
          <w:sz w:val="24"/>
          <w:szCs w:val="24"/>
          <w:highlight w:val="none"/>
        </w:rPr>
      </w:pPr>
      <w:r>
        <w:rPr>
          <w:rFonts w:hint="eastAsia" w:ascii="仿宋" w:hAnsi="仿宋" w:eastAsia="仿宋" w:cs="宋体"/>
          <w:b/>
          <w:bCs/>
          <w:sz w:val="24"/>
          <w:szCs w:val="24"/>
          <w:highlight w:val="none"/>
        </w:rPr>
        <w:t>甲方（承租方</w:t>
      </w:r>
      <w:bookmarkStart w:id="0" w:name="OLE_LINK2"/>
      <w:r>
        <w:rPr>
          <w:rFonts w:hint="eastAsia" w:ascii="仿宋" w:hAnsi="仿宋" w:eastAsia="仿宋" w:cs="宋体"/>
          <w:b/>
          <w:bCs/>
          <w:sz w:val="24"/>
          <w:szCs w:val="24"/>
          <w:highlight w:val="none"/>
        </w:rPr>
        <w:t>）</w:t>
      </w:r>
      <w:bookmarkEnd w:id="0"/>
      <w:r>
        <w:rPr>
          <w:rFonts w:hint="eastAsia" w:ascii="仿宋" w:hAnsi="仿宋" w:eastAsia="仿宋" w:cs="宋体"/>
          <w:b/>
          <w:bCs/>
          <w:sz w:val="24"/>
          <w:szCs w:val="24"/>
          <w:highlight w:val="none"/>
        </w:rPr>
        <w:t>：</w:t>
      </w:r>
      <w:r>
        <w:rPr>
          <w:rFonts w:hint="eastAsia" w:ascii="仿宋" w:hAnsi="仿宋" w:eastAsia="仿宋" w:cs="宋体"/>
          <w:color w:val="FF0000"/>
          <w:sz w:val="24"/>
          <w:szCs w:val="24"/>
          <w:highlight w:val="none"/>
          <w:u w:val="single"/>
        </w:rPr>
        <w:t xml:space="preserve">  </w:t>
      </w:r>
      <w:r>
        <w:rPr>
          <w:rFonts w:hint="eastAsia" w:ascii="楷体" w:hAnsi="楷体" w:eastAsia="楷体" w:cs="楷体"/>
          <w:b/>
          <w:sz w:val="28"/>
          <w:szCs w:val="28"/>
          <w:u w:val="single"/>
        </w:rPr>
        <w:t>云南署舜建筑有限公司</w:t>
      </w:r>
      <w:r>
        <w:rPr>
          <w:rFonts w:hint="eastAsia" w:ascii="仿宋" w:hAnsi="仿宋" w:eastAsia="仿宋" w:cs="宋体"/>
          <w:color w:val="FF0000"/>
          <w:sz w:val="24"/>
          <w:szCs w:val="24"/>
          <w:highlight w:val="none"/>
          <w:u w:val="single"/>
        </w:rPr>
        <w:t xml:space="preserve">   </w:t>
      </w:r>
    </w:p>
    <w:p w14:paraId="0DBCB9F7">
      <w:pPr>
        <w:spacing w:line="360" w:lineRule="auto"/>
        <w:rPr>
          <w:rFonts w:hint="eastAsia" w:ascii="仿宋" w:hAnsi="仿宋" w:eastAsia="仿宋" w:cs="宋体"/>
          <w:sz w:val="24"/>
          <w:szCs w:val="24"/>
          <w:highlight w:val="none"/>
        </w:rPr>
      </w:pPr>
      <w:r>
        <w:rPr>
          <w:rFonts w:hint="eastAsia" w:ascii="仿宋" w:hAnsi="仿宋" w:eastAsia="仿宋" w:cs="宋体"/>
          <w:b/>
          <w:bCs/>
          <w:sz w:val="24"/>
          <w:szCs w:val="24"/>
          <w:highlight w:val="none"/>
        </w:rPr>
        <w:t>乙方（出租方）：</w:t>
      </w:r>
      <w:r>
        <w:rPr>
          <w:rFonts w:hint="eastAsia" w:ascii="仿宋" w:hAnsi="仿宋" w:eastAsia="仿宋" w:cs="宋体"/>
          <w:color w:val="FF0000"/>
          <w:sz w:val="24"/>
          <w:szCs w:val="24"/>
          <w:highlight w:val="none"/>
          <w:u w:val="single"/>
        </w:rPr>
        <w:t xml:space="preserve">   </w:t>
      </w:r>
      <w:r>
        <w:rPr>
          <w:rFonts w:hint="eastAsia" w:ascii="仿宋" w:hAnsi="仿宋" w:eastAsia="仿宋" w:cs="宋体"/>
          <w:b/>
          <w:bCs/>
          <w:color w:val="FF0000"/>
          <w:sz w:val="36"/>
          <w:szCs w:val="36"/>
          <w:highlight w:val="none"/>
          <w:u w:val="single"/>
        </w:rPr>
        <w:t>盘龙区伟耀建筑劳务部</w:t>
      </w:r>
      <w:r>
        <w:rPr>
          <w:rFonts w:hint="eastAsia" w:ascii="仿宋" w:hAnsi="仿宋" w:eastAsia="仿宋" w:cs="宋体"/>
          <w:color w:val="FF0000"/>
          <w:sz w:val="24"/>
          <w:szCs w:val="24"/>
          <w:highlight w:val="none"/>
          <w:u w:val="single"/>
        </w:rPr>
        <w:t xml:space="preserve">  </w:t>
      </w:r>
    </w:p>
    <w:p w14:paraId="09F2E6A5">
      <w:pPr>
        <w:widowControl/>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甲方因工程施工需要租赁乙方的机械设备，根据《中华人民共和国民法典》及相关法律法规，为明确双方的权利和义务，经双方协商，特订立本合同，以便共同遵守。</w:t>
      </w:r>
    </w:p>
    <w:p w14:paraId="431D64EB">
      <w:pPr>
        <w:spacing w:line="480" w:lineRule="auto"/>
        <w:outlineLvl w:val="0"/>
        <w:rPr>
          <w:rFonts w:ascii="仿宋" w:hAnsi="仿宋" w:eastAsia="仿宋"/>
          <w:sz w:val="24"/>
          <w:szCs w:val="24"/>
          <w:highlight w:val="none"/>
        </w:rPr>
      </w:pPr>
      <w:r>
        <w:rPr>
          <w:rFonts w:hint="eastAsia" w:ascii="仿宋" w:hAnsi="仿宋" w:eastAsia="仿宋"/>
          <w:b/>
          <w:bCs/>
          <w:kern w:val="44"/>
          <w:sz w:val="24"/>
          <w:szCs w:val="24"/>
          <w:highlight w:val="none"/>
        </w:rPr>
        <w:t>第一条  租赁机械设备名称、规格型号、数量及金额</w:t>
      </w:r>
    </w:p>
    <w:tbl>
      <w:tblPr>
        <w:tblW w:w="85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00"/>
        <w:gridCol w:w="1151"/>
        <w:gridCol w:w="611"/>
        <w:gridCol w:w="1032"/>
        <w:gridCol w:w="614"/>
        <w:gridCol w:w="608"/>
        <w:gridCol w:w="1032"/>
        <w:gridCol w:w="769"/>
        <w:gridCol w:w="1032"/>
        <w:gridCol w:w="622"/>
      </w:tblGrid>
      <w:tr w14:paraId="37BB1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trPr>
        <w:tc>
          <w:tcPr>
            <w:tcW w:w="8570" w:type="dxa"/>
            <w:gridSpan w:val="10"/>
            <w:tcBorders>
              <w:top w:val="nil"/>
              <w:left w:val="nil"/>
              <w:bottom w:val="nil"/>
              <w:right w:val="nil"/>
            </w:tcBorders>
            <w:shd w:val="clear"/>
            <w:noWrap/>
            <w:vAlign w:val="center"/>
          </w:tcPr>
          <w:p w14:paraId="4F94042B">
            <w:pPr>
              <w:keepNext w:val="0"/>
              <w:keepLines w:val="0"/>
              <w:widowControl/>
              <w:suppressLineNumbers w:val="0"/>
              <w:jc w:val="center"/>
              <w:textAlignment w:val="center"/>
              <w:rPr>
                <w:rFonts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1.工程机械设备租赁明细表</w:t>
            </w:r>
          </w:p>
        </w:tc>
      </w:tr>
      <w:tr w14:paraId="6D026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1045" w:type="dxa"/>
            <w:vMerge w:val="restart"/>
            <w:tcBorders>
              <w:top w:val="single" w:color="000000" w:sz="4" w:space="0"/>
              <w:left w:val="single" w:color="000000" w:sz="4" w:space="0"/>
              <w:bottom w:val="single" w:color="000000" w:sz="4" w:space="0"/>
              <w:right w:val="single" w:color="000000" w:sz="4" w:space="0"/>
            </w:tcBorders>
            <w:shd w:val="clear"/>
            <w:vAlign w:val="center"/>
          </w:tcPr>
          <w:p w14:paraId="62D9B55A">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Style w:val="44"/>
                <w:bdr w:val="none" w:color="auto" w:sz="0" w:space="0"/>
                <w:lang w:val="en-US" w:eastAsia="zh-CN" w:bidi="ar"/>
              </w:rPr>
              <w:t>机械设备名称</w:t>
            </w:r>
            <w:r>
              <w:rPr>
                <w:rStyle w:val="45"/>
                <w:bdr w:val="none" w:color="auto" w:sz="0" w:space="0"/>
                <w:lang w:val="en-US" w:eastAsia="zh-CN" w:bidi="ar"/>
              </w:rPr>
              <w:t>或费用名称</w:t>
            </w:r>
          </w:p>
        </w:tc>
        <w:tc>
          <w:tcPr>
            <w:tcW w:w="920" w:type="dxa"/>
            <w:vMerge w:val="restart"/>
            <w:tcBorders>
              <w:top w:val="single" w:color="000000" w:sz="4" w:space="0"/>
              <w:left w:val="single" w:color="000000" w:sz="4" w:space="0"/>
              <w:bottom w:val="single" w:color="000000" w:sz="4" w:space="0"/>
              <w:right w:val="single" w:color="000000" w:sz="4" w:space="0"/>
            </w:tcBorders>
            <w:shd w:val="clear"/>
            <w:vAlign w:val="center"/>
          </w:tcPr>
          <w:p w14:paraId="680F00A8">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规格型号</w:t>
            </w:r>
          </w:p>
        </w:tc>
        <w:tc>
          <w:tcPr>
            <w:tcW w:w="71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3B44606">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暂估</w:t>
            </w:r>
            <w:r>
              <w:rPr>
                <w:rFonts w:hint="eastAsia" w:ascii="仿宋" w:hAnsi="仿宋" w:eastAsia="仿宋" w:cs="仿宋"/>
                <w:b/>
                <w:bCs/>
                <w:i w:val="0"/>
                <w:iCs w:val="0"/>
                <w:color w:val="000000"/>
                <w:kern w:val="0"/>
                <w:sz w:val="22"/>
                <w:szCs w:val="22"/>
                <w:u w:val="none"/>
                <w:bdr w:val="none" w:color="auto" w:sz="0" w:space="0"/>
                <w:lang w:val="en-US" w:eastAsia="zh-CN" w:bidi="ar"/>
              </w:rPr>
              <w:br w:type="textWrapping"/>
            </w:r>
            <w:r>
              <w:rPr>
                <w:rFonts w:hint="eastAsia" w:ascii="仿宋" w:hAnsi="仿宋" w:eastAsia="仿宋" w:cs="仿宋"/>
                <w:b/>
                <w:bCs/>
                <w:i w:val="0"/>
                <w:iCs w:val="0"/>
                <w:color w:val="000000"/>
                <w:kern w:val="0"/>
                <w:sz w:val="22"/>
                <w:szCs w:val="22"/>
                <w:u w:val="none"/>
                <w:bdr w:val="none" w:color="auto" w:sz="0" w:space="0"/>
                <w:lang w:val="en-US" w:eastAsia="zh-CN" w:bidi="ar"/>
              </w:rPr>
              <w:t>数量</w:t>
            </w:r>
          </w:p>
        </w:tc>
        <w:tc>
          <w:tcPr>
            <w:tcW w:w="1032" w:type="dxa"/>
            <w:vMerge w:val="restart"/>
            <w:tcBorders>
              <w:top w:val="single" w:color="000000" w:sz="4" w:space="0"/>
              <w:left w:val="single" w:color="000000" w:sz="4" w:space="0"/>
              <w:bottom w:val="single" w:color="000000" w:sz="4" w:space="0"/>
              <w:right w:val="single" w:color="000000" w:sz="4" w:space="0"/>
            </w:tcBorders>
            <w:shd w:val="clear"/>
            <w:vAlign w:val="center"/>
          </w:tcPr>
          <w:p w14:paraId="277542B9">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计价</w:t>
            </w:r>
            <w:r>
              <w:rPr>
                <w:rFonts w:hint="eastAsia" w:ascii="仿宋" w:hAnsi="仿宋" w:eastAsia="仿宋" w:cs="仿宋"/>
                <w:b/>
                <w:bCs/>
                <w:i w:val="0"/>
                <w:iCs w:val="0"/>
                <w:color w:val="000000"/>
                <w:kern w:val="0"/>
                <w:sz w:val="22"/>
                <w:szCs w:val="22"/>
                <w:u w:val="none"/>
                <w:bdr w:val="none" w:color="auto" w:sz="0" w:space="0"/>
                <w:lang w:val="en-US" w:eastAsia="zh-CN" w:bidi="ar"/>
              </w:rPr>
              <w:br w:type="textWrapping"/>
            </w:r>
            <w:r>
              <w:rPr>
                <w:rFonts w:hint="eastAsia" w:ascii="仿宋" w:hAnsi="仿宋" w:eastAsia="仿宋" w:cs="仿宋"/>
                <w:b/>
                <w:bCs/>
                <w:i w:val="0"/>
                <w:iCs w:val="0"/>
                <w:color w:val="000000"/>
                <w:kern w:val="0"/>
                <w:sz w:val="22"/>
                <w:szCs w:val="22"/>
                <w:u w:val="none"/>
                <w:bdr w:val="none" w:color="auto" w:sz="0" w:space="0"/>
                <w:lang w:val="en-US" w:eastAsia="zh-CN" w:bidi="ar"/>
              </w:rPr>
              <w:t>单位</w:t>
            </w:r>
          </w:p>
        </w:tc>
        <w:tc>
          <w:tcPr>
            <w:tcW w:w="734" w:type="dxa"/>
            <w:vMerge w:val="restart"/>
            <w:tcBorders>
              <w:top w:val="single" w:color="000000" w:sz="4" w:space="0"/>
              <w:left w:val="single" w:color="000000" w:sz="4" w:space="0"/>
              <w:bottom w:val="single" w:color="000000" w:sz="4" w:space="0"/>
              <w:right w:val="single" w:color="000000" w:sz="4" w:space="0"/>
            </w:tcBorders>
            <w:shd w:val="clear"/>
            <w:vAlign w:val="center"/>
          </w:tcPr>
          <w:p w14:paraId="59D6F1AE">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是否含</w:t>
            </w:r>
            <w:r>
              <w:rPr>
                <w:rFonts w:hint="eastAsia" w:ascii="仿宋" w:hAnsi="仿宋" w:eastAsia="仿宋" w:cs="仿宋"/>
                <w:b/>
                <w:bCs/>
                <w:i w:val="0"/>
                <w:iCs w:val="0"/>
                <w:color w:val="000000"/>
                <w:kern w:val="0"/>
                <w:sz w:val="22"/>
                <w:szCs w:val="22"/>
                <w:u w:val="none"/>
                <w:bdr w:val="none" w:color="auto" w:sz="0" w:space="0"/>
                <w:lang w:val="en-US" w:eastAsia="zh-CN" w:bidi="ar"/>
              </w:rPr>
              <w:br w:type="textWrapping"/>
            </w:r>
            <w:r>
              <w:rPr>
                <w:rFonts w:hint="eastAsia" w:ascii="仿宋" w:hAnsi="仿宋" w:eastAsia="仿宋" w:cs="仿宋"/>
                <w:b/>
                <w:bCs/>
                <w:i w:val="0"/>
                <w:iCs w:val="0"/>
                <w:color w:val="000000"/>
                <w:kern w:val="0"/>
                <w:sz w:val="22"/>
                <w:szCs w:val="22"/>
                <w:u w:val="none"/>
                <w:bdr w:val="none" w:color="auto" w:sz="0" w:space="0"/>
                <w:lang w:val="en-US" w:eastAsia="zh-CN" w:bidi="ar"/>
              </w:rPr>
              <w:t>燃油</w:t>
            </w:r>
          </w:p>
        </w:tc>
        <w:tc>
          <w:tcPr>
            <w:tcW w:w="693" w:type="dxa"/>
            <w:vMerge w:val="restart"/>
            <w:tcBorders>
              <w:top w:val="single" w:color="000000" w:sz="4" w:space="0"/>
              <w:left w:val="single" w:color="000000" w:sz="4" w:space="0"/>
              <w:bottom w:val="single" w:color="000000" w:sz="4" w:space="0"/>
              <w:right w:val="single" w:color="000000" w:sz="4" w:space="0"/>
            </w:tcBorders>
            <w:shd w:val="clear"/>
            <w:vAlign w:val="center"/>
          </w:tcPr>
          <w:p w14:paraId="3B0AB306">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是否带操作</w:t>
            </w:r>
            <w:r>
              <w:rPr>
                <w:rFonts w:hint="eastAsia" w:ascii="仿宋" w:hAnsi="仿宋" w:eastAsia="仿宋" w:cs="仿宋"/>
                <w:b/>
                <w:bCs/>
                <w:i w:val="0"/>
                <w:iCs w:val="0"/>
                <w:color w:val="000000"/>
                <w:kern w:val="0"/>
                <w:sz w:val="22"/>
                <w:szCs w:val="22"/>
                <w:u w:val="none"/>
                <w:bdr w:val="none" w:color="auto" w:sz="0" w:space="0"/>
                <w:lang w:val="en-US" w:eastAsia="zh-CN" w:bidi="ar"/>
              </w:rPr>
              <w:br w:type="textWrapping"/>
            </w:r>
            <w:r>
              <w:rPr>
                <w:rFonts w:hint="eastAsia" w:ascii="仿宋" w:hAnsi="仿宋" w:eastAsia="仿宋" w:cs="仿宋"/>
                <w:b/>
                <w:bCs/>
                <w:i w:val="0"/>
                <w:iCs w:val="0"/>
                <w:color w:val="000000"/>
                <w:kern w:val="0"/>
                <w:sz w:val="22"/>
                <w:szCs w:val="22"/>
                <w:u w:val="none"/>
                <w:bdr w:val="none" w:color="auto" w:sz="0" w:space="0"/>
                <w:lang w:val="en-US" w:eastAsia="zh-CN" w:bidi="ar"/>
              </w:rPr>
              <w:t>人员</w:t>
            </w:r>
          </w:p>
        </w:tc>
        <w:tc>
          <w:tcPr>
            <w:tcW w:w="1032" w:type="dxa"/>
            <w:tcBorders>
              <w:top w:val="single" w:color="000000" w:sz="4" w:space="0"/>
              <w:left w:val="single" w:color="000000" w:sz="4" w:space="0"/>
              <w:bottom w:val="single" w:color="000000" w:sz="4" w:space="0"/>
              <w:right w:val="single" w:color="000000" w:sz="4" w:space="0"/>
            </w:tcBorders>
            <w:shd w:val="clear"/>
            <w:vAlign w:val="center"/>
          </w:tcPr>
          <w:p w14:paraId="6FF8D1E7">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不含税租金</w:t>
            </w:r>
          </w:p>
        </w:tc>
        <w:tc>
          <w:tcPr>
            <w:tcW w:w="728" w:type="dxa"/>
            <w:vMerge w:val="restart"/>
            <w:tcBorders>
              <w:top w:val="single" w:color="000000" w:sz="4" w:space="0"/>
              <w:left w:val="single" w:color="000000" w:sz="4" w:space="0"/>
              <w:bottom w:val="single" w:color="000000" w:sz="4" w:space="0"/>
              <w:right w:val="single" w:color="000000" w:sz="4" w:space="0"/>
            </w:tcBorders>
            <w:shd w:val="clear"/>
            <w:vAlign w:val="center"/>
          </w:tcPr>
          <w:p w14:paraId="361EBBB4">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税率（%）</w:t>
            </w:r>
          </w:p>
        </w:tc>
        <w:tc>
          <w:tcPr>
            <w:tcW w:w="1032" w:type="dxa"/>
            <w:tcBorders>
              <w:top w:val="single" w:color="000000" w:sz="4" w:space="0"/>
              <w:left w:val="single" w:color="000000" w:sz="4" w:space="0"/>
              <w:bottom w:val="single" w:color="000000" w:sz="4" w:space="0"/>
              <w:right w:val="single" w:color="000000" w:sz="4" w:space="0"/>
            </w:tcBorders>
            <w:shd w:val="clear"/>
            <w:vAlign w:val="center"/>
          </w:tcPr>
          <w:p w14:paraId="0AE6778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价税合计租金</w:t>
            </w:r>
          </w:p>
        </w:tc>
        <w:tc>
          <w:tcPr>
            <w:tcW w:w="641" w:type="dxa"/>
            <w:vMerge w:val="restart"/>
            <w:tcBorders>
              <w:top w:val="single" w:color="000000" w:sz="4" w:space="0"/>
              <w:left w:val="single" w:color="000000" w:sz="4" w:space="0"/>
              <w:bottom w:val="single" w:color="000000" w:sz="4" w:space="0"/>
              <w:right w:val="single" w:color="000000" w:sz="4" w:space="0"/>
            </w:tcBorders>
            <w:shd w:val="clear"/>
            <w:vAlign w:val="center"/>
          </w:tcPr>
          <w:p w14:paraId="0C7698C7">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备注</w:t>
            </w:r>
          </w:p>
        </w:tc>
      </w:tr>
      <w:tr w14:paraId="50155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500" w:hRule="atLeast"/>
        </w:trPr>
        <w:tc>
          <w:tcPr>
            <w:tcW w:w="104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DED472E">
            <w:pPr>
              <w:jc w:val="center"/>
              <w:rPr>
                <w:rFonts w:hint="eastAsia" w:ascii="仿宋" w:hAnsi="仿宋" w:eastAsia="仿宋" w:cs="仿宋"/>
                <w:b/>
                <w:bCs/>
                <w:i w:val="0"/>
                <w:iCs w:val="0"/>
                <w:color w:val="000000"/>
                <w:sz w:val="22"/>
                <w:szCs w:val="22"/>
                <w:u w:val="none"/>
              </w:rPr>
            </w:pPr>
          </w:p>
        </w:tc>
        <w:tc>
          <w:tcPr>
            <w:tcW w:w="9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274A2AD">
            <w:pPr>
              <w:jc w:val="center"/>
              <w:rPr>
                <w:rFonts w:hint="eastAsia" w:ascii="仿宋" w:hAnsi="仿宋" w:eastAsia="仿宋" w:cs="仿宋"/>
                <w:b/>
                <w:bCs/>
                <w:i w:val="0"/>
                <w:iCs w:val="0"/>
                <w:color w:val="000000"/>
                <w:sz w:val="22"/>
                <w:szCs w:val="22"/>
                <w:u w:val="none"/>
              </w:rPr>
            </w:pPr>
          </w:p>
        </w:tc>
        <w:tc>
          <w:tcPr>
            <w:tcW w:w="71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DBC3D70">
            <w:pPr>
              <w:jc w:val="center"/>
              <w:rPr>
                <w:rFonts w:hint="eastAsia" w:ascii="仿宋" w:hAnsi="仿宋" w:eastAsia="仿宋" w:cs="仿宋"/>
                <w:b/>
                <w:bCs/>
                <w:i w:val="0"/>
                <w:iCs w:val="0"/>
                <w:color w:val="000000"/>
                <w:sz w:val="22"/>
                <w:szCs w:val="22"/>
                <w:u w:val="none"/>
              </w:rPr>
            </w:pPr>
          </w:p>
        </w:tc>
        <w:tc>
          <w:tcPr>
            <w:tcW w:w="103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04CD48A">
            <w:pPr>
              <w:jc w:val="center"/>
              <w:rPr>
                <w:rFonts w:hint="eastAsia" w:ascii="仿宋" w:hAnsi="仿宋" w:eastAsia="仿宋" w:cs="仿宋"/>
                <w:b/>
                <w:bCs/>
                <w:i w:val="0"/>
                <w:iCs w:val="0"/>
                <w:color w:val="000000"/>
                <w:sz w:val="22"/>
                <w:szCs w:val="22"/>
                <w:u w:val="none"/>
              </w:rPr>
            </w:pPr>
          </w:p>
        </w:tc>
        <w:tc>
          <w:tcPr>
            <w:tcW w:w="73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7455B47">
            <w:pPr>
              <w:jc w:val="center"/>
              <w:rPr>
                <w:rFonts w:hint="eastAsia" w:ascii="仿宋" w:hAnsi="仿宋" w:eastAsia="仿宋" w:cs="仿宋"/>
                <w:b/>
                <w:bCs/>
                <w:i w:val="0"/>
                <w:iCs w:val="0"/>
                <w:color w:val="000000"/>
                <w:sz w:val="22"/>
                <w:szCs w:val="22"/>
                <w:u w:val="none"/>
              </w:rPr>
            </w:pPr>
          </w:p>
        </w:tc>
        <w:tc>
          <w:tcPr>
            <w:tcW w:w="69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E80531">
            <w:pPr>
              <w:jc w:val="center"/>
              <w:rPr>
                <w:rFonts w:hint="eastAsia" w:ascii="仿宋" w:hAnsi="仿宋" w:eastAsia="仿宋" w:cs="仿宋"/>
                <w:b/>
                <w:bCs/>
                <w:i w:val="0"/>
                <w:iCs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shd w:val="clear"/>
            <w:vAlign w:val="center"/>
          </w:tcPr>
          <w:p w14:paraId="46889F52">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单价（元）</w:t>
            </w:r>
          </w:p>
        </w:tc>
        <w:tc>
          <w:tcPr>
            <w:tcW w:w="72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D7E2096">
            <w:pPr>
              <w:jc w:val="center"/>
              <w:rPr>
                <w:rFonts w:hint="eastAsia" w:ascii="仿宋" w:hAnsi="仿宋" w:eastAsia="仿宋" w:cs="仿宋"/>
                <w:b/>
                <w:bCs/>
                <w:i w:val="0"/>
                <w:iCs w:val="0"/>
                <w:color w:val="000000"/>
                <w:sz w:val="22"/>
                <w:szCs w:val="22"/>
                <w:u w:val="none"/>
              </w:rPr>
            </w:pPr>
          </w:p>
        </w:tc>
        <w:tc>
          <w:tcPr>
            <w:tcW w:w="1032" w:type="dxa"/>
            <w:tcBorders>
              <w:top w:val="single" w:color="000000" w:sz="4" w:space="0"/>
              <w:left w:val="single" w:color="000000" w:sz="4" w:space="0"/>
              <w:bottom w:val="single" w:color="000000" w:sz="4" w:space="0"/>
              <w:right w:val="single" w:color="000000" w:sz="4" w:space="0"/>
            </w:tcBorders>
            <w:shd w:val="clear"/>
            <w:vAlign w:val="center"/>
          </w:tcPr>
          <w:p w14:paraId="6AB60AE5">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单价（元）</w:t>
            </w:r>
          </w:p>
        </w:tc>
        <w:tc>
          <w:tcPr>
            <w:tcW w:w="64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63530C2">
            <w:pPr>
              <w:jc w:val="center"/>
              <w:rPr>
                <w:rFonts w:hint="eastAsia" w:ascii="仿宋" w:hAnsi="仿宋" w:eastAsia="仿宋" w:cs="仿宋"/>
                <w:b/>
                <w:bCs/>
                <w:i w:val="0"/>
                <w:iCs w:val="0"/>
                <w:color w:val="000000"/>
                <w:sz w:val="22"/>
                <w:szCs w:val="22"/>
                <w:u w:val="none"/>
              </w:rPr>
            </w:pPr>
          </w:p>
        </w:tc>
      </w:tr>
      <w:tr w14:paraId="08AE7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01"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00AD263">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346B2E9">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神钢350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4F8FE6F">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A8E8689">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6BC8921">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9B7BC5C">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703E1285">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425.74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7E9BB495">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087C7BE1">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3FD8C50">
            <w:pPr>
              <w:jc w:val="center"/>
              <w:rPr>
                <w:rFonts w:hint="eastAsia" w:ascii="仿宋" w:hAnsi="仿宋" w:eastAsia="仿宋" w:cs="仿宋"/>
                <w:i w:val="0"/>
                <w:iCs w:val="0"/>
                <w:color w:val="000000"/>
                <w:sz w:val="22"/>
                <w:szCs w:val="22"/>
                <w:u w:val="none"/>
              </w:rPr>
            </w:pPr>
          </w:p>
        </w:tc>
      </w:tr>
      <w:tr w14:paraId="0A9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B9BABED">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526E371">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神钢250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3BC9A22">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362BBED">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C4AA946">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9006141">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3C417ACD">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297.03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7B4F615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12DC59AC">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DBB10E1">
            <w:pPr>
              <w:jc w:val="center"/>
              <w:rPr>
                <w:rFonts w:hint="eastAsia" w:ascii="仿宋" w:hAnsi="仿宋" w:eastAsia="仿宋" w:cs="仿宋"/>
                <w:i w:val="0"/>
                <w:iCs w:val="0"/>
                <w:color w:val="000000"/>
                <w:sz w:val="22"/>
                <w:szCs w:val="22"/>
                <w:u w:val="none"/>
              </w:rPr>
            </w:pPr>
          </w:p>
        </w:tc>
      </w:tr>
      <w:tr w14:paraId="56456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5D9D9A5">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AF3A91A">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神钢260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8FA6030">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80F3333">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15D367B">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C967850">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4629E1D8">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297.03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38803556">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04241665">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B0613EB">
            <w:pPr>
              <w:jc w:val="center"/>
              <w:rPr>
                <w:rFonts w:hint="eastAsia" w:ascii="仿宋" w:hAnsi="仿宋" w:eastAsia="仿宋" w:cs="仿宋"/>
                <w:i w:val="0"/>
                <w:iCs w:val="0"/>
                <w:color w:val="000000"/>
                <w:sz w:val="22"/>
                <w:szCs w:val="22"/>
                <w:u w:val="none"/>
              </w:rPr>
            </w:pPr>
          </w:p>
        </w:tc>
      </w:tr>
      <w:tr w14:paraId="5FE65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C94AC5B">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26D7B0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神钢260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4132627">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3BA83FA">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BDDBC4C">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C758C2C">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4BAC34E2">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297.03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3106B0CF">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01CC2A6F">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509A4E1">
            <w:pPr>
              <w:jc w:val="center"/>
              <w:rPr>
                <w:rFonts w:hint="eastAsia" w:ascii="仿宋" w:hAnsi="仿宋" w:eastAsia="仿宋" w:cs="仿宋"/>
                <w:i w:val="0"/>
                <w:iCs w:val="0"/>
                <w:color w:val="000000"/>
                <w:sz w:val="22"/>
                <w:szCs w:val="22"/>
                <w:u w:val="none"/>
              </w:rPr>
            </w:pPr>
          </w:p>
        </w:tc>
      </w:tr>
      <w:tr w14:paraId="3B27D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979FA01">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2457D58">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卡特320D</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5239C39">
            <w:pPr>
              <w:keepNext w:val="0"/>
              <w:keepLines w:val="0"/>
              <w:widowControl/>
              <w:suppressLineNumbers w:val="0"/>
              <w:jc w:val="center"/>
              <w:textAlignment w:val="center"/>
              <w:rPr>
                <w:rFonts w:hint="eastAsia" w:ascii="仿宋" w:hAnsi="仿宋" w:eastAsia="仿宋" w:cs="仿宋"/>
                <w:i w:val="0"/>
                <w:iCs w:val="0"/>
                <w:color w:val="000000"/>
                <w:sz w:val="22"/>
                <w:szCs w:val="22"/>
                <w:u w:val="none"/>
                <w:lang w:val="en-US" w:eastAsia="zh-CN"/>
              </w:rPr>
            </w:pPr>
            <w:r>
              <w:rPr>
                <w:rFonts w:hint="eastAsia" w:ascii="仿宋" w:hAnsi="仿宋" w:eastAsia="仿宋" w:cs="仿宋"/>
                <w:i w:val="0"/>
                <w:iCs w:val="0"/>
                <w:color w:val="000000"/>
                <w:sz w:val="22"/>
                <w:szCs w:val="22"/>
                <w:u w:val="none"/>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0AA0CD6">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DD7F6EC">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59D40EB">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2919A5D0">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297.03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7B81AD5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7B65337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B10C243">
            <w:pPr>
              <w:jc w:val="center"/>
              <w:rPr>
                <w:rFonts w:hint="eastAsia" w:ascii="仿宋" w:hAnsi="仿宋" w:eastAsia="仿宋" w:cs="仿宋"/>
                <w:i w:val="0"/>
                <w:iCs w:val="0"/>
                <w:color w:val="000000"/>
                <w:sz w:val="22"/>
                <w:szCs w:val="22"/>
                <w:u w:val="none"/>
              </w:rPr>
            </w:pPr>
          </w:p>
        </w:tc>
      </w:tr>
      <w:tr w14:paraId="236A2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1100" w:type="dxa"/>
            <w:tcBorders>
              <w:top w:val="single" w:color="000000" w:sz="4" w:space="0"/>
              <w:left w:val="single" w:color="000000" w:sz="4" w:space="0"/>
              <w:bottom w:val="single" w:color="000000" w:sz="4" w:space="0"/>
              <w:right w:val="single" w:color="000000" w:sz="4" w:space="0"/>
            </w:tcBorders>
            <w:shd w:val="clear"/>
            <w:noWrap/>
            <w:vAlign w:val="center"/>
          </w:tcPr>
          <w:p w14:paraId="119F3E82">
            <w:pPr>
              <w:keepNext w:val="0"/>
              <w:keepLines w:val="0"/>
              <w:widowControl/>
              <w:suppressLineNumbers w:val="0"/>
              <w:jc w:val="center"/>
              <w:textAlignment w:val="center"/>
              <w:rPr>
                <w:rFonts w:hint="eastAsia" w:ascii="仿宋" w:hAnsi="仿宋" w:eastAsia="仿宋" w:cs="仿宋"/>
                <w:i w:val="0"/>
                <w:iCs w:val="0"/>
                <w:color w:val="000000"/>
                <w:kern w:val="0"/>
                <w:sz w:val="22"/>
                <w:szCs w:val="22"/>
                <w:u w:val="none"/>
                <w:bdr w:val="none" w:color="auto" w:sz="0" w:space="0"/>
                <w:lang w:val="en-US" w:eastAsia="zh-CN" w:bidi="ar"/>
              </w:rPr>
            </w:pPr>
            <w:r>
              <w:rPr>
                <w:rFonts w:hint="eastAsia" w:ascii="仿宋" w:hAnsi="仿宋" w:eastAsia="仿宋" w:cs="仿宋"/>
                <w:i w:val="0"/>
                <w:iCs w:val="0"/>
                <w:color w:val="000000"/>
                <w:kern w:val="0"/>
                <w:sz w:val="22"/>
                <w:szCs w:val="22"/>
                <w:u w:val="none"/>
                <w:lang w:val="en-US" w:eastAsia="zh-CN" w:bidi="ar"/>
              </w:rPr>
              <w:t>挖掘机</w:t>
            </w:r>
          </w:p>
        </w:tc>
        <w:tc>
          <w:tcPr>
            <w:tcW w:w="1151" w:type="dxa"/>
            <w:tcBorders>
              <w:top w:val="single" w:color="000000" w:sz="4" w:space="0"/>
              <w:left w:val="single" w:color="000000" w:sz="4" w:space="0"/>
              <w:bottom w:val="single" w:color="000000" w:sz="4" w:space="0"/>
              <w:right w:val="single" w:color="000000" w:sz="4" w:space="0"/>
            </w:tcBorders>
            <w:shd w:val="clear"/>
            <w:noWrap/>
            <w:vAlign w:val="center"/>
          </w:tcPr>
          <w:p w14:paraId="72C9AF54">
            <w:pPr>
              <w:keepNext w:val="0"/>
              <w:keepLines w:val="0"/>
              <w:widowControl/>
              <w:suppressLineNumbers w:val="0"/>
              <w:jc w:val="center"/>
              <w:textAlignment w:val="center"/>
              <w:rPr>
                <w:rFonts w:hint="eastAsia" w:ascii="仿宋" w:hAnsi="仿宋" w:eastAsia="仿宋" w:cs="仿宋"/>
                <w:i w:val="0"/>
                <w:iCs w:val="0"/>
                <w:color w:val="000000"/>
                <w:kern w:val="0"/>
                <w:sz w:val="22"/>
                <w:szCs w:val="22"/>
                <w:u w:val="none"/>
                <w:bdr w:val="none" w:color="auto" w:sz="0" w:space="0"/>
                <w:lang w:val="en-US" w:eastAsia="zh-CN" w:bidi="ar"/>
              </w:rPr>
            </w:pPr>
            <w:r>
              <w:rPr>
                <w:rFonts w:hint="eastAsia" w:ascii="仿宋" w:hAnsi="仿宋" w:eastAsia="仿宋" w:cs="仿宋"/>
                <w:i w:val="0"/>
                <w:iCs w:val="0"/>
                <w:color w:val="000000"/>
                <w:kern w:val="0"/>
                <w:sz w:val="22"/>
                <w:szCs w:val="22"/>
                <w:u w:val="none"/>
                <w:lang w:val="en-US" w:eastAsia="zh-CN" w:bidi="ar"/>
              </w:rPr>
              <w:t>卡特320D</w:t>
            </w:r>
          </w:p>
        </w:tc>
        <w:tc>
          <w:tcPr>
            <w:tcW w:w="611" w:type="dxa"/>
            <w:tcBorders>
              <w:top w:val="single" w:color="000000" w:sz="4" w:space="0"/>
              <w:left w:val="single" w:color="000000" w:sz="4" w:space="0"/>
              <w:bottom w:val="single" w:color="000000" w:sz="4" w:space="0"/>
              <w:right w:val="single" w:color="000000" w:sz="4" w:space="0"/>
            </w:tcBorders>
            <w:shd w:val="clear"/>
            <w:noWrap/>
            <w:vAlign w:val="center"/>
          </w:tcPr>
          <w:p w14:paraId="2A9C516F">
            <w:pPr>
              <w:keepNext w:val="0"/>
              <w:keepLines w:val="0"/>
              <w:widowControl/>
              <w:suppressLineNumbers w:val="0"/>
              <w:jc w:val="center"/>
              <w:textAlignment w:val="center"/>
              <w:rPr>
                <w:rFonts w:hint="eastAsia" w:ascii="仿宋" w:hAnsi="仿宋" w:eastAsia="仿宋" w:cs="仿宋"/>
                <w:i w:val="0"/>
                <w:iCs w:val="0"/>
                <w:color w:val="000000"/>
                <w:sz w:val="22"/>
                <w:szCs w:val="22"/>
                <w:u w:val="none"/>
                <w:lang w:val="en-US" w:eastAsia="zh-CN"/>
              </w:rPr>
            </w:pPr>
            <w:r>
              <w:rPr>
                <w:rFonts w:hint="eastAsia" w:ascii="仿宋" w:hAnsi="仿宋" w:eastAsia="仿宋" w:cs="仿宋"/>
                <w:i w:val="0"/>
                <w:iCs w:val="0"/>
                <w:color w:val="000000"/>
                <w:sz w:val="22"/>
                <w:szCs w:val="22"/>
                <w:u w:val="none"/>
                <w:lang w:val="en-US" w:eastAsia="zh-CN"/>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0A3854EE">
            <w:pPr>
              <w:keepNext w:val="0"/>
              <w:keepLines w:val="0"/>
              <w:widowControl/>
              <w:suppressLineNumbers w:val="0"/>
              <w:jc w:val="center"/>
              <w:textAlignment w:val="center"/>
              <w:rPr>
                <w:rFonts w:hint="eastAsia" w:ascii="仿宋" w:hAnsi="仿宋" w:eastAsia="仿宋" w:cs="仿宋"/>
                <w:i w:val="0"/>
                <w:iCs w:val="0"/>
                <w:color w:val="000000"/>
                <w:kern w:val="0"/>
                <w:sz w:val="22"/>
                <w:szCs w:val="22"/>
                <w:u w:val="none"/>
                <w:bdr w:val="none" w:color="auto" w:sz="0" w:space="0"/>
                <w:lang w:val="en-US" w:eastAsia="zh-CN" w:bidi="ar"/>
              </w:rPr>
            </w:pPr>
            <w:r>
              <w:rPr>
                <w:rFonts w:hint="eastAsia" w:ascii="仿宋" w:hAnsi="仿宋" w:eastAsia="仿宋" w:cs="仿宋"/>
                <w:i w:val="0"/>
                <w:iCs w:val="0"/>
                <w:color w:val="000000"/>
                <w:kern w:val="0"/>
                <w:sz w:val="22"/>
                <w:szCs w:val="22"/>
                <w:u w:val="none"/>
                <w:lang w:val="en-US" w:eastAsia="zh-CN" w:bidi="ar"/>
              </w:rPr>
              <w:t>台/小时</w:t>
            </w:r>
          </w:p>
        </w:tc>
        <w:tc>
          <w:tcPr>
            <w:tcW w:w="614" w:type="dxa"/>
            <w:tcBorders>
              <w:top w:val="single" w:color="000000" w:sz="4" w:space="0"/>
              <w:left w:val="single" w:color="000000" w:sz="4" w:space="0"/>
              <w:bottom w:val="single" w:color="000000" w:sz="4" w:space="0"/>
              <w:right w:val="single" w:color="000000" w:sz="4" w:space="0"/>
            </w:tcBorders>
            <w:shd w:val="clear"/>
            <w:noWrap/>
            <w:vAlign w:val="center"/>
          </w:tcPr>
          <w:p w14:paraId="1A5A424F">
            <w:pPr>
              <w:keepNext w:val="0"/>
              <w:keepLines w:val="0"/>
              <w:widowControl/>
              <w:suppressLineNumbers w:val="0"/>
              <w:jc w:val="center"/>
              <w:textAlignment w:val="center"/>
              <w:rPr>
                <w:rFonts w:hint="eastAsia" w:ascii="仿宋" w:hAnsi="仿宋" w:eastAsia="仿宋" w:cs="仿宋"/>
                <w:i w:val="0"/>
                <w:iCs w:val="0"/>
                <w:color w:val="FF0000"/>
                <w:kern w:val="0"/>
                <w:sz w:val="22"/>
                <w:szCs w:val="22"/>
                <w:u w:val="none"/>
                <w:bdr w:val="none" w:color="auto" w:sz="0" w:space="0"/>
                <w:lang w:val="en-US" w:eastAsia="zh-CN" w:bidi="ar"/>
              </w:rPr>
            </w:pPr>
            <w:r>
              <w:rPr>
                <w:rFonts w:hint="eastAsia" w:ascii="仿宋" w:hAnsi="仿宋" w:eastAsia="仿宋" w:cs="仿宋"/>
                <w:i w:val="0"/>
                <w:iCs w:val="0"/>
                <w:color w:val="FF0000"/>
                <w:kern w:val="0"/>
                <w:sz w:val="22"/>
                <w:szCs w:val="22"/>
                <w:u w:val="none"/>
                <w:lang w:val="en-US" w:eastAsia="zh-CN" w:bidi="ar"/>
              </w:rPr>
              <w:t>是</w:t>
            </w:r>
          </w:p>
        </w:tc>
        <w:tc>
          <w:tcPr>
            <w:tcW w:w="608" w:type="dxa"/>
            <w:tcBorders>
              <w:top w:val="single" w:color="000000" w:sz="4" w:space="0"/>
              <w:left w:val="single" w:color="000000" w:sz="4" w:space="0"/>
              <w:bottom w:val="single" w:color="000000" w:sz="4" w:space="0"/>
              <w:right w:val="single" w:color="000000" w:sz="4" w:space="0"/>
            </w:tcBorders>
            <w:shd w:val="clear"/>
            <w:noWrap/>
            <w:vAlign w:val="center"/>
          </w:tcPr>
          <w:p w14:paraId="12330962">
            <w:pPr>
              <w:keepNext w:val="0"/>
              <w:keepLines w:val="0"/>
              <w:widowControl/>
              <w:suppressLineNumbers w:val="0"/>
              <w:jc w:val="center"/>
              <w:textAlignment w:val="center"/>
              <w:rPr>
                <w:rFonts w:hint="eastAsia" w:ascii="仿宋" w:hAnsi="仿宋" w:eastAsia="仿宋" w:cs="仿宋"/>
                <w:i w:val="0"/>
                <w:iCs w:val="0"/>
                <w:color w:val="FF0000"/>
                <w:kern w:val="0"/>
                <w:sz w:val="22"/>
                <w:szCs w:val="22"/>
                <w:u w:val="none"/>
                <w:bdr w:val="none" w:color="auto" w:sz="0" w:space="0"/>
                <w:lang w:val="en-US" w:eastAsia="zh-CN" w:bidi="ar"/>
              </w:rPr>
            </w:pPr>
            <w:r>
              <w:rPr>
                <w:rFonts w:hint="eastAsia" w:ascii="仿宋" w:hAnsi="仿宋" w:eastAsia="仿宋" w:cs="仿宋"/>
                <w:i w:val="0"/>
                <w:iCs w:val="0"/>
                <w:color w:val="FF0000"/>
                <w:kern w:val="0"/>
                <w:sz w:val="22"/>
                <w:szCs w:val="22"/>
                <w:u w:val="none"/>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5E6208D2">
            <w:pPr>
              <w:keepNext w:val="0"/>
              <w:keepLines w:val="0"/>
              <w:widowControl/>
              <w:suppressLineNumbers w:val="0"/>
              <w:jc w:val="center"/>
              <w:textAlignment w:val="center"/>
              <w:rPr>
                <w:rFonts w:hint="eastAsia" w:ascii="仿宋" w:hAnsi="仿宋" w:eastAsia="仿宋" w:cs="仿宋"/>
                <w:i w:val="0"/>
                <w:iCs w:val="0"/>
                <w:color w:val="000000"/>
                <w:kern w:val="0"/>
                <w:sz w:val="22"/>
                <w:szCs w:val="22"/>
                <w:u w:val="none"/>
                <w:bdr w:val="none" w:color="auto" w:sz="0" w:space="0"/>
                <w:lang w:val="en-US" w:eastAsia="zh-CN" w:bidi="ar"/>
              </w:rPr>
            </w:pPr>
            <w:r>
              <w:rPr>
                <w:rFonts w:hint="eastAsia" w:ascii="仿宋" w:hAnsi="仿宋" w:eastAsia="仿宋" w:cs="仿宋"/>
                <w:i w:val="0"/>
                <w:iCs w:val="0"/>
                <w:color w:val="000000"/>
                <w:kern w:val="0"/>
                <w:sz w:val="22"/>
                <w:szCs w:val="22"/>
                <w:u w:val="none"/>
                <w:lang w:val="en-US" w:eastAsia="zh-CN" w:bidi="ar"/>
              </w:rPr>
              <w:t xml:space="preserve">198.02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6C672ECB">
            <w:pPr>
              <w:keepNext w:val="0"/>
              <w:keepLines w:val="0"/>
              <w:widowControl/>
              <w:suppressLineNumbers w:val="0"/>
              <w:jc w:val="center"/>
              <w:textAlignment w:val="center"/>
              <w:rPr>
                <w:rFonts w:hint="eastAsia" w:ascii="仿宋" w:hAnsi="仿宋" w:eastAsia="仿宋" w:cs="仿宋"/>
                <w:i w:val="0"/>
                <w:iCs w:val="0"/>
                <w:color w:val="000000"/>
                <w:kern w:val="0"/>
                <w:sz w:val="22"/>
                <w:szCs w:val="22"/>
                <w:u w:val="none"/>
                <w:bdr w:val="none" w:color="auto" w:sz="0" w:space="0"/>
                <w:lang w:val="en-US" w:eastAsia="zh-CN" w:bidi="ar"/>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380EF097">
            <w:pPr>
              <w:keepNext w:val="0"/>
              <w:keepLines w:val="0"/>
              <w:widowControl/>
              <w:suppressLineNumbers w:val="0"/>
              <w:jc w:val="center"/>
              <w:textAlignment w:val="center"/>
              <w:rPr>
                <w:rFonts w:hint="eastAsia" w:ascii="仿宋" w:hAnsi="仿宋" w:eastAsia="仿宋" w:cs="仿宋"/>
                <w:i w:val="0"/>
                <w:iCs w:val="0"/>
                <w:color w:val="000000"/>
                <w:kern w:val="0"/>
                <w:sz w:val="22"/>
                <w:szCs w:val="22"/>
                <w:u w:val="none"/>
                <w:bdr w:val="none" w:color="auto" w:sz="0" w:space="0"/>
                <w:lang w:val="en-US" w:eastAsia="zh-CN" w:bidi="ar"/>
              </w:rPr>
            </w:pPr>
            <w:r>
              <w:rPr>
                <w:rFonts w:hint="eastAsia" w:ascii="仿宋" w:hAnsi="仿宋" w:eastAsia="仿宋" w:cs="仿宋"/>
                <w:i w:val="0"/>
                <w:iCs w:val="0"/>
                <w:color w:val="000000"/>
                <w:kern w:val="0"/>
                <w:sz w:val="22"/>
                <w:szCs w:val="22"/>
                <w:u w:val="none"/>
                <w:lang w:val="en-US" w:eastAsia="zh-CN" w:bidi="ar"/>
              </w:rPr>
              <w:t>200</w:t>
            </w:r>
          </w:p>
        </w:tc>
        <w:tc>
          <w:tcPr>
            <w:tcW w:w="622" w:type="dxa"/>
            <w:tcBorders>
              <w:top w:val="single" w:color="000000" w:sz="4" w:space="0"/>
              <w:left w:val="single" w:color="000000" w:sz="4" w:space="0"/>
              <w:bottom w:val="single" w:color="000000" w:sz="4" w:space="0"/>
              <w:right w:val="single" w:color="000000" w:sz="4" w:space="0"/>
            </w:tcBorders>
            <w:shd w:val="clear"/>
            <w:noWrap/>
            <w:vAlign w:val="center"/>
          </w:tcPr>
          <w:p w14:paraId="7D92E028">
            <w:pPr>
              <w:jc w:val="center"/>
              <w:rPr>
                <w:rFonts w:hint="eastAsia" w:ascii="仿宋" w:hAnsi="仿宋" w:eastAsia="仿宋" w:cs="仿宋"/>
                <w:i w:val="0"/>
                <w:iCs w:val="0"/>
                <w:color w:val="000000"/>
                <w:sz w:val="22"/>
                <w:szCs w:val="22"/>
                <w:u w:val="none"/>
              </w:rPr>
            </w:pPr>
          </w:p>
        </w:tc>
      </w:tr>
      <w:tr w14:paraId="15DC9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0CB0D8E">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22763D0">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日立130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8DCFB6F">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A68EE82">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BA98521">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2ED6A5F">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32F4584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198.02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2E489EC7">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1279B645">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DFE31DB">
            <w:pPr>
              <w:jc w:val="center"/>
              <w:rPr>
                <w:rFonts w:hint="eastAsia" w:ascii="仿宋" w:hAnsi="仿宋" w:eastAsia="仿宋" w:cs="仿宋"/>
                <w:i w:val="0"/>
                <w:iCs w:val="0"/>
                <w:color w:val="000000"/>
                <w:sz w:val="22"/>
                <w:szCs w:val="22"/>
                <w:u w:val="none"/>
              </w:rPr>
            </w:pPr>
          </w:p>
        </w:tc>
      </w:tr>
      <w:tr w14:paraId="41474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E9BC379">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挖掘机</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6FE9AD5">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卡特313D</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FBA981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F04C810">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台/小时</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5E67B43">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4E51A07">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02D1ADC9">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792.08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129AB87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3838267E">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2AA99FC">
            <w:pPr>
              <w:jc w:val="center"/>
              <w:rPr>
                <w:rFonts w:hint="eastAsia" w:ascii="仿宋" w:hAnsi="仿宋" w:eastAsia="仿宋" w:cs="仿宋"/>
                <w:i w:val="0"/>
                <w:iCs w:val="0"/>
                <w:color w:val="000000"/>
                <w:sz w:val="22"/>
                <w:szCs w:val="22"/>
                <w:u w:val="none"/>
              </w:rPr>
            </w:pPr>
          </w:p>
        </w:tc>
      </w:tr>
      <w:tr w14:paraId="0654F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E99B421">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进场费</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A7DB995">
            <w:pPr>
              <w:jc w:val="center"/>
              <w:rPr>
                <w:rFonts w:hint="eastAsia" w:ascii="仿宋" w:hAnsi="仿宋" w:eastAsia="仿宋" w:cs="仿宋"/>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A9B8058">
            <w:pPr>
              <w:jc w:val="center"/>
              <w:rPr>
                <w:rFonts w:hint="eastAsia" w:ascii="仿宋" w:hAnsi="仿宋" w:eastAsia="仿宋" w:cs="仿宋"/>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AF610A9">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次/台</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431355C">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1AE20CB">
            <w:pPr>
              <w:keepNext w:val="0"/>
              <w:keepLines w:val="0"/>
              <w:widowControl/>
              <w:suppressLineNumbers w:val="0"/>
              <w:jc w:val="center"/>
              <w:textAlignment w:val="center"/>
              <w:rPr>
                <w:rFonts w:hint="eastAsia" w:ascii="仿宋" w:hAnsi="仿宋" w:eastAsia="仿宋" w:cs="仿宋"/>
                <w:i w:val="0"/>
                <w:iCs w:val="0"/>
                <w:color w:val="FF0000"/>
                <w:sz w:val="22"/>
                <w:szCs w:val="22"/>
                <w:u w:val="none"/>
              </w:rPr>
            </w:pPr>
            <w:r>
              <w:rPr>
                <w:rFonts w:hint="eastAsia" w:ascii="仿宋" w:hAnsi="仿宋" w:eastAsia="仿宋" w:cs="仿宋"/>
                <w:i w:val="0"/>
                <w:iCs w:val="0"/>
                <w:color w:val="FF0000"/>
                <w:kern w:val="0"/>
                <w:sz w:val="22"/>
                <w:szCs w:val="22"/>
                <w:u w:val="none"/>
                <w:bdr w:val="none" w:color="auto" w:sz="0" w:space="0"/>
                <w:lang w:val="en-US" w:eastAsia="zh-CN" w:bidi="ar"/>
              </w:rPr>
              <w:t>是</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09DE5CE4">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 xml:space="preserve">425.74 </w:t>
            </w:r>
          </w:p>
        </w:tc>
        <w:tc>
          <w:tcPr>
            <w:tcW w:w="769" w:type="dxa"/>
            <w:tcBorders>
              <w:top w:val="single" w:color="000000" w:sz="4" w:space="0"/>
              <w:left w:val="single" w:color="000000" w:sz="4" w:space="0"/>
              <w:bottom w:val="single" w:color="000000" w:sz="4" w:space="0"/>
              <w:right w:val="single" w:color="000000" w:sz="4" w:space="0"/>
            </w:tcBorders>
            <w:shd w:val="clear"/>
            <w:noWrap/>
            <w:vAlign w:val="center"/>
          </w:tcPr>
          <w:p w14:paraId="4A420FAF">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noWrap/>
            <w:vAlign w:val="center"/>
          </w:tcPr>
          <w:p w14:paraId="31039E66">
            <w:pPr>
              <w:keepNext w:val="0"/>
              <w:keepLines w:val="0"/>
              <w:widowControl/>
              <w:suppressLineNumbers w:val="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430</w:t>
            </w:r>
          </w:p>
        </w:tc>
        <w:tc>
          <w:tcPr>
            <w:tcW w:w="641" w:type="dxa"/>
            <w:tcBorders>
              <w:top w:val="single" w:color="000000" w:sz="4" w:space="0"/>
              <w:left w:val="single" w:color="000000" w:sz="4" w:space="0"/>
              <w:bottom w:val="single" w:color="000000" w:sz="4" w:space="0"/>
              <w:right w:val="single" w:color="000000" w:sz="4" w:space="0"/>
            </w:tcBorders>
            <w:shd w:val="clear"/>
            <w:vAlign w:val="center"/>
          </w:tcPr>
          <w:p w14:paraId="488A7809">
            <w:pPr>
              <w:keepNext w:val="0"/>
              <w:keepLines w:val="0"/>
              <w:widowControl/>
              <w:suppressLineNumbers w:val="0"/>
              <w:jc w:val="center"/>
              <w:textAlignment w:val="center"/>
              <w:rPr>
                <w:rFonts w:hint="eastAsia" w:ascii="仿宋" w:hAnsi="仿宋" w:eastAsia="仿宋" w:cs="仿宋"/>
                <w:i w:val="0"/>
                <w:iCs w:val="0"/>
                <w:color w:val="000000"/>
                <w:sz w:val="12"/>
                <w:szCs w:val="12"/>
                <w:u w:val="none"/>
              </w:rPr>
            </w:pPr>
            <w:r>
              <w:rPr>
                <w:rFonts w:hint="eastAsia" w:ascii="仿宋" w:hAnsi="仿宋" w:eastAsia="仿宋" w:cs="仿宋"/>
                <w:i w:val="0"/>
                <w:iCs w:val="0"/>
                <w:color w:val="000000"/>
                <w:kern w:val="0"/>
                <w:sz w:val="12"/>
                <w:szCs w:val="12"/>
                <w:u w:val="none"/>
                <w:bdr w:val="none" w:color="auto" w:sz="0" w:space="0"/>
                <w:lang w:val="en-US" w:eastAsia="zh-CN" w:bidi="ar"/>
              </w:rPr>
              <w:t>昆明市30km范围内</w:t>
            </w:r>
          </w:p>
        </w:tc>
      </w:tr>
      <w:tr w14:paraId="1773E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9"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E8B66C4">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合计金额</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8F2E958">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69D6CE8">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0C28469">
            <w:pPr>
              <w:jc w:val="center"/>
              <w:rPr>
                <w:rFonts w:hint="eastAsia" w:ascii="仿宋" w:hAnsi="仿宋" w:eastAsia="仿宋" w:cs="仿宋"/>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833B3FA">
            <w:pPr>
              <w:jc w:val="center"/>
              <w:rPr>
                <w:rFonts w:hint="eastAsia" w:ascii="仿宋" w:hAnsi="仿宋" w:eastAsia="仿宋" w:cs="仿宋"/>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7C11983">
            <w:pPr>
              <w:jc w:val="center"/>
              <w:rPr>
                <w:rFonts w:hint="eastAsia" w:ascii="仿宋" w:hAnsi="仿宋" w:eastAsia="仿宋" w:cs="仿宋"/>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851A4F8">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142F4CC">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33EC5B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bdr w:val="none" w:color="auto" w:sz="0" w:space="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31D0C7B">
            <w:pPr>
              <w:jc w:val="center"/>
              <w:rPr>
                <w:rFonts w:hint="eastAsia" w:ascii="仿宋" w:hAnsi="仿宋" w:eastAsia="仿宋" w:cs="仿宋"/>
                <w:b/>
                <w:bCs/>
                <w:i w:val="0"/>
                <w:iCs w:val="0"/>
                <w:color w:val="000000"/>
                <w:sz w:val="22"/>
                <w:szCs w:val="22"/>
                <w:u w:val="none"/>
              </w:rPr>
            </w:pPr>
          </w:p>
        </w:tc>
      </w:tr>
      <w:tr w14:paraId="65788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20" w:hRule="atLeast"/>
        </w:trPr>
        <w:tc>
          <w:tcPr>
            <w:tcW w:w="8570" w:type="dxa"/>
            <w:gridSpan w:val="10"/>
            <w:tcBorders>
              <w:top w:val="single" w:color="000000" w:sz="4" w:space="0"/>
              <w:left w:val="single" w:color="000000" w:sz="4" w:space="0"/>
              <w:bottom w:val="single" w:color="000000" w:sz="4" w:space="0"/>
              <w:right w:val="single" w:color="000000" w:sz="4" w:space="0"/>
            </w:tcBorders>
            <w:shd w:val="clear"/>
            <w:vAlign w:val="center"/>
          </w:tcPr>
          <w:p w14:paraId="4E6D4070">
            <w:pPr>
              <w:keepNext w:val="0"/>
              <w:keepLines w:val="0"/>
              <w:widowControl/>
              <w:suppressLineNumbers w:val="0"/>
              <w:jc w:val="left"/>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bdr w:val="none" w:color="auto" w:sz="0" w:space="0"/>
                <w:lang w:val="en-US" w:eastAsia="zh-CN" w:bidi="ar"/>
              </w:rPr>
              <w:t>含税单价中：</w:t>
            </w:r>
            <w:r>
              <w:rPr>
                <w:rStyle w:val="46"/>
                <w:bdr w:val="none" w:color="auto" w:sz="0" w:space="0"/>
                <w:lang w:val="en-US" w:eastAsia="zh-CN" w:bidi="ar"/>
              </w:rPr>
              <w:t>（1）已含燃油费□（②燃油由乙方自行购买承担，不扣除，不调整单价）□；（2）进场费由甲方负责；（3）出场费由乙方负责；（4）场内机械转移费由甲方负责。</w:t>
            </w:r>
          </w:p>
        </w:tc>
      </w:tr>
    </w:tbl>
    <w:p w14:paraId="439677EC">
      <w:pPr>
        <w:adjustRightInd w:val="0"/>
        <w:snapToGrid w:val="0"/>
        <w:spacing w:line="360" w:lineRule="auto"/>
        <w:ind w:firstLine="480" w:firstLineChars="200"/>
        <w:rPr>
          <w:rFonts w:hint="eastAsia" w:ascii="仿宋" w:hAnsi="仿宋" w:eastAsia="仿宋"/>
          <w:bCs/>
          <w:iCs/>
          <w:sz w:val="24"/>
          <w:szCs w:val="24"/>
          <w:highlight w:val="none"/>
        </w:rPr>
      </w:pPr>
      <w:r>
        <w:rPr>
          <w:rFonts w:hint="eastAsia" w:ascii="仿宋" w:hAnsi="仿宋" w:eastAsia="仿宋"/>
          <w:sz w:val="24"/>
          <w:szCs w:val="22"/>
          <w:highlight w:val="none"/>
        </w:rPr>
        <w:t>此价款仅为双方签订合同时的暂定价款，最终以双方结算为准。</w:t>
      </w:r>
      <w:r>
        <w:rPr>
          <w:rFonts w:hint="eastAsia" w:ascii="仿宋" w:hAnsi="仿宋" w:eastAsia="仿宋"/>
          <w:bCs/>
          <w:iCs/>
          <w:sz w:val="24"/>
          <w:szCs w:val="24"/>
          <w:highlight w:val="none"/>
        </w:rPr>
        <w:t>若因国家税务政策变化导致增值税率调整，不含增值税价不变，具体增值税金以变更后的税率计算</w:t>
      </w:r>
      <w:r>
        <w:rPr>
          <w:rFonts w:hint="eastAsia" w:ascii="仿宋" w:hAnsi="仿宋" w:eastAsia="仿宋"/>
          <w:bCs/>
          <w:iCs/>
          <w:sz w:val="24"/>
          <w:szCs w:val="24"/>
          <w:highlight w:val="none"/>
          <w:lang w:val="en-US" w:eastAsia="zh-CN"/>
        </w:rPr>
        <w:t>；</w:t>
      </w:r>
      <w:r>
        <w:rPr>
          <w:rFonts w:hint="eastAsia" w:ascii="仿宋" w:hAnsi="仿宋" w:eastAsia="仿宋"/>
          <w:bCs/>
          <w:iCs/>
          <w:sz w:val="24"/>
          <w:szCs w:val="24"/>
          <w:highlight w:val="none"/>
        </w:rPr>
        <w:t>因乙方纳税人身份变化导致增值税率变化，增加的费用由乙方自行承担。</w:t>
      </w:r>
    </w:p>
    <w:p w14:paraId="1F48534F">
      <w:pPr>
        <w:adjustRightInd w:val="0"/>
        <w:snapToGrid w:val="0"/>
        <w:spacing w:line="360" w:lineRule="auto"/>
        <w:ind w:firstLine="480" w:firstLineChars="200"/>
        <w:rPr>
          <w:rFonts w:hint="default" w:ascii="仿宋" w:hAnsi="仿宋" w:eastAsia="仿宋"/>
          <w:sz w:val="24"/>
          <w:szCs w:val="24"/>
          <w:highlight w:val="none"/>
          <w:lang w:val="en-US" w:eastAsia="zh-CN"/>
        </w:rPr>
      </w:pPr>
      <w:r>
        <w:rPr>
          <w:rFonts w:hint="eastAsia" w:ascii="仿宋" w:hAnsi="仿宋" w:eastAsia="仿宋"/>
          <w:sz w:val="24"/>
          <w:szCs w:val="24"/>
          <w:highlight w:val="none"/>
        </w:rPr>
        <w:t>2</w:t>
      </w:r>
      <w:r>
        <w:rPr>
          <w:rFonts w:hint="eastAsia" w:ascii="仿宋" w:hAnsi="仿宋" w:eastAsia="仿宋"/>
          <w:sz w:val="24"/>
          <w:szCs w:val="24"/>
          <w:highlight w:val="none"/>
          <w:lang w:eastAsia="zh-CN"/>
        </w:rPr>
        <w:t>.</w:t>
      </w:r>
      <w:r>
        <w:rPr>
          <w:rFonts w:hint="eastAsia" w:ascii="仿宋" w:hAnsi="仿宋" w:eastAsia="仿宋"/>
          <w:sz w:val="24"/>
          <w:szCs w:val="24"/>
          <w:highlight w:val="none"/>
        </w:rPr>
        <w:t>本合同租赁数量、合</w:t>
      </w:r>
      <w:r>
        <w:rPr>
          <w:rFonts w:hint="eastAsia" w:ascii="仿宋" w:hAnsi="仿宋" w:eastAsia="仿宋"/>
          <w:sz w:val="24"/>
          <w:szCs w:val="24"/>
          <w:highlight w:val="none"/>
          <w:lang w:val="en-US" w:eastAsia="zh-CN"/>
        </w:rPr>
        <w:t>同总</w:t>
      </w:r>
      <w:r>
        <w:rPr>
          <w:rFonts w:hint="eastAsia" w:ascii="仿宋" w:hAnsi="仿宋" w:eastAsia="仿宋"/>
          <w:sz w:val="24"/>
          <w:szCs w:val="24"/>
          <w:highlight w:val="none"/>
        </w:rPr>
        <w:t>价均为暂估，最终按</w:t>
      </w:r>
      <w:r>
        <w:rPr>
          <w:rFonts w:hint="eastAsia" w:ascii="仿宋" w:hAnsi="仿宋" w:eastAsia="仿宋"/>
          <w:sz w:val="24"/>
          <w:szCs w:val="24"/>
          <w:highlight w:val="none"/>
          <w:lang w:val="en-US" w:eastAsia="zh-CN"/>
        </w:rPr>
        <w:t>甲方</w:t>
      </w:r>
      <w:r>
        <w:rPr>
          <w:rFonts w:hint="eastAsia" w:ascii="仿宋" w:hAnsi="仿宋" w:eastAsia="仿宋"/>
          <w:sz w:val="24"/>
          <w:szCs w:val="24"/>
          <w:highlight w:val="none"/>
        </w:rPr>
        <w:t>实际</w:t>
      </w:r>
      <w:r>
        <w:rPr>
          <w:rFonts w:hint="eastAsia" w:ascii="仿宋" w:hAnsi="仿宋" w:eastAsia="仿宋"/>
          <w:sz w:val="24"/>
          <w:szCs w:val="24"/>
          <w:highlight w:val="none"/>
          <w:lang w:val="en-US" w:eastAsia="zh-CN"/>
        </w:rPr>
        <w:t>租赁使用</w:t>
      </w:r>
      <w:r>
        <w:rPr>
          <w:rFonts w:hint="eastAsia" w:ascii="仿宋" w:hAnsi="仿宋" w:eastAsia="仿宋"/>
          <w:sz w:val="24"/>
          <w:szCs w:val="24"/>
          <w:highlight w:val="none"/>
        </w:rPr>
        <w:t>并经双方签字确认的结算数据为准</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乙</w:t>
      </w:r>
      <w:r>
        <w:rPr>
          <w:rFonts w:hint="eastAsia" w:ascii="仿宋" w:hAnsi="仿宋" w:eastAsia="仿宋" w:cs="宋体"/>
          <w:sz w:val="24"/>
          <w:szCs w:val="24"/>
          <w:highlight w:val="none"/>
        </w:rPr>
        <w:t>方自愿承担合同签订量未发生部分的风险，</w:t>
      </w:r>
      <w:r>
        <w:rPr>
          <w:rFonts w:hint="eastAsia" w:ascii="仿宋" w:hAnsi="仿宋" w:eastAsia="仿宋" w:cs="宋体"/>
          <w:sz w:val="24"/>
          <w:szCs w:val="24"/>
          <w:highlight w:val="none"/>
          <w:lang w:val="en-US" w:eastAsia="zh-CN"/>
        </w:rPr>
        <w:t>乙</w:t>
      </w:r>
      <w:r>
        <w:rPr>
          <w:rFonts w:hint="eastAsia" w:ascii="仿宋" w:hAnsi="仿宋" w:eastAsia="仿宋" w:cs="宋体"/>
          <w:sz w:val="24"/>
          <w:szCs w:val="24"/>
          <w:highlight w:val="none"/>
        </w:rPr>
        <w:t>方不得以任何形式要求</w:t>
      </w:r>
      <w:r>
        <w:rPr>
          <w:rFonts w:hint="eastAsia" w:ascii="仿宋" w:hAnsi="仿宋" w:eastAsia="仿宋" w:cs="宋体"/>
          <w:sz w:val="24"/>
          <w:szCs w:val="24"/>
          <w:highlight w:val="none"/>
          <w:lang w:val="en-US" w:eastAsia="zh-CN"/>
        </w:rPr>
        <w:t>甲</w:t>
      </w:r>
      <w:r>
        <w:rPr>
          <w:rFonts w:hint="eastAsia" w:ascii="仿宋" w:hAnsi="仿宋" w:eastAsia="仿宋" w:cs="宋体"/>
          <w:sz w:val="24"/>
          <w:szCs w:val="24"/>
          <w:highlight w:val="none"/>
        </w:rPr>
        <w:t>方承担合同签订量未发生部分的费用或损失</w:t>
      </w:r>
      <w:r>
        <w:rPr>
          <w:rFonts w:hint="eastAsia" w:ascii="仿宋" w:hAnsi="仿宋" w:eastAsia="仿宋"/>
          <w:sz w:val="24"/>
          <w:szCs w:val="24"/>
          <w:highlight w:val="none"/>
        </w:rPr>
        <w:t>。</w:t>
      </w:r>
    </w:p>
    <w:p w14:paraId="561167EC">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3</w:t>
      </w:r>
      <w:r>
        <w:rPr>
          <w:rFonts w:hint="eastAsia" w:ascii="仿宋" w:hAnsi="仿宋" w:eastAsia="仿宋"/>
          <w:sz w:val="24"/>
          <w:szCs w:val="24"/>
          <w:highlight w:val="none"/>
          <w:lang w:eastAsia="zh-CN"/>
        </w:rPr>
        <w:t>.</w:t>
      </w:r>
      <w:r>
        <w:rPr>
          <w:rFonts w:hint="eastAsia" w:ascii="仿宋" w:hAnsi="仿宋" w:eastAsia="仿宋"/>
          <w:sz w:val="24"/>
          <w:szCs w:val="24"/>
          <w:highlight w:val="none"/>
        </w:rPr>
        <w:t>使用</w:t>
      </w:r>
      <w:r>
        <w:rPr>
          <w:rFonts w:hint="eastAsia" w:ascii="仿宋" w:hAnsi="仿宋" w:eastAsia="仿宋"/>
          <w:sz w:val="24"/>
          <w:szCs w:val="24"/>
          <w:highlight w:val="none"/>
          <w:lang w:val="en-US" w:eastAsia="zh-CN"/>
        </w:rPr>
        <w:t>项目及</w:t>
      </w:r>
      <w:r>
        <w:rPr>
          <w:rFonts w:hint="eastAsia" w:ascii="仿宋" w:hAnsi="仿宋" w:eastAsia="仿宋"/>
          <w:sz w:val="24"/>
          <w:szCs w:val="24"/>
          <w:highlight w:val="none"/>
        </w:rPr>
        <w:t>地点：</w:t>
      </w:r>
      <w:r>
        <w:rPr>
          <w:rFonts w:hint="eastAsia" w:ascii="仿宋" w:hAnsi="仿宋" w:eastAsia="仿宋"/>
          <w:sz w:val="24"/>
          <w:szCs w:val="24"/>
          <w:highlight w:val="none"/>
          <w:u w:val="single" w:color="FF0000"/>
        </w:rPr>
        <w:t xml:space="preserve">   昆明市西山区草海西片区排水防洪通道改造工程(一标段）  </w:t>
      </w:r>
      <w:r>
        <w:rPr>
          <w:rFonts w:hint="eastAsia" w:ascii="仿宋" w:hAnsi="仿宋" w:eastAsia="仿宋"/>
          <w:sz w:val="24"/>
          <w:szCs w:val="24"/>
          <w:highlight w:val="none"/>
        </w:rPr>
        <w:t>。</w:t>
      </w:r>
    </w:p>
    <w:p w14:paraId="5618A864">
      <w:pPr>
        <w:spacing w:line="480" w:lineRule="auto"/>
        <w:outlineLvl w:val="0"/>
        <w:rPr>
          <w:rFonts w:hint="eastAsia" w:ascii="仿宋" w:hAnsi="仿宋" w:eastAsia="仿宋"/>
          <w:sz w:val="24"/>
          <w:szCs w:val="24"/>
          <w:highlight w:val="none"/>
        </w:rPr>
      </w:pPr>
      <w:r>
        <w:rPr>
          <w:rFonts w:hint="eastAsia" w:ascii="仿宋" w:hAnsi="仿宋" w:eastAsia="仿宋"/>
          <w:b/>
          <w:bCs/>
          <w:kern w:val="44"/>
          <w:sz w:val="24"/>
          <w:szCs w:val="24"/>
          <w:highlight w:val="none"/>
        </w:rPr>
        <w:t xml:space="preserve">第二条  </w:t>
      </w:r>
      <w:r>
        <w:rPr>
          <w:rFonts w:hint="eastAsia" w:ascii="仿宋" w:hAnsi="仿宋" w:eastAsia="仿宋"/>
          <w:b/>
          <w:bCs/>
          <w:kern w:val="44"/>
          <w:sz w:val="24"/>
          <w:szCs w:val="24"/>
          <w:highlight w:val="none"/>
          <w:lang w:val="en-US" w:eastAsia="zh-CN"/>
        </w:rPr>
        <w:t>合同</w:t>
      </w:r>
      <w:r>
        <w:rPr>
          <w:rFonts w:hint="eastAsia" w:ascii="仿宋" w:hAnsi="仿宋" w:eastAsia="仿宋"/>
          <w:b/>
          <w:bCs/>
          <w:kern w:val="44"/>
          <w:sz w:val="24"/>
          <w:szCs w:val="24"/>
          <w:highlight w:val="none"/>
        </w:rPr>
        <w:t>期限</w:t>
      </w:r>
    </w:p>
    <w:p w14:paraId="666326FC">
      <w:pPr>
        <w:widowControl/>
        <w:spacing w:line="360" w:lineRule="auto"/>
        <w:ind w:firstLine="480" w:firstLineChars="200"/>
        <w:rPr>
          <w:rFonts w:hint="default" w:ascii="仿宋" w:hAnsi="仿宋" w:eastAsia="仿宋"/>
          <w:sz w:val="24"/>
          <w:szCs w:val="22"/>
          <w:highlight w:val="none"/>
          <w:lang w:val="en-US" w:eastAsia="zh-CN"/>
        </w:rPr>
      </w:pPr>
      <w:r>
        <w:rPr>
          <w:rFonts w:hint="eastAsia" w:ascii="仿宋" w:hAnsi="仿宋" w:eastAsia="仿宋"/>
          <w:sz w:val="24"/>
          <w:szCs w:val="24"/>
          <w:highlight w:val="none"/>
        </w:rPr>
        <w:t>1</w:t>
      </w:r>
      <w:r>
        <w:rPr>
          <w:rFonts w:hint="eastAsia" w:ascii="仿宋" w:hAnsi="仿宋" w:eastAsia="仿宋"/>
          <w:sz w:val="24"/>
          <w:szCs w:val="24"/>
          <w:highlight w:val="none"/>
          <w:lang w:eastAsia="zh-CN"/>
        </w:rPr>
        <w:t>.</w:t>
      </w:r>
      <w:r>
        <w:rPr>
          <w:rFonts w:hint="eastAsia" w:ascii="仿宋" w:hAnsi="仿宋" w:eastAsia="仿宋"/>
          <w:sz w:val="24"/>
          <w:szCs w:val="22"/>
          <w:highlight w:val="none"/>
          <w:lang w:val="en-US" w:eastAsia="zh-CN"/>
        </w:rPr>
        <w:t>合同</w:t>
      </w:r>
      <w:r>
        <w:rPr>
          <w:rFonts w:hint="eastAsia" w:ascii="仿宋" w:hAnsi="仿宋" w:eastAsia="仿宋"/>
          <w:sz w:val="24"/>
          <w:szCs w:val="22"/>
          <w:highlight w:val="none"/>
        </w:rPr>
        <w:t>期限：</w:t>
      </w:r>
      <w:r>
        <w:rPr>
          <w:rFonts w:hint="eastAsia" w:ascii="仿宋" w:hAnsi="仿宋" w:eastAsia="仿宋"/>
          <w:color w:val="FF0000"/>
          <w:sz w:val="24"/>
          <w:szCs w:val="22"/>
          <w:highlight w:val="none"/>
          <w:u w:val="single"/>
        </w:rPr>
        <w:t xml:space="preserve">   </w:t>
      </w:r>
      <w:r>
        <w:rPr>
          <w:rFonts w:hint="eastAsia" w:ascii="仿宋" w:hAnsi="仿宋" w:eastAsia="仿宋"/>
          <w:color w:val="FF0000"/>
          <w:sz w:val="24"/>
          <w:szCs w:val="22"/>
          <w:highlight w:val="none"/>
          <w:u w:val="single"/>
          <w:lang w:val="en-US" w:eastAsia="zh-CN"/>
        </w:rPr>
        <w:t>2026</w:t>
      </w:r>
      <w:r>
        <w:rPr>
          <w:rFonts w:hint="eastAsia" w:ascii="仿宋" w:hAnsi="仿宋" w:eastAsia="仿宋"/>
          <w:color w:val="FF0000"/>
          <w:sz w:val="24"/>
          <w:szCs w:val="22"/>
          <w:highlight w:val="none"/>
          <w:u w:val="single"/>
        </w:rPr>
        <w:t xml:space="preserve"> </w:t>
      </w:r>
      <w:r>
        <w:rPr>
          <w:rFonts w:hint="eastAsia" w:ascii="仿宋" w:hAnsi="仿宋" w:eastAsia="仿宋"/>
          <w:color w:val="FF0000"/>
          <w:sz w:val="24"/>
          <w:szCs w:val="24"/>
          <w:highlight w:val="none"/>
          <w:u w:val="single" w:color="FF0000"/>
        </w:rPr>
        <w:t xml:space="preserve">年 </w:t>
      </w:r>
      <w:r>
        <w:rPr>
          <w:rFonts w:hint="eastAsia" w:ascii="仿宋" w:hAnsi="仿宋" w:eastAsia="仿宋"/>
          <w:color w:val="FF0000"/>
          <w:sz w:val="24"/>
          <w:szCs w:val="24"/>
          <w:highlight w:val="none"/>
          <w:u w:val="single" w:color="FF0000"/>
          <w:lang w:val="en-US" w:eastAsia="zh-CN"/>
        </w:rPr>
        <w:t>01</w:t>
      </w:r>
      <w:r>
        <w:rPr>
          <w:rFonts w:hint="eastAsia" w:ascii="仿宋" w:hAnsi="仿宋" w:eastAsia="仿宋"/>
          <w:color w:val="FF0000"/>
          <w:sz w:val="24"/>
          <w:szCs w:val="24"/>
          <w:highlight w:val="none"/>
          <w:u w:val="single" w:color="FF0000"/>
        </w:rPr>
        <w:t xml:space="preserve"> 月 </w:t>
      </w:r>
      <w:r>
        <w:rPr>
          <w:rFonts w:hint="eastAsia" w:ascii="仿宋" w:hAnsi="仿宋" w:eastAsia="仿宋"/>
          <w:color w:val="FF0000"/>
          <w:sz w:val="24"/>
          <w:szCs w:val="24"/>
          <w:highlight w:val="none"/>
          <w:u w:val="single" w:color="FF0000"/>
          <w:lang w:val="en-US" w:eastAsia="zh-CN"/>
        </w:rPr>
        <w:t>01</w:t>
      </w:r>
      <w:r>
        <w:rPr>
          <w:rFonts w:hint="eastAsia" w:ascii="仿宋" w:hAnsi="仿宋" w:eastAsia="仿宋"/>
          <w:color w:val="FF0000"/>
          <w:sz w:val="24"/>
          <w:szCs w:val="24"/>
          <w:highlight w:val="none"/>
          <w:u w:val="single" w:color="FF0000"/>
        </w:rPr>
        <w:t xml:space="preserve"> 日至  </w:t>
      </w:r>
      <w:r>
        <w:rPr>
          <w:rFonts w:hint="eastAsia" w:ascii="仿宋" w:hAnsi="仿宋" w:eastAsia="仿宋"/>
          <w:color w:val="FF0000"/>
          <w:sz w:val="24"/>
          <w:szCs w:val="24"/>
          <w:highlight w:val="none"/>
          <w:u w:val="single" w:color="FF0000"/>
          <w:lang w:val="en-US" w:eastAsia="zh-CN"/>
        </w:rPr>
        <w:t>2026</w:t>
      </w:r>
      <w:r>
        <w:rPr>
          <w:rFonts w:hint="eastAsia" w:ascii="仿宋" w:hAnsi="仿宋" w:eastAsia="仿宋"/>
          <w:color w:val="FF0000"/>
          <w:sz w:val="24"/>
          <w:szCs w:val="24"/>
          <w:highlight w:val="none"/>
          <w:u w:val="single" w:color="FF0000"/>
        </w:rPr>
        <w:t xml:space="preserve">  年 </w:t>
      </w:r>
      <w:r>
        <w:rPr>
          <w:rFonts w:hint="eastAsia" w:ascii="仿宋" w:hAnsi="仿宋" w:eastAsia="仿宋"/>
          <w:color w:val="FF0000"/>
          <w:sz w:val="24"/>
          <w:szCs w:val="24"/>
          <w:highlight w:val="none"/>
          <w:u w:val="single" w:color="FF0000"/>
          <w:lang w:val="en-US" w:eastAsia="zh-CN"/>
        </w:rPr>
        <w:t>12</w:t>
      </w:r>
      <w:r>
        <w:rPr>
          <w:rFonts w:hint="eastAsia" w:ascii="仿宋" w:hAnsi="仿宋" w:eastAsia="仿宋"/>
          <w:color w:val="FF0000"/>
          <w:sz w:val="24"/>
          <w:szCs w:val="24"/>
          <w:highlight w:val="none"/>
          <w:u w:val="single" w:color="FF0000"/>
        </w:rPr>
        <w:t xml:space="preserve"> 月 </w:t>
      </w:r>
      <w:r>
        <w:rPr>
          <w:rFonts w:hint="eastAsia" w:ascii="仿宋" w:hAnsi="仿宋" w:eastAsia="仿宋"/>
          <w:color w:val="FF0000"/>
          <w:sz w:val="24"/>
          <w:szCs w:val="24"/>
          <w:highlight w:val="none"/>
          <w:u w:val="single" w:color="FF0000"/>
          <w:lang w:val="en-US" w:eastAsia="zh-CN"/>
        </w:rPr>
        <w:t>31</w:t>
      </w:r>
      <w:r>
        <w:rPr>
          <w:rFonts w:hint="eastAsia" w:ascii="仿宋" w:hAnsi="仿宋" w:eastAsia="仿宋"/>
          <w:color w:val="FF0000"/>
          <w:sz w:val="24"/>
          <w:szCs w:val="24"/>
          <w:highlight w:val="none"/>
          <w:u w:val="single" w:color="FF0000"/>
        </w:rPr>
        <w:t xml:space="preserve"> 日</w:t>
      </w:r>
      <w:r>
        <w:rPr>
          <w:rFonts w:hint="eastAsia" w:ascii="仿宋" w:hAnsi="仿宋" w:eastAsia="仿宋"/>
          <w:sz w:val="24"/>
          <w:szCs w:val="24"/>
          <w:highlight w:val="none"/>
        </w:rPr>
        <w:t>。</w:t>
      </w:r>
      <w:r>
        <w:rPr>
          <w:rFonts w:hint="eastAsia" w:ascii="仿宋" w:hAnsi="仿宋" w:eastAsia="仿宋"/>
          <w:sz w:val="24"/>
          <w:szCs w:val="24"/>
          <w:highlight w:val="none"/>
          <w:lang w:val="en-US" w:eastAsia="zh-CN"/>
        </w:rPr>
        <w:t>合同期限内，甲方所需租赁的具体设备、使用时间，以甲方根据具体业务需求向乙方发出的书面通知为准。</w:t>
      </w:r>
    </w:p>
    <w:p w14:paraId="030E1099">
      <w:pPr>
        <w:widowControl/>
        <w:spacing w:line="360" w:lineRule="auto"/>
        <w:ind w:firstLine="480" w:firstLineChars="200"/>
        <w:rPr>
          <w:rFonts w:hint="eastAsia" w:ascii="仿宋" w:hAnsi="仿宋" w:eastAsia="仿宋"/>
          <w:sz w:val="24"/>
          <w:szCs w:val="22"/>
          <w:highlight w:val="none"/>
        </w:rPr>
      </w:pPr>
      <w:r>
        <w:rPr>
          <w:rFonts w:hint="eastAsia" w:ascii="仿宋" w:hAnsi="仿宋" w:eastAsia="仿宋"/>
          <w:sz w:val="24"/>
          <w:szCs w:val="22"/>
          <w:highlight w:val="none"/>
        </w:rPr>
        <w:t>2</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具体设备</w:t>
      </w:r>
      <w:r>
        <w:rPr>
          <w:rFonts w:hint="eastAsia" w:ascii="仿宋" w:hAnsi="仿宋" w:eastAsia="仿宋"/>
          <w:sz w:val="24"/>
          <w:szCs w:val="22"/>
          <w:highlight w:val="none"/>
        </w:rPr>
        <w:t>租赁期限的计算</w:t>
      </w:r>
    </w:p>
    <w:p w14:paraId="68F7CFF4">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（1）机械使用开始时间以</w:t>
      </w:r>
      <w:r>
        <w:rPr>
          <w:rFonts w:hint="eastAsia" w:ascii="仿宋" w:hAnsi="仿宋" w:eastAsia="仿宋"/>
          <w:color w:val="FF0000"/>
          <w:sz w:val="24"/>
          <w:szCs w:val="24"/>
          <w:highlight w:val="none"/>
          <w:u w:val="single"/>
        </w:rPr>
        <w:t xml:space="preserve"> 挖机时间表</w:t>
      </w:r>
      <w:r>
        <w:rPr>
          <w:rFonts w:hint="eastAsia" w:ascii="仿宋" w:hAnsi="仿宋" w:eastAsia="仿宋"/>
          <w:color w:val="FF0000"/>
          <w:sz w:val="24"/>
          <w:szCs w:val="24"/>
          <w:highlight w:val="none"/>
          <w:u w:val="single"/>
          <w:lang w:eastAsia="zh-CN"/>
        </w:rPr>
        <w:t>（小时计 / 工时表 / 累时表）</w:t>
      </w:r>
      <w:r>
        <w:rPr>
          <w:rFonts w:hint="eastAsia" w:ascii="仿宋" w:hAnsi="仿宋" w:eastAsia="仿宋"/>
          <w:color w:val="FF0000"/>
          <w:sz w:val="24"/>
          <w:szCs w:val="24"/>
          <w:highlight w:val="none"/>
          <w:u w:val="single"/>
        </w:rPr>
        <w:t xml:space="preserve">    </w:t>
      </w:r>
      <w:r>
        <w:rPr>
          <w:rFonts w:hint="eastAsia" w:ascii="仿宋" w:hAnsi="仿宋" w:eastAsia="仿宋"/>
          <w:sz w:val="24"/>
          <w:szCs w:val="24"/>
          <w:highlight w:val="none"/>
        </w:rPr>
        <w:t>，结束使用时间以</w:t>
      </w:r>
      <w:r>
        <w:rPr>
          <w:rFonts w:hint="eastAsia" w:ascii="仿宋" w:hAnsi="仿宋" w:eastAsia="仿宋"/>
          <w:color w:val="FF0000"/>
          <w:sz w:val="24"/>
          <w:szCs w:val="24"/>
          <w:highlight w:val="none"/>
          <w:u w:val="single"/>
        </w:rPr>
        <w:t xml:space="preserve">  挖机时间表</w:t>
      </w:r>
      <w:r>
        <w:rPr>
          <w:rFonts w:hint="eastAsia" w:ascii="仿宋" w:hAnsi="仿宋" w:eastAsia="仿宋"/>
          <w:color w:val="FF0000"/>
          <w:sz w:val="24"/>
          <w:szCs w:val="24"/>
          <w:highlight w:val="none"/>
          <w:u w:val="single"/>
          <w:lang w:eastAsia="zh-CN"/>
        </w:rPr>
        <w:t>（小时计 / 工时表 / 累时表）</w:t>
      </w:r>
      <w:r>
        <w:rPr>
          <w:rFonts w:hint="eastAsia" w:ascii="仿宋" w:hAnsi="仿宋" w:eastAsia="仿宋"/>
          <w:color w:val="FF0000"/>
          <w:sz w:val="24"/>
          <w:szCs w:val="24"/>
          <w:highlight w:val="none"/>
          <w:u w:val="single"/>
        </w:rPr>
        <w:t xml:space="preserve"> </w:t>
      </w:r>
      <w:r>
        <w:rPr>
          <w:rFonts w:hint="eastAsia" w:ascii="仿宋" w:hAnsi="仿宋" w:eastAsia="仿宋"/>
          <w:sz w:val="24"/>
          <w:szCs w:val="24"/>
          <w:highlight w:val="none"/>
        </w:rPr>
        <w:t>。</w:t>
      </w:r>
    </w:p>
    <w:p w14:paraId="2E65B45D">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（2）在合同期内，甲方可根据租赁机械设备运行状况和操作人员表现及工程实际施工需要决定租赁期限。除特殊情况外，甲方停止租赁机械设备需提前</w:t>
      </w:r>
      <w:r>
        <w:rPr>
          <w:rFonts w:hint="eastAsia" w:ascii="仿宋" w:hAnsi="仿宋" w:eastAsia="仿宋"/>
          <w:sz w:val="24"/>
          <w:szCs w:val="24"/>
          <w:highlight w:val="none"/>
          <w:lang w:val="en-US" w:eastAsia="zh-CN"/>
        </w:rPr>
        <w:t>1</w:t>
      </w:r>
      <w:r>
        <w:rPr>
          <w:rFonts w:hint="eastAsia" w:ascii="仿宋" w:hAnsi="仿宋" w:eastAsia="仿宋"/>
          <w:sz w:val="24"/>
          <w:szCs w:val="24"/>
          <w:highlight w:val="none"/>
        </w:rPr>
        <w:t>天通知乙方。</w:t>
      </w:r>
    </w:p>
    <w:p w14:paraId="02775167">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3.</w:t>
      </w:r>
      <w:r>
        <w:rPr>
          <w:rFonts w:hint="eastAsia" w:ascii="仿宋" w:hAnsi="仿宋" w:eastAsia="仿宋"/>
          <w:sz w:val="24"/>
          <w:szCs w:val="24"/>
          <w:highlight w:val="none"/>
        </w:rPr>
        <w:t>甲方需要延长</w:t>
      </w:r>
      <w:r>
        <w:rPr>
          <w:rFonts w:hint="eastAsia" w:ascii="仿宋" w:hAnsi="仿宋" w:eastAsia="仿宋"/>
          <w:sz w:val="24"/>
          <w:szCs w:val="24"/>
          <w:highlight w:val="none"/>
          <w:lang w:val="en-US" w:eastAsia="zh-CN"/>
        </w:rPr>
        <w:t>本合同</w:t>
      </w:r>
      <w:r>
        <w:rPr>
          <w:rFonts w:hint="eastAsia" w:ascii="仿宋" w:hAnsi="仿宋" w:eastAsia="仿宋"/>
          <w:sz w:val="24"/>
          <w:szCs w:val="24"/>
          <w:highlight w:val="none"/>
        </w:rPr>
        <w:t>租赁期限的，应在</w:t>
      </w:r>
      <w:r>
        <w:rPr>
          <w:rFonts w:hint="eastAsia" w:ascii="仿宋" w:hAnsi="仿宋" w:eastAsia="仿宋"/>
          <w:sz w:val="24"/>
          <w:szCs w:val="24"/>
          <w:highlight w:val="none"/>
          <w:lang w:val="en-US" w:eastAsia="zh-CN"/>
        </w:rPr>
        <w:t>合同期限</w:t>
      </w:r>
      <w:r>
        <w:rPr>
          <w:rFonts w:hint="eastAsia" w:ascii="仿宋" w:hAnsi="仿宋" w:eastAsia="仿宋"/>
          <w:sz w:val="24"/>
          <w:szCs w:val="24"/>
          <w:highlight w:val="none"/>
        </w:rPr>
        <w:t>届满前30日内，与乙方续签合同。</w:t>
      </w:r>
    </w:p>
    <w:p w14:paraId="0FF6E8B4">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4.</w:t>
      </w:r>
      <w:r>
        <w:rPr>
          <w:rFonts w:hint="eastAsia" w:ascii="仿宋" w:hAnsi="仿宋" w:eastAsia="仿宋"/>
          <w:sz w:val="24"/>
          <w:szCs w:val="24"/>
          <w:highlight w:val="none"/>
        </w:rPr>
        <w:t>合同期满</w:t>
      </w:r>
      <w:r>
        <w:rPr>
          <w:rFonts w:hint="eastAsia" w:ascii="仿宋" w:hAnsi="仿宋" w:eastAsia="仿宋"/>
          <w:sz w:val="24"/>
          <w:szCs w:val="24"/>
          <w:highlight w:val="none"/>
          <w:lang w:val="en-US" w:eastAsia="zh-CN"/>
        </w:rPr>
        <w:t>又未能续订的</w:t>
      </w:r>
      <w:r>
        <w:rPr>
          <w:rFonts w:hint="eastAsia" w:ascii="仿宋" w:hAnsi="仿宋" w:eastAsia="仿宋"/>
          <w:sz w:val="24"/>
          <w:szCs w:val="24"/>
          <w:highlight w:val="none"/>
        </w:rPr>
        <w:t>，甲方提前7天内通知乙方</w:t>
      </w:r>
      <w:r>
        <w:rPr>
          <w:rFonts w:hint="eastAsia" w:ascii="仿宋" w:hAnsi="仿宋" w:eastAsia="仿宋"/>
          <w:sz w:val="24"/>
          <w:szCs w:val="24"/>
          <w:highlight w:val="none"/>
          <w:lang w:val="en-US" w:eastAsia="zh-CN"/>
        </w:rPr>
        <w:t>到期自行终止合同</w:t>
      </w:r>
      <w:r>
        <w:rPr>
          <w:rFonts w:hint="eastAsia" w:ascii="仿宋" w:hAnsi="仿宋" w:eastAsia="仿宋"/>
          <w:sz w:val="24"/>
          <w:szCs w:val="24"/>
          <w:highlight w:val="none"/>
        </w:rPr>
        <w:t>，乙方接到通知应</w:t>
      </w:r>
      <w:r>
        <w:rPr>
          <w:rFonts w:hint="eastAsia" w:ascii="仿宋" w:hAnsi="仿宋" w:eastAsia="仿宋"/>
          <w:sz w:val="24"/>
          <w:szCs w:val="24"/>
          <w:highlight w:val="none"/>
          <w:lang w:val="en-US" w:eastAsia="zh-CN"/>
        </w:rPr>
        <w:t>无条件</w:t>
      </w:r>
      <w:r>
        <w:rPr>
          <w:rFonts w:hint="eastAsia" w:ascii="仿宋" w:hAnsi="仿宋" w:eastAsia="仿宋"/>
          <w:sz w:val="24"/>
          <w:szCs w:val="24"/>
          <w:highlight w:val="none"/>
        </w:rPr>
        <w:t>立即组织机械设备退场</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并自行承担人员、</w:t>
      </w:r>
      <w:r>
        <w:rPr>
          <w:rFonts w:hint="eastAsia" w:ascii="仿宋" w:hAnsi="仿宋" w:eastAsia="仿宋"/>
          <w:sz w:val="24"/>
          <w:szCs w:val="24"/>
          <w:highlight w:val="none"/>
        </w:rPr>
        <w:t>机械设备退场</w:t>
      </w:r>
      <w:r>
        <w:rPr>
          <w:rFonts w:hint="eastAsia" w:ascii="仿宋" w:hAnsi="仿宋" w:eastAsia="仿宋"/>
          <w:sz w:val="24"/>
          <w:szCs w:val="24"/>
          <w:highlight w:val="none"/>
          <w:lang w:val="en-US" w:eastAsia="zh-CN"/>
        </w:rPr>
        <w:t>所产生的所有费用</w:t>
      </w:r>
      <w:r>
        <w:rPr>
          <w:rFonts w:hint="eastAsia" w:ascii="仿宋" w:hAnsi="仿宋" w:eastAsia="仿宋"/>
          <w:sz w:val="24"/>
          <w:szCs w:val="24"/>
          <w:highlight w:val="none"/>
        </w:rPr>
        <w:t>。</w:t>
      </w:r>
    </w:p>
    <w:p w14:paraId="53DC55FE">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第三条  机械设备进出场交接与验收</w:t>
      </w:r>
    </w:p>
    <w:p w14:paraId="33097BBF">
      <w:pPr>
        <w:widowControl/>
        <w:spacing w:line="360" w:lineRule="auto"/>
        <w:ind w:firstLine="480" w:firstLineChars="200"/>
        <w:rPr>
          <w:rFonts w:hint="eastAsia" w:ascii="仿宋" w:hAnsi="仿宋" w:eastAsia="仿宋"/>
          <w:sz w:val="24"/>
          <w:szCs w:val="24"/>
          <w:highlight w:val="none"/>
          <w:lang w:val="en-US" w:eastAsia="zh-CN"/>
        </w:rPr>
      </w:pPr>
      <w:r>
        <w:rPr>
          <w:rFonts w:hint="eastAsia" w:ascii="仿宋_GB2312" w:hAnsi="仿宋_GB2312" w:eastAsia="仿宋_GB2312" w:cs="仿宋_GB2312"/>
          <w:sz w:val="24"/>
          <w:szCs w:val="24"/>
          <w:highlight w:val="none"/>
        </w:rPr>
        <w:t>1</w:t>
      </w:r>
      <w:r>
        <w:rPr>
          <w:rFonts w:hint="eastAsia" w:ascii="仿宋_GB2312" w:hAnsi="仿宋_GB2312" w:eastAsia="仿宋_GB2312" w:cs="仿宋_GB2312"/>
          <w:sz w:val="24"/>
          <w:szCs w:val="24"/>
          <w:highlight w:val="none"/>
          <w:lang w:eastAsia="zh-CN"/>
        </w:rPr>
        <w:t>.</w:t>
      </w:r>
      <w:r>
        <w:rPr>
          <w:rFonts w:hint="eastAsia" w:ascii="仿宋" w:hAnsi="仿宋" w:eastAsia="仿宋"/>
          <w:sz w:val="24"/>
          <w:szCs w:val="24"/>
          <w:highlight w:val="none"/>
        </w:rPr>
        <w:t>甲方应将</w:t>
      </w:r>
      <w:r>
        <w:rPr>
          <w:rFonts w:hint="eastAsia" w:ascii="仿宋" w:hAnsi="仿宋" w:eastAsia="仿宋"/>
          <w:sz w:val="24"/>
          <w:szCs w:val="24"/>
          <w:highlight w:val="none"/>
          <w:lang w:val="en-US" w:eastAsia="zh-CN"/>
        </w:rPr>
        <w:t>具体</w:t>
      </w:r>
      <w:r>
        <w:rPr>
          <w:rFonts w:hint="eastAsia" w:ascii="仿宋" w:hAnsi="仿宋" w:eastAsia="仿宋"/>
          <w:sz w:val="24"/>
          <w:szCs w:val="24"/>
          <w:highlight w:val="none"/>
        </w:rPr>
        <w:t>租赁机械设备的具体投入使用时间</w:t>
      </w:r>
      <w:r>
        <w:rPr>
          <w:rFonts w:hint="eastAsia" w:ascii="仿宋" w:hAnsi="仿宋" w:eastAsia="仿宋"/>
          <w:sz w:val="24"/>
          <w:szCs w:val="24"/>
          <w:highlight w:val="none"/>
          <w:lang w:val="en-US" w:eastAsia="zh-CN"/>
        </w:rPr>
        <w:t>书面</w:t>
      </w:r>
      <w:r>
        <w:rPr>
          <w:rFonts w:hint="eastAsia" w:ascii="仿宋" w:hAnsi="仿宋" w:eastAsia="仿宋"/>
          <w:sz w:val="24"/>
          <w:szCs w:val="24"/>
          <w:highlight w:val="none"/>
        </w:rPr>
        <w:t>通知乙方，乙方应按照甲方的要求及时组织机械设备进场，</w:t>
      </w:r>
      <w:r>
        <w:rPr>
          <w:rFonts w:hint="eastAsia" w:ascii="仿宋" w:hAnsi="仿宋" w:eastAsia="仿宋"/>
          <w:sz w:val="24"/>
          <w:szCs w:val="24"/>
          <w:highlight w:val="none"/>
          <w:lang w:val="en-US" w:eastAsia="zh-CN"/>
        </w:rPr>
        <w:t>在安装调试投入使用前</w:t>
      </w:r>
      <w:r>
        <w:rPr>
          <w:rFonts w:hint="eastAsia" w:ascii="仿宋" w:hAnsi="仿宋" w:eastAsia="仿宋"/>
          <w:sz w:val="24"/>
          <w:szCs w:val="24"/>
          <w:highlight w:val="none"/>
          <w:lang w:eastAsia="zh-CN"/>
        </w:rPr>
        <w:t>，</w:t>
      </w:r>
      <w:r>
        <w:rPr>
          <w:rFonts w:hint="eastAsia" w:ascii="仿宋" w:hAnsi="仿宋" w:eastAsia="仿宋"/>
          <w:sz w:val="24"/>
          <w:szCs w:val="24"/>
          <w:highlight w:val="none"/>
        </w:rPr>
        <w:t>双方就交付机械规格型号、配件、数量、质量等共同进行验收。</w:t>
      </w:r>
      <w:r>
        <w:rPr>
          <w:rFonts w:hint="eastAsia" w:ascii="仿宋" w:hAnsi="仿宋" w:eastAsia="仿宋"/>
          <w:sz w:val="24"/>
          <w:szCs w:val="24"/>
          <w:highlight w:val="none"/>
          <w:lang w:val="en-US" w:eastAsia="zh-CN"/>
        </w:rPr>
        <w:t>若涉及大中型或特种设备安拆且乙方不具备相应资质的，须提供乙方与具备安拆资质单位签订的安拆协议，并将安拆单位资质证明及安拆方案报甲方审核通过后，方可组织设备进场安装，</w:t>
      </w:r>
      <w:r>
        <w:rPr>
          <w:rFonts w:hint="default" w:ascii="仿宋" w:hAnsi="仿宋" w:eastAsia="仿宋"/>
          <w:sz w:val="24"/>
          <w:szCs w:val="24"/>
          <w:highlight w:val="none"/>
        </w:rPr>
        <w:t>若安拆单位资质不符或方案未经甲方审核导致设备无法使用或发生安全事故的，乙方承担全部责任，包括甲方因此被行政处罚的</w:t>
      </w:r>
      <w:r>
        <w:rPr>
          <w:rFonts w:hint="eastAsia" w:ascii="仿宋" w:hAnsi="仿宋" w:eastAsia="仿宋"/>
          <w:sz w:val="24"/>
          <w:szCs w:val="24"/>
          <w:highlight w:val="none"/>
          <w:lang w:val="en-US" w:eastAsia="zh-CN"/>
        </w:rPr>
        <w:t>金额以及甲方向乙方、第三方承担的民事赔偿责任费用等。特种设备安装前，乙方必须按照要求到当地相关部门办理相关手续，</w:t>
      </w:r>
      <w:r>
        <w:rPr>
          <w:rFonts w:hint="default" w:ascii="仿宋" w:hAnsi="仿宋" w:eastAsia="仿宋"/>
          <w:sz w:val="24"/>
          <w:szCs w:val="24"/>
          <w:highlight w:val="none"/>
          <w:lang w:val="en-US" w:eastAsia="zh-CN"/>
        </w:rPr>
        <w:t>并将回执提交甲方备案，否则甲方有权拒绝设备进场，工期延误责任由乙方承担</w:t>
      </w:r>
      <w:r>
        <w:rPr>
          <w:rFonts w:hint="eastAsia" w:ascii="仿宋" w:hAnsi="仿宋" w:eastAsia="仿宋"/>
          <w:sz w:val="24"/>
          <w:szCs w:val="24"/>
          <w:highlight w:val="none"/>
          <w:lang w:val="en-US" w:eastAsia="zh-CN"/>
        </w:rPr>
        <w:t>。</w:t>
      </w:r>
    </w:p>
    <w:p w14:paraId="436E416E">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2</w:t>
      </w:r>
      <w:r>
        <w:rPr>
          <w:rFonts w:hint="eastAsia" w:ascii="仿宋" w:hAnsi="仿宋" w:eastAsia="仿宋"/>
          <w:sz w:val="24"/>
          <w:szCs w:val="24"/>
          <w:highlight w:val="none"/>
          <w:lang w:eastAsia="zh-CN"/>
        </w:rPr>
        <w:t>.</w:t>
      </w:r>
      <w:r>
        <w:rPr>
          <w:rFonts w:hint="eastAsia" w:ascii="仿宋" w:hAnsi="仿宋" w:eastAsia="仿宋"/>
          <w:sz w:val="24"/>
          <w:szCs w:val="24"/>
          <w:highlight w:val="none"/>
        </w:rPr>
        <w:t>机械设备完成施工任务后，由甲方通知乙方机械设备的拆除和清退时间，如乙方不按期完成机械设备拆除和清退的，</w:t>
      </w:r>
      <w:r>
        <w:rPr>
          <w:rFonts w:ascii="仿宋" w:hAnsi="仿宋" w:eastAsia="仿宋"/>
          <w:sz w:val="24"/>
          <w:szCs w:val="24"/>
          <w:highlight w:val="none"/>
        </w:rPr>
        <w:t>则</w:t>
      </w:r>
      <w:r>
        <w:rPr>
          <w:rFonts w:hint="eastAsia" w:ascii="仿宋" w:hAnsi="仿宋" w:eastAsia="仿宋"/>
          <w:sz w:val="24"/>
          <w:szCs w:val="24"/>
          <w:highlight w:val="none"/>
          <w:lang w:val="en-US" w:eastAsia="zh-CN"/>
        </w:rPr>
        <w:t>自甲方通知</w:t>
      </w:r>
      <w:r>
        <w:rPr>
          <w:rFonts w:hint="eastAsia" w:ascii="仿宋" w:hAnsi="仿宋" w:eastAsia="仿宋"/>
          <w:sz w:val="24"/>
          <w:szCs w:val="24"/>
          <w:highlight w:val="none"/>
        </w:rPr>
        <w:t>机械设备的拆除和清退</w:t>
      </w:r>
      <w:r>
        <w:rPr>
          <w:rFonts w:hint="eastAsia" w:ascii="仿宋" w:hAnsi="仿宋" w:eastAsia="仿宋"/>
          <w:sz w:val="24"/>
          <w:szCs w:val="24"/>
          <w:highlight w:val="none"/>
          <w:lang w:val="en-US" w:eastAsia="zh-CN"/>
        </w:rPr>
        <w:t>时间之日起</w:t>
      </w:r>
      <w:r>
        <w:rPr>
          <w:rFonts w:ascii="仿宋" w:hAnsi="仿宋" w:eastAsia="仿宋"/>
          <w:sz w:val="24"/>
          <w:szCs w:val="24"/>
          <w:highlight w:val="none"/>
        </w:rPr>
        <w:t>甲方不再承担任何费用</w:t>
      </w:r>
      <w:r>
        <w:rPr>
          <w:rFonts w:hint="eastAsia" w:ascii="仿宋" w:hAnsi="仿宋" w:eastAsia="仿宋"/>
          <w:sz w:val="24"/>
          <w:szCs w:val="24"/>
          <w:highlight w:val="none"/>
        </w:rPr>
        <w:t>，所需费用和设备的损坏或丢失均由乙方承担。</w:t>
      </w:r>
      <w:r>
        <w:rPr>
          <w:rFonts w:hint="eastAsia" w:ascii="仿宋" w:hAnsi="仿宋" w:eastAsia="仿宋"/>
          <w:sz w:val="24"/>
          <w:szCs w:val="24"/>
          <w:highlight w:val="none"/>
          <w:lang w:val="en-US" w:eastAsia="zh-CN"/>
        </w:rPr>
        <w:t>涉及</w:t>
      </w:r>
      <w:r>
        <w:rPr>
          <w:rFonts w:hint="eastAsia" w:ascii="仿宋" w:hAnsi="仿宋" w:eastAsia="仿宋"/>
          <w:sz w:val="24"/>
          <w:szCs w:val="24"/>
          <w:highlight w:val="none"/>
        </w:rPr>
        <w:t>特种设备</w:t>
      </w:r>
      <w:r>
        <w:rPr>
          <w:rFonts w:hint="eastAsia" w:ascii="仿宋" w:hAnsi="仿宋" w:eastAsia="仿宋"/>
          <w:sz w:val="24"/>
          <w:szCs w:val="24"/>
          <w:highlight w:val="none"/>
          <w:lang w:val="en-US" w:eastAsia="zh-CN"/>
        </w:rPr>
        <w:t>的，</w:t>
      </w:r>
      <w:r>
        <w:rPr>
          <w:rFonts w:hint="eastAsia" w:ascii="仿宋" w:hAnsi="仿宋" w:eastAsia="仿宋"/>
          <w:sz w:val="24"/>
          <w:szCs w:val="24"/>
          <w:highlight w:val="none"/>
        </w:rPr>
        <w:t>拆除</w:t>
      </w:r>
      <w:r>
        <w:rPr>
          <w:rFonts w:hint="eastAsia" w:ascii="仿宋" w:hAnsi="仿宋" w:eastAsia="仿宋"/>
          <w:sz w:val="24"/>
          <w:szCs w:val="24"/>
          <w:highlight w:val="none"/>
          <w:lang w:val="en-US" w:eastAsia="zh-CN"/>
        </w:rPr>
        <w:t>退场</w:t>
      </w:r>
      <w:r>
        <w:rPr>
          <w:rFonts w:hint="eastAsia" w:ascii="仿宋" w:hAnsi="仿宋" w:eastAsia="仿宋"/>
          <w:sz w:val="24"/>
          <w:szCs w:val="24"/>
          <w:highlight w:val="none"/>
        </w:rPr>
        <w:t>后</w:t>
      </w:r>
      <w:r>
        <w:rPr>
          <w:rFonts w:hint="eastAsia" w:ascii="仿宋" w:hAnsi="仿宋" w:eastAsia="仿宋"/>
          <w:sz w:val="24"/>
          <w:szCs w:val="24"/>
          <w:highlight w:val="none"/>
          <w:lang w:val="en-US" w:eastAsia="zh-CN"/>
        </w:rPr>
        <w:t>乙方</w:t>
      </w:r>
      <w:r>
        <w:rPr>
          <w:rFonts w:hint="eastAsia" w:ascii="仿宋" w:hAnsi="仿宋" w:eastAsia="仿宋"/>
          <w:sz w:val="24"/>
          <w:szCs w:val="24"/>
          <w:highlight w:val="none"/>
        </w:rPr>
        <w:t>必须到当地相关部门办理设备注销手续</w:t>
      </w:r>
      <w:r>
        <w:rPr>
          <w:rFonts w:hint="eastAsia" w:ascii="仿宋" w:hAnsi="仿宋" w:eastAsia="仿宋"/>
          <w:sz w:val="24"/>
          <w:szCs w:val="24"/>
          <w:highlight w:val="none"/>
          <w:lang w:val="en-US" w:eastAsia="zh-CN"/>
        </w:rPr>
        <w:t>，</w:t>
      </w:r>
      <w:r>
        <w:rPr>
          <w:rFonts w:hint="default" w:ascii="仿宋" w:hAnsi="仿宋" w:eastAsia="仿宋"/>
          <w:sz w:val="24"/>
          <w:szCs w:val="24"/>
          <w:highlight w:val="none"/>
          <w:lang w:val="en-US" w:eastAsia="zh-CN"/>
        </w:rPr>
        <w:t>并将注销回执提交甲方备案</w:t>
      </w:r>
      <w:r>
        <w:rPr>
          <w:rFonts w:hint="eastAsia" w:ascii="仿宋" w:hAnsi="仿宋" w:eastAsia="仿宋"/>
          <w:sz w:val="24"/>
          <w:szCs w:val="24"/>
          <w:highlight w:val="none"/>
        </w:rPr>
        <w:t>。</w:t>
      </w:r>
    </w:p>
    <w:p w14:paraId="0D8F78A5">
      <w:pPr>
        <w:widowControl/>
        <w:spacing w:line="360" w:lineRule="auto"/>
        <w:ind w:firstLine="480" w:firstLineChars="200"/>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3.乙方应及时向甲方提出相关施工机械设备进场所需的现场条件及有关要求的书面文件及设备相关资料，并保证其质量必须满足国家、行业标准及甲方使用规定。按照甲方的要求及时进行施工机械设备的调试、检测工作，确保施工机械设备按时投入使用和退场。</w:t>
      </w:r>
    </w:p>
    <w:p w14:paraId="44C3AD5F">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4.</w:t>
      </w:r>
      <w:r>
        <w:rPr>
          <w:rFonts w:hint="eastAsia" w:ascii="仿宋" w:hAnsi="仿宋" w:eastAsia="仿宋"/>
          <w:sz w:val="24"/>
          <w:szCs w:val="24"/>
          <w:highlight w:val="none"/>
        </w:rPr>
        <w:t>施工机械设备场地由</w:t>
      </w:r>
      <w:r>
        <w:rPr>
          <w:rFonts w:hint="eastAsia" w:ascii="仿宋" w:hAnsi="仿宋" w:eastAsia="仿宋"/>
          <w:sz w:val="24"/>
          <w:szCs w:val="24"/>
          <w:highlight w:val="none"/>
          <w:lang w:val="en-US" w:eastAsia="zh-CN"/>
        </w:rPr>
        <w:t>甲</w:t>
      </w:r>
      <w:r>
        <w:rPr>
          <w:rFonts w:hint="eastAsia" w:ascii="仿宋" w:hAnsi="仿宋" w:eastAsia="仿宋"/>
          <w:sz w:val="24"/>
          <w:szCs w:val="24"/>
          <w:highlight w:val="none"/>
        </w:rPr>
        <w:t>方提供</w:t>
      </w:r>
      <w:r>
        <w:rPr>
          <w:rFonts w:hint="eastAsia" w:ascii="仿宋" w:hAnsi="仿宋" w:eastAsia="仿宋"/>
          <w:sz w:val="24"/>
          <w:szCs w:val="24"/>
          <w:highlight w:val="none"/>
          <w:lang w:val="en-US" w:eastAsia="zh-CN"/>
        </w:rPr>
        <w:t>，但</w:t>
      </w:r>
      <w:r>
        <w:rPr>
          <w:rFonts w:hint="default" w:ascii="仿宋" w:hAnsi="仿宋" w:eastAsia="仿宋"/>
          <w:sz w:val="24"/>
          <w:szCs w:val="24"/>
          <w:highlight w:val="none"/>
          <w:lang w:val="en-US" w:eastAsia="zh-CN"/>
        </w:rPr>
        <w:t>甲方不承担场地平整、道路硬化等额外费用，除非双方另有书面约定</w:t>
      </w:r>
      <w:r>
        <w:rPr>
          <w:rFonts w:hint="eastAsia" w:ascii="仿宋" w:hAnsi="仿宋" w:eastAsia="仿宋"/>
          <w:sz w:val="24"/>
          <w:szCs w:val="24"/>
          <w:highlight w:val="none"/>
          <w:lang w:val="en-US" w:eastAsia="zh-CN"/>
        </w:rPr>
        <w:t>。</w:t>
      </w:r>
      <w:r>
        <w:rPr>
          <w:rFonts w:hint="eastAsia" w:ascii="仿宋" w:hAnsi="仿宋" w:eastAsia="仿宋"/>
          <w:sz w:val="24"/>
          <w:szCs w:val="24"/>
          <w:highlight w:val="none"/>
        </w:rPr>
        <w:t>待设备安装及调试完成,</w:t>
      </w:r>
      <w:r>
        <w:rPr>
          <w:rFonts w:hint="eastAsia" w:ascii="仿宋" w:hAnsi="仿宋" w:eastAsia="仿宋"/>
          <w:sz w:val="24"/>
          <w:szCs w:val="24"/>
          <w:highlight w:val="none"/>
          <w:lang w:val="en-US" w:eastAsia="zh-CN"/>
        </w:rPr>
        <w:t>乙</w:t>
      </w:r>
      <w:r>
        <w:rPr>
          <w:rFonts w:hint="eastAsia" w:ascii="仿宋" w:hAnsi="仿宋" w:eastAsia="仿宋"/>
          <w:sz w:val="24"/>
          <w:szCs w:val="24"/>
          <w:highlight w:val="none"/>
        </w:rPr>
        <w:t>方应及时组织自检验收，自检验收合格后应及时通知</w:t>
      </w:r>
      <w:r>
        <w:rPr>
          <w:rFonts w:hint="eastAsia" w:ascii="仿宋" w:hAnsi="仿宋" w:eastAsia="仿宋"/>
          <w:sz w:val="24"/>
          <w:szCs w:val="24"/>
          <w:highlight w:val="none"/>
          <w:lang w:val="en-US" w:eastAsia="zh-CN"/>
        </w:rPr>
        <w:t>甲</w:t>
      </w:r>
      <w:r>
        <w:rPr>
          <w:rFonts w:hint="eastAsia" w:ascii="仿宋" w:hAnsi="仿宋" w:eastAsia="仿宋"/>
          <w:sz w:val="24"/>
          <w:szCs w:val="24"/>
          <w:highlight w:val="none"/>
        </w:rPr>
        <w:t>方按照有关规定组织安全验收，验收合格方可投入使用。如不能达到安全验收要求的，</w:t>
      </w:r>
      <w:r>
        <w:rPr>
          <w:rFonts w:hint="eastAsia" w:ascii="仿宋" w:hAnsi="仿宋" w:eastAsia="仿宋"/>
          <w:sz w:val="24"/>
          <w:szCs w:val="24"/>
          <w:highlight w:val="none"/>
          <w:lang w:val="en-US" w:eastAsia="zh-CN"/>
        </w:rPr>
        <w:t>甲方</w:t>
      </w:r>
      <w:r>
        <w:rPr>
          <w:rFonts w:hint="eastAsia" w:ascii="仿宋" w:hAnsi="仿宋" w:eastAsia="仿宋"/>
          <w:sz w:val="24"/>
          <w:szCs w:val="24"/>
          <w:highlight w:val="none"/>
        </w:rPr>
        <w:t>有权解除合同，由此造成的所有损失由</w:t>
      </w:r>
      <w:r>
        <w:rPr>
          <w:rFonts w:hint="eastAsia" w:ascii="仿宋" w:hAnsi="仿宋" w:eastAsia="仿宋"/>
          <w:sz w:val="24"/>
          <w:szCs w:val="24"/>
          <w:highlight w:val="none"/>
          <w:lang w:val="en-US" w:eastAsia="zh-CN"/>
        </w:rPr>
        <w:t>乙</w:t>
      </w:r>
      <w:r>
        <w:rPr>
          <w:rFonts w:hint="eastAsia" w:ascii="仿宋" w:hAnsi="仿宋" w:eastAsia="仿宋"/>
          <w:sz w:val="24"/>
          <w:szCs w:val="24"/>
          <w:highlight w:val="none"/>
        </w:rPr>
        <w:t>方承担。</w:t>
      </w:r>
    </w:p>
    <w:p w14:paraId="411D7F26">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5.</w:t>
      </w:r>
      <w:r>
        <w:rPr>
          <w:rFonts w:hint="eastAsia" w:ascii="仿宋" w:hAnsi="仿宋" w:eastAsia="仿宋"/>
          <w:sz w:val="24"/>
          <w:szCs w:val="24"/>
          <w:highlight w:val="none"/>
        </w:rPr>
        <w:t>甲方发现租赁设备的规格型号、数量和技术性能等不符合合同</w:t>
      </w:r>
      <w:r>
        <w:rPr>
          <w:rFonts w:hint="eastAsia" w:ascii="仿宋" w:hAnsi="仿宋" w:eastAsia="仿宋"/>
          <w:sz w:val="24"/>
          <w:szCs w:val="24"/>
          <w:highlight w:val="none"/>
          <w:lang w:val="en-US" w:eastAsia="zh-CN"/>
        </w:rPr>
        <w:t>约</w:t>
      </w:r>
      <w:r>
        <w:rPr>
          <w:rFonts w:hint="eastAsia" w:ascii="仿宋" w:hAnsi="仿宋" w:eastAsia="仿宋"/>
          <w:sz w:val="24"/>
          <w:szCs w:val="24"/>
          <w:highlight w:val="none"/>
        </w:rPr>
        <w:t>定</w:t>
      </w:r>
      <w:r>
        <w:rPr>
          <w:rFonts w:hint="eastAsia" w:ascii="仿宋" w:hAnsi="仿宋" w:eastAsia="仿宋"/>
          <w:sz w:val="24"/>
          <w:szCs w:val="24"/>
          <w:highlight w:val="none"/>
          <w:lang w:val="en-US" w:eastAsia="zh-CN"/>
        </w:rPr>
        <w:t>及合同附表二《进场机械设备基本情况》</w:t>
      </w:r>
      <w:r>
        <w:rPr>
          <w:rFonts w:hint="eastAsia" w:ascii="仿宋" w:hAnsi="仿宋" w:eastAsia="仿宋"/>
          <w:sz w:val="24"/>
          <w:szCs w:val="24"/>
          <w:highlight w:val="none"/>
        </w:rPr>
        <w:t>时，乙方必须按要求及时更换或处理。否则甲方有权解除合同，乙方承担甲方由此造成的损失。</w:t>
      </w:r>
    </w:p>
    <w:p w14:paraId="37A43014">
      <w:pPr>
        <w:widowControl/>
        <w:spacing w:line="360" w:lineRule="auto"/>
        <w:ind w:firstLine="480" w:firstLineChars="200"/>
        <w:rPr>
          <w:rFonts w:hint="default" w:ascii="仿宋" w:hAnsi="仿宋" w:eastAsia="仿宋"/>
          <w:sz w:val="24"/>
          <w:szCs w:val="24"/>
          <w:highlight w:val="none"/>
          <w:lang w:val="en-US" w:eastAsia="zh-CN"/>
        </w:rPr>
      </w:pPr>
      <w:r>
        <w:rPr>
          <w:rFonts w:hint="eastAsia" w:ascii="仿宋" w:hAnsi="仿宋" w:eastAsia="仿宋"/>
          <w:sz w:val="24"/>
          <w:szCs w:val="24"/>
          <w:highlight w:val="none"/>
          <w:lang w:val="en-US" w:eastAsia="zh-CN"/>
        </w:rPr>
        <w:t>6.</w:t>
      </w:r>
      <w:r>
        <w:rPr>
          <w:rFonts w:hint="default" w:ascii="仿宋" w:hAnsi="仿宋" w:eastAsia="仿宋"/>
          <w:sz w:val="24"/>
          <w:szCs w:val="24"/>
          <w:highlight w:val="none"/>
        </w:rPr>
        <w:t>乙方负责租赁设备进</w:t>
      </w:r>
      <w:r>
        <w:rPr>
          <w:rFonts w:hint="eastAsia" w:ascii="仿宋" w:hAnsi="仿宋" w:eastAsia="仿宋"/>
          <w:sz w:val="24"/>
          <w:szCs w:val="24"/>
          <w:highlight w:val="none"/>
          <w:lang w:eastAsia="zh-CN"/>
        </w:rPr>
        <w:t>、</w:t>
      </w:r>
      <w:r>
        <w:rPr>
          <w:rFonts w:hint="default" w:ascii="仿宋" w:hAnsi="仿宋" w:eastAsia="仿宋"/>
          <w:sz w:val="24"/>
          <w:szCs w:val="24"/>
          <w:highlight w:val="none"/>
        </w:rPr>
        <w:t>退场运输及道路通行安全，因乙方原因造成人身或财产损害的，由乙方承担全部赔偿责任；若甲方先行赔付，</w:t>
      </w:r>
      <w:r>
        <w:rPr>
          <w:rFonts w:hint="eastAsia" w:ascii="仿宋" w:hAnsi="仿宋" w:eastAsia="仿宋"/>
          <w:sz w:val="24"/>
          <w:szCs w:val="24"/>
          <w:highlight w:val="none"/>
          <w:lang w:val="en-US" w:eastAsia="zh-CN"/>
        </w:rPr>
        <w:t>乙方需按甲方赔付情况全额赔偿甲方</w:t>
      </w:r>
      <w:r>
        <w:rPr>
          <w:rFonts w:hint="default" w:ascii="仿宋" w:hAnsi="仿宋" w:eastAsia="仿宋"/>
          <w:sz w:val="24"/>
          <w:szCs w:val="24"/>
          <w:highlight w:val="none"/>
        </w:rPr>
        <w:t>。</w:t>
      </w:r>
    </w:p>
    <w:p w14:paraId="63CBA0C7">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 xml:space="preserve">第四条  </w:t>
      </w:r>
      <w:r>
        <w:rPr>
          <w:rFonts w:hint="eastAsia" w:ascii="仿宋" w:hAnsi="仿宋" w:eastAsia="仿宋"/>
          <w:b/>
          <w:bCs/>
          <w:kern w:val="44"/>
          <w:sz w:val="24"/>
          <w:szCs w:val="24"/>
          <w:highlight w:val="none"/>
          <w:lang w:eastAsia="zh-CN"/>
        </w:rPr>
        <w:t>租金</w:t>
      </w:r>
      <w:r>
        <w:rPr>
          <w:rFonts w:hint="eastAsia" w:ascii="仿宋" w:hAnsi="仿宋" w:eastAsia="仿宋"/>
          <w:b/>
          <w:bCs/>
          <w:kern w:val="44"/>
          <w:sz w:val="24"/>
          <w:szCs w:val="24"/>
          <w:highlight w:val="none"/>
        </w:rPr>
        <w:t>及对账</w:t>
      </w:r>
      <w:r>
        <w:rPr>
          <w:rFonts w:hint="eastAsia" w:ascii="仿宋" w:hAnsi="仿宋" w:eastAsia="仿宋"/>
          <w:b/>
          <w:bCs/>
          <w:kern w:val="44"/>
          <w:sz w:val="24"/>
          <w:szCs w:val="24"/>
          <w:highlight w:val="none"/>
          <w:lang w:val="en-US" w:eastAsia="zh-CN"/>
        </w:rPr>
        <w:t>结算</w:t>
      </w:r>
      <w:r>
        <w:rPr>
          <w:rFonts w:hint="eastAsia" w:ascii="仿宋" w:hAnsi="仿宋" w:eastAsia="仿宋"/>
          <w:b/>
          <w:bCs/>
          <w:kern w:val="44"/>
          <w:sz w:val="24"/>
          <w:szCs w:val="24"/>
          <w:highlight w:val="none"/>
        </w:rPr>
        <w:t>方式</w:t>
      </w:r>
    </w:p>
    <w:p w14:paraId="481C1FC2">
      <w:pPr>
        <w:adjustRightInd w:val="0"/>
        <w:snapToGrid w:val="0"/>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1</w:t>
      </w:r>
      <w:r>
        <w:rPr>
          <w:rFonts w:hint="eastAsia" w:ascii="仿宋" w:hAnsi="仿宋" w:eastAsia="仿宋"/>
          <w:sz w:val="24"/>
          <w:szCs w:val="24"/>
          <w:highlight w:val="none"/>
          <w:lang w:eastAsia="zh-CN"/>
        </w:rPr>
        <w:t>.</w:t>
      </w:r>
      <w:r>
        <w:rPr>
          <w:rFonts w:hint="eastAsia" w:ascii="仿宋" w:hAnsi="仿宋" w:eastAsia="仿宋"/>
          <w:sz w:val="24"/>
          <w:szCs w:val="24"/>
          <w:highlight w:val="none"/>
        </w:rPr>
        <w:t>本合同租赁价格包含但不限于</w:t>
      </w:r>
      <w:r>
        <w:rPr>
          <w:rFonts w:hint="eastAsia" w:ascii="仿宋" w:hAnsi="仿宋" w:eastAsia="仿宋"/>
          <w:sz w:val="24"/>
          <w:szCs w:val="24"/>
          <w:highlight w:val="none"/>
          <w:u w:val="single" w:color="FF0000"/>
        </w:rPr>
        <w:t xml:space="preserve">   机械设备的退场运费、使用费、折旧费、</w:t>
      </w:r>
      <w:r>
        <w:rPr>
          <w:rFonts w:hint="eastAsia" w:ascii="仿宋" w:hAnsi="仿宋" w:eastAsia="仿宋"/>
          <w:sz w:val="24"/>
          <w:szCs w:val="24"/>
          <w:highlight w:val="none"/>
          <w:u w:val="single" w:color="FF0000"/>
          <w:lang w:val="en-US" w:eastAsia="zh-CN"/>
        </w:rPr>
        <w:t>管理费</w:t>
      </w:r>
      <w:r>
        <w:rPr>
          <w:rFonts w:hint="eastAsia" w:ascii="仿宋" w:hAnsi="仿宋" w:eastAsia="仿宋"/>
          <w:sz w:val="24"/>
          <w:szCs w:val="24"/>
          <w:highlight w:val="none"/>
          <w:u w:val="single" w:color="FF0000"/>
          <w:lang w:eastAsia="zh-CN"/>
        </w:rPr>
        <w:t>、</w:t>
      </w:r>
      <w:r>
        <w:rPr>
          <w:rFonts w:hint="eastAsia" w:ascii="仿宋" w:hAnsi="仿宋" w:eastAsia="仿宋"/>
          <w:sz w:val="24"/>
          <w:szCs w:val="24"/>
          <w:highlight w:val="none"/>
          <w:u w:val="single" w:color="FF0000"/>
        </w:rPr>
        <w:t xml:space="preserve">安装拆卸费、调试检测费、润滑油、燃油、维修、保养、保管、人工、安全设施配备、保险、税金及国家或地方规定应缴纳的各项费用。  </w:t>
      </w:r>
      <w:r>
        <w:rPr>
          <w:rFonts w:hint="eastAsia" w:ascii="仿宋" w:hAnsi="仿宋" w:eastAsia="仿宋"/>
          <w:sz w:val="24"/>
          <w:szCs w:val="24"/>
          <w:highlight w:val="none"/>
        </w:rPr>
        <w:t>。</w:t>
      </w:r>
    </w:p>
    <w:p w14:paraId="4907583B">
      <w:pPr>
        <w:adjustRightInd w:val="0"/>
        <w:snapToGrid w:val="0"/>
        <w:spacing w:line="360" w:lineRule="auto"/>
        <w:ind w:firstLine="480" w:firstLineChars="200"/>
        <w:rPr>
          <w:rFonts w:hint="eastAsia" w:ascii="仿宋" w:hAnsi="仿宋" w:eastAsia="仿宋"/>
          <w:color w:val="FF0000"/>
          <w:sz w:val="24"/>
          <w:szCs w:val="24"/>
          <w:highlight w:val="none"/>
        </w:rPr>
      </w:pPr>
      <w:r>
        <w:rPr>
          <w:rFonts w:hint="eastAsia" w:ascii="仿宋" w:hAnsi="仿宋" w:eastAsia="仿宋"/>
          <w:color w:val="auto"/>
          <w:sz w:val="24"/>
          <w:szCs w:val="24"/>
          <w:highlight w:val="none"/>
          <w:lang w:val="en-US" w:eastAsia="zh-CN"/>
        </w:rPr>
        <w:t>除双方另有约定外，乙方履行本合同项下全部义务，</w:t>
      </w:r>
      <w:r>
        <w:rPr>
          <w:rFonts w:hint="eastAsia" w:ascii="仿宋" w:hAnsi="仿宋" w:eastAsia="仿宋"/>
          <w:color w:val="auto"/>
          <w:sz w:val="24"/>
          <w:szCs w:val="24"/>
          <w:highlight w:val="none"/>
        </w:rPr>
        <w:t>甲方除此之外不再支付其他任何费用</w:t>
      </w:r>
      <w:r>
        <w:rPr>
          <w:rFonts w:hint="eastAsia" w:ascii="仿宋" w:hAnsi="仿宋" w:eastAsia="仿宋"/>
          <w:color w:val="auto"/>
          <w:sz w:val="24"/>
          <w:szCs w:val="24"/>
          <w:highlight w:val="none"/>
          <w:lang w:eastAsia="zh-CN"/>
        </w:rPr>
        <w:t>，</w:t>
      </w:r>
      <w:r>
        <w:rPr>
          <w:rFonts w:hint="default" w:ascii="仿宋" w:hAnsi="仿宋" w:eastAsia="仿宋"/>
          <w:color w:val="auto"/>
          <w:sz w:val="24"/>
          <w:szCs w:val="24"/>
          <w:highlight w:val="none"/>
        </w:rPr>
        <w:t xml:space="preserve">乙方不得以 “市场价格波动”“政策调整” </w:t>
      </w:r>
      <w:r>
        <w:rPr>
          <w:rFonts w:hint="eastAsia" w:ascii="仿宋" w:hAnsi="仿宋" w:eastAsia="仿宋"/>
          <w:color w:val="auto"/>
          <w:sz w:val="24"/>
          <w:szCs w:val="24"/>
          <w:highlight w:val="none"/>
          <w:lang w:eastAsia="zh-CN"/>
        </w:rPr>
        <w:t>“</w:t>
      </w:r>
      <w:r>
        <w:rPr>
          <w:rFonts w:hint="eastAsia" w:ascii="仿宋" w:hAnsi="仿宋" w:eastAsia="仿宋"/>
          <w:color w:val="auto"/>
          <w:sz w:val="24"/>
          <w:szCs w:val="24"/>
          <w:highlight w:val="none"/>
          <w:lang w:val="en-US" w:eastAsia="zh-CN"/>
        </w:rPr>
        <w:t>场地分散</w:t>
      </w:r>
      <w:r>
        <w:rPr>
          <w:rFonts w:hint="eastAsia" w:ascii="仿宋" w:hAnsi="仿宋" w:eastAsia="仿宋"/>
          <w:color w:val="auto"/>
          <w:sz w:val="24"/>
          <w:szCs w:val="24"/>
          <w:highlight w:val="none"/>
          <w:lang w:eastAsia="zh-CN"/>
        </w:rPr>
        <w:t>”</w:t>
      </w:r>
      <w:r>
        <w:rPr>
          <w:rFonts w:hint="default" w:ascii="仿宋" w:hAnsi="仿宋" w:eastAsia="仿宋"/>
          <w:color w:val="auto"/>
          <w:sz w:val="24"/>
          <w:szCs w:val="24"/>
          <w:highlight w:val="none"/>
        </w:rPr>
        <w:t>等理由要求增加费用，否则甲方有权拒绝并按乙方违约处理</w:t>
      </w:r>
      <w:r>
        <w:rPr>
          <w:rFonts w:hint="eastAsia" w:ascii="仿宋" w:hAnsi="仿宋" w:eastAsia="仿宋"/>
          <w:color w:val="auto"/>
          <w:sz w:val="24"/>
          <w:szCs w:val="24"/>
          <w:highlight w:val="none"/>
          <w:lang w:eastAsia="zh-CN"/>
        </w:rPr>
        <w:t>。</w:t>
      </w:r>
    </w:p>
    <w:p w14:paraId="1F67EBC2">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2</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租赁方式及</w:t>
      </w:r>
      <w:r>
        <w:rPr>
          <w:rFonts w:hint="eastAsia" w:ascii="仿宋" w:hAnsi="仿宋" w:eastAsia="仿宋"/>
          <w:sz w:val="24"/>
          <w:szCs w:val="24"/>
          <w:highlight w:val="none"/>
          <w:lang w:eastAsia="zh-CN"/>
        </w:rPr>
        <w:t>租金</w:t>
      </w:r>
      <w:r>
        <w:rPr>
          <w:rFonts w:hint="eastAsia" w:ascii="仿宋" w:hAnsi="仿宋" w:eastAsia="仿宋"/>
          <w:sz w:val="24"/>
          <w:szCs w:val="24"/>
          <w:highlight w:val="none"/>
        </w:rPr>
        <w:t>的计算方式：</w:t>
      </w:r>
      <w:r>
        <w:rPr>
          <w:rFonts w:hint="eastAsia" w:ascii="仿宋" w:hAnsi="仿宋" w:eastAsia="仿宋"/>
          <w:color w:val="auto"/>
          <w:sz w:val="24"/>
          <w:szCs w:val="24"/>
          <w:highlight w:val="none"/>
          <w:u w:val="single"/>
          <w:lang w:val="en-US" w:eastAsia="zh-CN"/>
        </w:rPr>
        <w:t>(3)</w:t>
      </w:r>
      <w:r>
        <w:rPr>
          <w:rFonts w:hint="eastAsia" w:ascii="仿宋" w:hAnsi="仿宋" w:eastAsia="仿宋"/>
          <w:color w:val="auto"/>
          <w:sz w:val="24"/>
          <w:szCs w:val="24"/>
          <w:highlight w:val="none"/>
          <w:u w:val="none"/>
          <w:lang w:val="en-US" w:eastAsia="zh-CN"/>
        </w:rPr>
        <w:t>。</w:t>
      </w:r>
    </w:p>
    <w:p w14:paraId="2DF6CE91">
      <w:pPr>
        <w:widowControl/>
        <w:spacing w:line="360" w:lineRule="auto"/>
        <w:ind w:firstLine="480" w:firstLineChars="200"/>
        <w:rPr>
          <w:rFonts w:hint="default" w:ascii="仿宋" w:hAnsi="仿宋" w:eastAsia="仿宋"/>
          <w:sz w:val="24"/>
          <w:szCs w:val="24"/>
          <w:highlight w:val="none"/>
          <w:lang w:val="en-US" w:eastAsia="zh-CN"/>
        </w:rPr>
      </w:pPr>
      <w:r>
        <w:rPr>
          <w:rFonts w:hint="eastAsia" w:ascii="仿宋" w:hAnsi="仿宋" w:eastAsia="仿宋"/>
          <w:sz w:val="24"/>
          <w:szCs w:val="24"/>
          <w:highlight w:val="none"/>
          <w:lang w:val="en-US" w:eastAsia="zh-CN"/>
        </w:rPr>
        <w:t>（1）租赁方式为月租，租金</w:t>
      </w:r>
      <w:r>
        <w:rPr>
          <w:rFonts w:hint="eastAsia" w:ascii="仿宋" w:hAnsi="仿宋" w:eastAsia="仿宋"/>
          <w:sz w:val="24"/>
          <w:szCs w:val="24"/>
          <w:highlight w:val="none"/>
        </w:rPr>
        <w:t>按月计算。实际租赁期限不足一个月的按照月租费除以30天乘以实际使用天数计算</w:t>
      </w:r>
      <w:r>
        <w:rPr>
          <w:rFonts w:hint="eastAsia" w:ascii="仿宋" w:hAnsi="仿宋" w:eastAsia="仿宋"/>
          <w:sz w:val="24"/>
          <w:szCs w:val="24"/>
          <w:highlight w:val="none"/>
          <w:lang w:val="en-US" w:eastAsia="zh-CN"/>
        </w:rPr>
        <w:t>；</w:t>
      </w:r>
      <w:r>
        <w:rPr>
          <w:rFonts w:hint="eastAsia" w:ascii="仿宋" w:hAnsi="仿宋" w:eastAsia="仿宋"/>
          <w:sz w:val="24"/>
          <w:szCs w:val="24"/>
          <w:highlight w:val="none"/>
        </w:rPr>
        <w:t>每年季节性停工（如冬季施工、春节等）期限为</w:t>
      </w:r>
      <w:r>
        <w:rPr>
          <w:rFonts w:hint="eastAsia" w:ascii="仿宋" w:hAnsi="仿宋" w:eastAsia="仿宋"/>
          <w:color w:val="FF0000"/>
          <w:sz w:val="24"/>
          <w:szCs w:val="24"/>
          <w:highlight w:val="none"/>
          <w:u w:val="single"/>
        </w:rPr>
        <w:t xml:space="preserve">  </w:t>
      </w:r>
      <w:r>
        <w:rPr>
          <w:rFonts w:hint="eastAsia" w:ascii="仿宋" w:hAnsi="仿宋" w:eastAsia="仿宋"/>
          <w:sz w:val="24"/>
          <w:szCs w:val="24"/>
          <w:highlight w:val="none"/>
        </w:rPr>
        <w:t>月，此期间的租</w:t>
      </w:r>
      <w:r>
        <w:rPr>
          <w:rFonts w:hint="eastAsia" w:ascii="仿宋" w:hAnsi="仿宋" w:eastAsia="仿宋"/>
          <w:sz w:val="24"/>
          <w:szCs w:val="24"/>
          <w:highlight w:val="none"/>
          <w:lang w:val="en-US" w:eastAsia="zh-CN"/>
        </w:rPr>
        <w:t>金</w:t>
      </w:r>
      <w:r>
        <w:rPr>
          <w:rFonts w:hint="eastAsia" w:ascii="仿宋" w:hAnsi="仿宋" w:eastAsia="仿宋"/>
          <w:sz w:val="24"/>
          <w:szCs w:val="24"/>
          <w:highlight w:val="none"/>
        </w:rPr>
        <w:t>不予计取，甲方不向乙方支付；因不可抗力原因导致的施工现场停工，停工期间的租</w:t>
      </w:r>
      <w:r>
        <w:rPr>
          <w:rFonts w:hint="eastAsia" w:ascii="仿宋" w:hAnsi="仿宋" w:eastAsia="仿宋"/>
          <w:sz w:val="24"/>
          <w:szCs w:val="24"/>
          <w:highlight w:val="none"/>
          <w:lang w:val="en-US" w:eastAsia="zh-CN"/>
        </w:rPr>
        <w:t>金</w:t>
      </w:r>
      <w:r>
        <w:rPr>
          <w:rFonts w:hint="eastAsia" w:ascii="仿宋" w:hAnsi="仿宋" w:eastAsia="仿宋"/>
          <w:sz w:val="24"/>
          <w:szCs w:val="24"/>
          <w:highlight w:val="none"/>
        </w:rPr>
        <w:t>不予计取，甲方不向乙方支付，但甲方应及时通知乙方；因机械设备自身故障造成机械设备不能使用，不能使用期间的租</w:t>
      </w:r>
      <w:r>
        <w:rPr>
          <w:rFonts w:hint="eastAsia" w:ascii="仿宋" w:hAnsi="仿宋" w:eastAsia="仿宋"/>
          <w:sz w:val="24"/>
          <w:szCs w:val="24"/>
          <w:highlight w:val="none"/>
          <w:lang w:val="en-US" w:eastAsia="zh-CN"/>
        </w:rPr>
        <w:t>金</w:t>
      </w:r>
      <w:r>
        <w:rPr>
          <w:rFonts w:hint="eastAsia" w:ascii="仿宋" w:hAnsi="仿宋" w:eastAsia="仿宋"/>
          <w:sz w:val="24"/>
          <w:szCs w:val="24"/>
          <w:highlight w:val="none"/>
        </w:rPr>
        <w:t>（月租单价/30天*停工天数）不予计取，甲方不向乙方支付</w:t>
      </w:r>
      <w:r>
        <w:rPr>
          <w:rFonts w:hint="eastAsia" w:ascii="仿宋" w:hAnsi="仿宋" w:eastAsia="仿宋"/>
          <w:sz w:val="24"/>
          <w:szCs w:val="24"/>
          <w:highlight w:val="none"/>
          <w:lang w:val="en-US" w:eastAsia="zh-CN"/>
        </w:rPr>
        <w:t>；</w:t>
      </w:r>
      <w:r>
        <w:rPr>
          <w:rFonts w:hint="eastAsia" w:ascii="仿宋" w:hAnsi="仿宋" w:eastAsia="仿宋"/>
          <w:sz w:val="24"/>
          <w:szCs w:val="24"/>
          <w:highlight w:val="none"/>
        </w:rPr>
        <w:t>甲方每月给予乙方机械设备维修保养时间为</w:t>
      </w:r>
      <w:r>
        <w:rPr>
          <w:rFonts w:hint="eastAsia" w:ascii="仿宋" w:hAnsi="仿宋" w:eastAsia="仿宋"/>
          <w:color w:val="FF0000"/>
          <w:sz w:val="24"/>
          <w:szCs w:val="24"/>
          <w:highlight w:val="none"/>
          <w:u w:val="single"/>
        </w:rPr>
        <w:t xml:space="preserve">  </w:t>
      </w:r>
      <w:r>
        <w:rPr>
          <w:rFonts w:hint="eastAsia" w:ascii="仿宋" w:hAnsi="仿宋" w:eastAsia="仿宋"/>
          <w:sz w:val="24"/>
          <w:szCs w:val="24"/>
          <w:highlight w:val="none"/>
        </w:rPr>
        <w:t>小时，具体时间安排</w:t>
      </w:r>
      <w:r>
        <w:rPr>
          <w:rFonts w:hint="eastAsia" w:ascii="仿宋" w:hAnsi="仿宋" w:eastAsia="仿宋"/>
          <w:sz w:val="24"/>
          <w:szCs w:val="24"/>
          <w:highlight w:val="none"/>
          <w:lang w:val="en-US" w:eastAsia="zh-CN"/>
        </w:rPr>
        <w:t>由</w:t>
      </w:r>
      <w:r>
        <w:rPr>
          <w:rFonts w:hint="eastAsia" w:ascii="仿宋" w:hAnsi="仿宋" w:eastAsia="仿宋"/>
          <w:sz w:val="24"/>
          <w:szCs w:val="24"/>
          <w:highlight w:val="none"/>
        </w:rPr>
        <w:t>双方根据现场情况另行商定</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超出部分不计租金</w:t>
      </w:r>
      <w:r>
        <w:rPr>
          <w:rFonts w:hint="eastAsia" w:ascii="仿宋" w:hAnsi="仿宋" w:eastAsia="仿宋"/>
          <w:sz w:val="24"/>
          <w:szCs w:val="24"/>
          <w:highlight w:val="none"/>
        </w:rPr>
        <w:t>。</w:t>
      </w:r>
    </w:p>
    <w:p w14:paraId="77420A1A">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2</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租赁方式为台班，租金</w:t>
      </w:r>
      <w:r>
        <w:rPr>
          <w:rFonts w:hint="eastAsia" w:ascii="仿宋" w:hAnsi="仿宋" w:eastAsia="仿宋"/>
          <w:sz w:val="24"/>
          <w:szCs w:val="24"/>
          <w:highlight w:val="none"/>
        </w:rPr>
        <w:t>按台班计算。机械每天工作达到8小时按一个台班计算，不足或超出8小时的按实际工作时间除以8小时乘以台班单价计算。</w:t>
      </w:r>
    </w:p>
    <w:p w14:paraId="678A3A33">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3</w:t>
      </w:r>
      <w:r>
        <w:rPr>
          <w:rFonts w:hint="eastAsia" w:ascii="仿宋" w:hAnsi="仿宋" w:eastAsia="仿宋"/>
          <w:sz w:val="24"/>
          <w:szCs w:val="24"/>
          <w:highlight w:val="none"/>
          <w:lang w:eastAsia="zh-CN"/>
        </w:rPr>
        <w:t>）</w:t>
      </w:r>
      <w:r>
        <w:rPr>
          <w:rFonts w:hint="eastAsia" w:ascii="仿宋" w:hAnsi="仿宋" w:eastAsia="仿宋"/>
          <w:sz w:val="24"/>
          <w:szCs w:val="24"/>
          <w:highlight w:val="none"/>
        </w:rPr>
        <w:t>其他方式:</w:t>
      </w:r>
      <w:r>
        <w:rPr>
          <w:rFonts w:hint="eastAsia" w:ascii="仿宋" w:hAnsi="仿宋" w:eastAsia="仿宋"/>
          <w:color w:val="FF0000"/>
          <w:sz w:val="24"/>
          <w:szCs w:val="24"/>
          <w:highlight w:val="none"/>
          <w:u w:val="single" w:color="FF0000"/>
        </w:rPr>
        <w:t xml:space="preserve">   </w:t>
      </w:r>
      <w:r>
        <w:rPr>
          <w:rFonts w:hint="eastAsia" w:ascii="仿宋" w:hAnsi="仿宋" w:eastAsia="仿宋"/>
          <w:color w:val="FF0000"/>
          <w:sz w:val="24"/>
          <w:szCs w:val="24"/>
          <w:highlight w:val="none"/>
          <w:u w:val="single" w:color="FF0000"/>
          <w:lang w:eastAsia="zh-CN"/>
        </w:rPr>
        <w:t>按</w:t>
      </w:r>
      <w:r>
        <w:rPr>
          <w:rFonts w:hint="eastAsia" w:ascii="仿宋" w:hAnsi="仿宋" w:eastAsia="仿宋"/>
          <w:color w:val="FF0000"/>
          <w:sz w:val="24"/>
          <w:szCs w:val="24"/>
          <w:highlight w:val="none"/>
          <w:u w:val="single"/>
        </w:rPr>
        <w:t>挖机时间表</w:t>
      </w:r>
      <w:r>
        <w:rPr>
          <w:rFonts w:hint="eastAsia" w:ascii="仿宋" w:hAnsi="仿宋" w:eastAsia="仿宋"/>
          <w:color w:val="FF0000"/>
          <w:sz w:val="24"/>
          <w:szCs w:val="24"/>
          <w:highlight w:val="none"/>
          <w:u w:val="single"/>
          <w:lang w:eastAsia="zh-CN"/>
        </w:rPr>
        <w:t>以</w:t>
      </w:r>
      <w:r>
        <w:rPr>
          <w:rFonts w:hint="eastAsia" w:ascii="仿宋" w:hAnsi="仿宋" w:eastAsia="仿宋"/>
          <w:color w:val="FF0000"/>
          <w:sz w:val="24"/>
          <w:szCs w:val="24"/>
          <w:highlight w:val="none"/>
          <w:u w:val="single" w:color="FF0000"/>
          <w:lang w:eastAsia="zh-CN"/>
        </w:rPr>
        <w:t>小时计</w:t>
      </w:r>
      <w:r>
        <w:rPr>
          <w:rFonts w:hint="eastAsia" w:ascii="仿宋" w:hAnsi="仿宋" w:eastAsia="仿宋"/>
          <w:color w:val="FF0000"/>
          <w:sz w:val="24"/>
          <w:szCs w:val="24"/>
          <w:highlight w:val="none"/>
          <w:u w:val="single" w:color="FF0000"/>
        </w:rPr>
        <w:t xml:space="preserve">             </w:t>
      </w:r>
      <w:r>
        <w:rPr>
          <w:rFonts w:hint="eastAsia" w:ascii="仿宋" w:hAnsi="仿宋" w:eastAsia="仿宋"/>
          <w:sz w:val="24"/>
          <w:szCs w:val="24"/>
          <w:highlight w:val="none"/>
        </w:rPr>
        <w:t>。</w:t>
      </w:r>
    </w:p>
    <w:p w14:paraId="6B002BF2">
      <w:pPr>
        <w:spacing w:line="360" w:lineRule="auto"/>
        <w:ind w:firstLine="480" w:firstLineChars="200"/>
        <w:rPr>
          <w:rFonts w:hint="eastAsia" w:ascii="仿宋" w:hAnsi="仿宋" w:eastAsia="仿宋"/>
          <w:color w:val="000000" w:themeColor="text1"/>
          <w:sz w:val="24"/>
          <w:szCs w:val="22"/>
          <w:highlight w:val="none"/>
          <w:u w:val="single" w:color="000000"/>
          <w14:textFill>
            <w14:solidFill>
              <w14:schemeClr w14:val="tx1"/>
            </w14:solidFill>
          </w14:textFill>
        </w:rPr>
      </w:pPr>
      <w:r>
        <w:rPr>
          <w:rFonts w:hint="eastAsia" w:ascii="仿宋" w:hAnsi="仿宋" w:eastAsia="仿宋"/>
          <w:sz w:val="24"/>
          <w:szCs w:val="24"/>
          <w:highlight w:val="none"/>
          <w:lang w:val="en-US" w:eastAsia="zh-CN"/>
        </w:rPr>
        <w:t>3</w:t>
      </w:r>
      <w:r>
        <w:rPr>
          <w:rFonts w:hint="eastAsia" w:ascii="仿宋" w:hAnsi="仿宋" w:eastAsia="仿宋"/>
          <w:sz w:val="24"/>
          <w:szCs w:val="24"/>
          <w:highlight w:val="none"/>
          <w:lang w:eastAsia="zh-CN"/>
        </w:rPr>
        <w:t>.</w:t>
      </w:r>
      <w:r>
        <w:rPr>
          <w:rFonts w:hint="eastAsia" w:ascii="仿宋" w:hAnsi="仿宋" w:eastAsia="仿宋"/>
          <w:sz w:val="24"/>
          <w:szCs w:val="22"/>
          <w:highlight w:val="none"/>
        </w:rPr>
        <w:t>双方约定的对账方式：</w:t>
      </w:r>
      <w:bookmarkStart w:id="1" w:name="OLE_LINK3"/>
      <w:r>
        <w:rPr>
          <w:rFonts w:hint="eastAsia" w:ascii="仿宋" w:hAnsi="仿宋" w:eastAsia="仿宋"/>
          <w:color w:val="FF0000"/>
          <w:sz w:val="24"/>
          <w:szCs w:val="22"/>
          <w:highlight w:val="none"/>
          <w:u w:val="single"/>
        </w:rPr>
        <w:t>上月</w:t>
      </w:r>
      <w:r>
        <w:rPr>
          <w:rFonts w:hint="eastAsia" w:ascii="仿宋" w:hAnsi="仿宋" w:eastAsia="仿宋"/>
          <w:color w:val="FF0000"/>
          <w:sz w:val="24"/>
          <w:szCs w:val="22"/>
          <w:highlight w:val="none"/>
          <w:u w:val="single"/>
          <w:lang w:val="en-US" w:eastAsia="zh-CN"/>
        </w:rPr>
        <w:t>16</w:t>
      </w:r>
      <w:r>
        <w:rPr>
          <w:rFonts w:hint="eastAsia" w:ascii="仿宋" w:hAnsi="仿宋" w:eastAsia="仿宋"/>
          <w:color w:val="FF0000"/>
          <w:sz w:val="24"/>
          <w:szCs w:val="22"/>
          <w:highlight w:val="none"/>
          <w:u w:val="single"/>
        </w:rPr>
        <w:t>日</w:t>
      </w:r>
      <w:r>
        <w:rPr>
          <w:rFonts w:hint="eastAsia" w:ascii="仿宋" w:hAnsi="仿宋" w:eastAsia="仿宋"/>
          <w:color w:val="000000" w:themeColor="text1"/>
          <w:sz w:val="24"/>
          <w:szCs w:val="22"/>
          <w:highlight w:val="none"/>
          <w14:textFill>
            <w14:solidFill>
              <w14:schemeClr w14:val="tx1"/>
            </w14:solidFill>
          </w14:textFill>
        </w:rPr>
        <w:t>至</w:t>
      </w:r>
      <w:r>
        <w:rPr>
          <w:rFonts w:hint="eastAsia" w:ascii="仿宋" w:hAnsi="仿宋" w:eastAsia="仿宋"/>
          <w:color w:val="FF0000"/>
          <w:sz w:val="24"/>
          <w:szCs w:val="22"/>
          <w:highlight w:val="none"/>
          <w:u w:val="single"/>
        </w:rPr>
        <w:t>本月的</w:t>
      </w:r>
      <w:r>
        <w:rPr>
          <w:rFonts w:hint="eastAsia" w:ascii="仿宋" w:hAnsi="仿宋" w:eastAsia="仿宋"/>
          <w:color w:val="FF0000"/>
          <w:sz w:val="24"/>
          <w:szCs w:val="22"/>
          <w:highlight w:val="none"/>
          <w:u w:val="single"/>
          <w:lang w:val="en-US" w:eastAsia="zh-CN"/>
        </w:rPr>
        <w:t>15</w:t>
      </w:r>
      <w:r>
        <w:rPr>
          <w:rFonts w:hint="eastAsia" w:ascii="仿宋" w:hAnsi="仿宋" w:eastAsia="仿宋"/>
          <w:color w:val="FF0000"/>
          <w:sz w:val="24"/>
          <w:szCs w:val="22"/>
          <w:highlight w:val="none"/>
          <w:u w:val="single"/>
        </w:rPr>
        <w:t>日</w:t>
      </w:r>
      <w:r>
        <w:rPr>
          <w:rFonts w:hint="eastAsia" w:ascii="仿宋" w:hAnsi="仿宋" w:eastAsia="仿宋"/>
          <w:color w:val="000000" w:themeColor="text1"/>
          <w:sz w:val="24"/>
          <w:szCs w:val="22"/>
          <w:highlight w:val="none"/>
          <w14:textFill>
            <w14:solidFill>
              <w14:schemeClr w14:val="tx1"/>
            </w14:solidFill>
          </w14:textFill>
        </w:rPr>
        <w:t>为一个</w:t>
      </w:r>
      <w:r>
        <w:rPr>
          <w:rFonts w:hint="eastAsia" w:ascii="仿宋" w:hAnsi="仿宋" w:eastAsia="仿宋"/>
          <w:color w:val="000000" w:themeColor="text1"/>
          <w:sz w:val="24"/>
          <w:szCs w:val="22"/>
          <w:highlight w:val="none"/>
          <w:lang w:val="en-US" w:eastAsia="zh-CN"/>
          <w14:textFill>
            <w14:solidFill>
              <w14:schemeClr w14:val="tx1"/>
            </w14:solidFill>
          </w14:textFill>
        </w:rPr>
        <w:t>对账结算</w:t>
      </w:r>
      <w:r>
        <w:rPr>
          <w:rFonts w:hint="eastAsia" w:ascii="仿宋" w:hAnsi="仿宋" w:eastAsia="仿宋"/>
          <w:color w:val="000000" w:themeColor="text1"/>
          <w:sz w:val="24"/>
          <w:szCs w:val="22"/>
          <w:highlight w:val="none"/>
          <w14:textFill>
            <w14:solidFill>
              <w14:schemeClr w14:val="tx1"/>
            </w14:solidFill>
          </w14:textFill>
        </w:rPr>
        <w:t>周期，</w:t>
      </w:r>
      <w:r>
        <w:rPr>
          <w:rFonts w:hint="eastAsia" w:ascii="仿宋" w:hAnsi="仿宋" w:eastAsia="仿宋"/>
          <w:color w:val="FF0000"/>
          <w:sz w:val="24"/>
          <w:szCs w:val="22"/>
          <w:highlight w:val="none"/>
          <w:u w:val="single"/>
        </w:rPr>
        <w:t>每月</w:t>
      </w:r>
      <w:r>
        <w:rPr>
          <w:rFonts w:hint="eastAsia" w:ascii="仿宋" w:hAnsi="仿宋" w:eastAsia="仿宋"/>
          <w:color w:val="FF0000"/>
          <w:sz w:val="24"/>
          <w:szCs w:val="22"/>
          <w:highlight w:val="none"/>
          <w:u w:val="single"/>
          <w:lang w:val="en-US" w:eastAsia="zh-CN"/>
        </w:rPr>
        <w:t>16</w:t>
      </w:r>
      <w:r>
        <w:rPr>
          <w:rFonts w:hint="eastAsia" w:ascii="仿宋" w:hAnsi="仿宋" w:eastAsia="仿宋"/>
          <w:color w:val="FF0000"/>
          <w:sz w:val="24"/>
          <w:szCs w:val="22"/>
          <w:highlight w:val="none"/>
          <w:u w:val="single"/>
        </w:rPr>
        <w:t>日</w:t>
      </w:r>
      <w:r>
        <w:rPr>
          <w:rFonts w:hint="eastAsia" w:ascii="仿宋" w:hAnsi="仿宋" w:eastAsia="仿宋"/>
          <w:color w:val="000000" w:themeColor="text1"/>
          <w:sz w:val="24"/>
          <w:szCs w:val="22"/>
          <w:highlight w:val="none"/>
          <w14:textFill>
            <w14:solidFill>
              <w14:schemeClr w14:val="tx1"/>
            </w14:solidFill>
          </w14:textFill>
        </w:rPr>
        <w:t>前双方凭</w:t>
      </w:r>
      <w:r>
        <w:rPr>
          <w:rFonts w:hint="eastAsia" w:ascii="仿宋" w:hAnsi="仿宋" w:eastAsia="仿宋"/>
          <w:color w:val="000000" w:themeColor="text1"/>
          <w:sz w:val="24"/>
          <w:szCs w:val="22"/>
          <w:highlight w:val="none"/>
          <w:lang w:val="en-US" w:eastAsia="zh-CN"/>
          <w14:textFill>
            <w14:solidFill>
              <w14:schemeClr w14:val="tx1"/>
            </w14:solidFill>
          </w14:textFill>
        </w:rPr>
        <w:t>对账结算</w:t>
      </w:r>
      <w:r>
        <w:rPr>
          <w:rFonts w:hint="eastAsia" w:ascii="仿宋" w:hAnsi="仿宋" w:eastAsia="仿宋"/>
          <w:color w:val="000000" w:themeColor="text1"/>
          <w:sz w:val="24"/>
          <w:szCs w:val="22"/>
          <w:highlight w:val="none"/>
          <w14:textFill>
            <w14:solidFill>
              <w14:schemeClr w14:val="tx1"/>
            </w14:solidFill>
          </w14:textFill>
        </w:rPr>
        <w:t>周期内实际</w:t>
      </w:r>
      <w:r>
        <w:rPr>
          <w:rFonts w:hint="eastAsia" w:ascii="仿宋" w:hAnsi="仿宋" w:eastAsia="仿宋"/>
          <w:color w:val="000000" w:themeColor="text1"/>
          <w:sz w:val="24"/>
          <w:szCs w:val="22"/>
          <w:highlight w:val="none"/>
          <w:lang w:val="en-US" w:eastAsia="zh-CN"/>
          <w14:textFill>
            <w14:solidFill>
              <w14:schemeClr w14:val="tx1"/>
            </w14:solidFill>
          </w14:textFill>
        </w:rPr>
        <w:t>使用或完成情况</w:t>
      </w:r>
      <w:r>
        <w:rPr>
          <w:rFonts w:hint="eastAsia" w:ascii="仿宋" w:hAnsi="仿宋" w:eastAsia="仿宋"/>
          <w:color w:val="000000" w:themeColor="text1"/>
          <w:sz w:val="24"/>
          <w:szCs w:val="22"/>
          <w:highlight w:val="none"/>
          <w14:textFill>
            <w14:solidFill>
              <w14:schemeClr w14:val="tx1"/>
            </w14:solidFill>
          </w14:textFill>
        </w:rPr>
        <w:t>的有效签收凭证进行对账</w:t>
      </w:r>
      <w:r>
        <w:rPr>
          <w:rFonts w:hint="eastAsia" w:ascii="仿宋" w:hAnsi="仿宋" w:eastAsia="仿宋"/>
          <w:color w:val="000000" w:themeColor="text1"/>
          <w:sz w:val="24"/>
          <w:szCs w:val="22"/>
          <w:highlight w:val="none"/>
          <w:lang w:val="en-US" w:eastAsia="zh-CN"/>
          <w14:textFill>
            <w14:solidFill>
              <w14:schemeClr w14:val="tx1"/>
            </w14:solidFill>
          </w14:textFill>
        </w:rPr>
        <w:t>结算</w:t>
      </w:r>
      <w:r>
        <w:rPr>
          <w:rFonts w:hint="eastAsia" w:ascii="仿宋" w:hAnsi="仿宋" w:eastAsia="仿宋"/>
          <w:color w:val="000000" w:themeColor="text1"/>
          <w:sz w:val="24"/>
          <w:szCs w:val="22"/>
          <w:highlight w:val="none"/>
          <w14:textFill>
            <w14:solidFill>
              <w14:schemeClr w14:val="tx1"/>
            </w14:solidFill>
          </w14:textFill>
        </w:rPr>
        <w:t>，并由</w:t>
      </w:r>
      <w:r>
        <w:rPr>
          <w:rFonts w:hint="eastAsia" w:ascii="仿宋" w:hAnsi="仿宋" w:eastAsia="仿宋"/>
          <w:color w:val="000000" w:themeColor="text1"/>
          <w:sz w:val="24"/>
          <w:szCs w:val="22"/>
          <w:highlight w:val="none"/>
          <w:lang w:val="en-US" w:eastAsia="zh-CN"/>
          <w14:textFill>
            <w14:solidFill>
              <w14:schemeClr w14:val="tx1"/>
            </w14:solidFill>
          </w14:textFill>
        </w:rPr>
        <w:t>甲</w:t>
      </w:r>
      <w:r>
        <w:rPr>
          <w:rFonts w:hint="eastAsia" w:ascii="仿宋" w:hAnsi="仿宋" w:eastAsia="仿宋"/>
          <w:color w:val="000000" w:themeColor="text1"/>
          <w:sz w:val="24"/>
          <w:szCs w:val="22"/>
          <w:highlight w:val="none"/>
          <w14:textFill>
            <w14:solidFill>
              <w14:schemeClr w14:val="tx1"/>
            </w14:solidFill>
          </w14:textFill>
        </w:rPr>
        <w:t>方出具对账</w:t>
      </w:r>
      <w:r>
        <w:rPr>
          <w:rFonts w:hint="eastAsia" w:ascii="仿宋" w:hAnsi="仿宋" w:eastAsia="仿宋"/>
          <w:color w:val="000000" w:themeColor="text1"/>
          <w:sz w:val="24"/>
          <w:szCs w:val="22"/>
          <w:highlight w:val="none"/>
          <w:lang w:val="en-US" w:eastAsia="zh-CN"/>
          <w14:textFill>
            <w14:solidFill>
              <w14:schemeClr w14:val="tx1"/>
            </w14:solidFill>
          </w14:textFill>
        </w:rPr>
        <w:t>结算</w:t>
      </w:r>
      <w:r>
        <w:rPr>
          <w:rFonts w:hint="eastAsia" w:ascii="仿宋" w:hAnsi="仿宋" w:eastAsia="仿宋"/>
          <w:color w:val="000000" w:themeColor="text1"/>
          <w:sz w:val="24"/>
          <w:szCs w:val="22"/>
          <w:highlight w:val="none"/>
          <w14:textFill>
            <w14:solidFill>
              <w14:schemeClr w14:val="tx1"/>
            </w14:solidFill>
          </w14:textFill>
        </w:rPr>
        <w:t>凭证</w:t>
      </w:r>
      <w:r>
        <w:rPr>
          <w:rFonts w:hint="eastAsia" w:ascii="仿宋" w:hAnsi="仿宋" w:eastAsia="仿宋"/>
          <w:color w:val="000000" w:themeColor="text1"/>
          <w:sz w:val="24"/>
          <w:szCs w:val="22"/>
          <w:highlight w:val="none"/>
          <w:lang w:val="en-US" w:eastAsia="zh-CN"/>
          <w14:textFill>
            <w14:solidFill>
              <w14:schemeClr w14:val="tx1"/>
            </w14:solidFill>
          </w14:textFill>
        </w:rPr>
        <w:t>由乙</w:t>
      </w:r>
      <w:r>
        <w:rPr>
          <w:rFonts w:hint="eastAsia" w:ascii="仿宋" w:hAnsi="仿宋" w:eastAsia="仿宋"/>
          <w:color w:val="000000" w:themeColor="text1"/>
          <w:sz w:val="24"/>
          <w:szCs w:val="22"/>
          <w:highlight w:val="none"/>
          <w14:textFill>
            <w14:solidFill>
              <w14:schemeClr w14:val="tx1"/>
            </w14:solidFill>
          </w14:textFill>
        </w:rPr>
        <w:t>方进行确认</w:t>
      </w:r>
      <w:r>
        <w:rPr>
          <w:rFonts w:hint="eastAsia" w:ascii="仿宋" w:hAnsi="仿宋" w:eastAsia="仿宋"/>
          <w:color w:val="000000" w:themeColor="text1"/>
          <w:sz w:val="24"/>
          <w:szCs w:val="22"/>
          <w:highlight w:val="none"/>
          <w:lang w:val="en-US" w:eastAsia="zh-CN"/>
          <w14:textFill>
            <w14:solidFill>
              <w14:schemeClr w14:val="tx1"/>
            </w14:solidFill>
          </w14:textFill>
        </w:rPr>
        <w:t>，</w:t>
      </w:r>
      <w:r>
        <w:rPr>
          <w:rFonts w:hint="default" w:ascii="仿宋" w:hAnsi="仿宋" w:eastAsia="仿宋"/>
          <w:color w:val="000000" w:themeColor="text1"/>
          <w:sz w:val="24"/>
          <w:szCs w:val="22"/>
          <w:highlight w:val="none"/>
          <w:lang w:val="en-US" w:eastAsia="zh-CN"/>
          <w14:textFill>
            <w14:solidFill>
              <w14:schemeClr w14:val="tx1"/>
            </w14:solidFill>
          </w14:textFill>
        </w:rPr>
        <w:t>乙方应在收到甲方结算凭证后</w:t>
      </w:r>
      <w:r>
        <w:rPr>
          <w:rFonts w:hint="default" w:ascii="仿宋" w:hAnsi="仿宋" w:eastAsia="仿宋"/>
          <w:color w:val="FF0000"/>
          <w:sz w:val="24"/>
          <w:szCs w:val="22"/>
          <w:highlight w:val="none"/>
          <w:u w:val="single"/>
          <w:lang w:val="en-US" w:eastAsia="zh-CN"/>
        </w:rPr>
        <w:t xml:space="preserve"> </w:t>
      </w:r>
      <w:r>
        <w:rPr>
          <w:rFonts w:hint="eastAsia" w:ascii="仿宋" w:hAnsi="仿宋" w:eastAsia="仿宋"/>
          <w:color w:val="FF0000"/>
          <w:sz w:val="24"/>
          <w:szCs w:val="22"/>
          <w:highlight w:val="none"/>
          <w:u w:val="single"/>
          <w:lang w:val="en-US" w:eastAsia="zh-CN"/>
        </w:rPr>
        <w:t>1</w:t>
      </w:r>
      <w:r>
        <w:rPr>
          <w:rFonts w:hint="default" w:ascii="仿宋" w:hAnsi="仿宋" w:eastAsia="仿宋"/>
          <w:color w:val="FF0000"/>
          <w:sz w:val="24"/>
          <w:szCs w:val="22"/>
          <w:highlight w:val="none"/>
          <w:u w:val="single"/>
          <w:lang w:val="en-US" w:eastAsia="zh-CN"/>
        </w:rPr>
        <w:t xml:space="preserve"> </w:t>
      </w:r>
      <w:r>
        <w:rPr>
          <w:rFonts w:hint="default" w:ascii="仿宋" w:hAnsi="仿宋" w:eastAsia="仿宋"/>
          <w:color w:val="000000" w:themeColor="text1"/>
          <w:sz w:val="24"/>
          <w:szCs w:val="22"/>
          <w:highlight w:val="none"/>
          <w:lang w:val="en-US" w:eastAsia="zh-CN"/>
          <w14:textFill>
            <w14:solidFill>
              <w14:schemeClr w14:val="tx1"/>
            </w14:solidFill>
          </w14:textFill>
        </w:rPr>
        <w:t>日内确认，逾期未确认视为认可，甲方可直接按该结算凭证付款</w:t>
      </w:r>
      <w:r>
        <w:rPr>
          <w:rFonts w:hint="eastAsia" w:ascii="仿宋" w:hAnsi="仿宋" w:eastAsia="仿宋"/>
          <w:color w:val="000000" w:themeColor="text1"/>
          <w:sz w:val="24"/>
          <w:szCs w:val="22"/>
          <w:highlight w:val="none"/>
          <w14:textFill>
            <w14:solidFill>
              <w14:schemeClr w14:val="tx1"/>
            </w14:solidFill>
          </w14:textFill>
        </w:rPr>
        <w:t>。有效签收凭证是指由</w:t>
      </w:r>
      <w:r>
        <w:rPr>
          <w:rFonts w:hint="eastAsia" w:ascii="仿宋" w:hAnsi="仿宋" w:eastAsia="仿宋"/>
          <w:color w:val="000000" w:themeColor="text1"/>
          <w:sz w:val="24"/>
          <w:szCs w:val="22"/>
          <w:highlight w:val="none"/>
          <w:lang w:val="en-US" w:eastAsia="zh-CN"/>
          <w14:textFill>
            <w14:solidFill>
              <w14:schemeClr w14:val="tx1"/>
            </w14:solidFill>
          </w14:textFill>
        </w:rPr>
        <w:t>甲</w:t>
      </w:r>
      <w:r>
        <w:rPr>
          <w:rFonts w:hint="eastAsia" w:ascii="仿宋" w:hAnsi="仿宋" w:eastAsia="仿宋"/>
          <w:color w:val="000000" w:themeColor="text1"/>
          <w:sz w:val="24"/>
          <w:szCs w:val="22"/>
          <w:highlight w:val="none"/>
          <w14:textFill>
            <w14:solidFill>
              <w14:schemeClr w14:val="tx1"/>
            </w14:solidFill>
          </w14:textFill>
        </w:rPr>
        <w:t>方指定验收人员签字的相关验收凭证</w:t>
      </w:r>
      <w:r>
        <w:rPr>
          <w:rFonts w:hint="eastAsia" w:ascii="仿宋" w:hAnsi="仿宋" w:eastAsia="仿宋"/>
          <w:color w:val="000000" w:themeColor="text1"/>
          <w:sz w:val="24"/>
          <w:szCs w:val="24"/>
          <w:highlight w:val="none"/>
          <w14:textFill>
            <w14:solidFill>
              <w14:schemeClr w14:val="tx1"/>
            </w14:solidFill>
          </w14:textFill>
        </w:rPr>
        <w:t>。</w:t>
      </w:r>
      <w:bookmarkEnd w:id="1"/>
    </w:p>
    <w:p w14:paraId="4E2D40CC">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olor w:val="000000" w:themeColor="text1"/>
          <w:sz w:val="24"/>
          <w:szCs w:val="22"/>
          <w:highlight w:val="none"/>
          <w:lang w:val="en-US" w:eastAsia="zh-CN"/>
          <w14:textFill>
            <w14:solidFill>
              <w14:schemeClr w14:val="tx1"/>
            </w14:solidFill>
          </w14:textFill>
        </w:rPr>
      </w:pPr>
      <w:r>
        <w:rPr>
          <w:rFonts w:hint="eastAsia" w:ascii="仿宋" w:hAnsi="仿宋" w:eastAsia="仿宋"/>
          <w:color w:val="000000" w:themeColor="text1"/>
          <w:sz w:val="24"/>
          <w:szCs w:val="22"/>
          <w:highlight w:val="none"/>
          <w:lang w:val="en-US" w:eastAsia="zh-CN"/>
          <w14:textFill>
            <w14:solidFill>
              <w14:schemeClr w14:val="tx1"/>
            </w14:solidFill>
          </w14:textFill>
        </w:rPr>
        <w:t>4.租赁设备使用及完成情况最终需以甲方授权指定现场负责人签字确认为准，无甲方授权指定人员签字确认的，甲方一律不予认可，不得纳入结算范围。若指定使用及完成情况签认人员发生变更，应及时书面通知对方，</w:t>
      </w:r>
      <w:r>
        <w:rPr>
          <w:rFonts w:hint="default" w:ascii="仿宋" w:hAnsi="仿宋" w:eastAsia="仿宋"/>
          <w:color w:val="000000" w:themeColor="text1"/>
          <w:sz w:val="24"/>
          <w:szCs w:val="22"/>
          <w:highlight w:val="none"/>
          <w:lang w:val="en-US" w:eastAsia="zh-CN"/>
          <w14:textFill>
            <w14:solidFill>
              <w14:schemeClr w14:val="tx1"/>
            </w14:solidFill>
          </w14:textFill>
        </w:rPr>
        <w:t>未及时通知导致</w:t>
      </w:r>
      <w:r>
        <w:rPr>
          <w:rFonts w:hint="eastAsia" w:ascii="仿宋" w:hAnsi="仿宋" w:eastAsia="仿宋"/>
          <w:color w:val="000000" w:themeColor="text1"/>
          <w:sz w:val="24"/>
          <w:szCs w:val="22"/>
          <w:highlight w:val="none"/>
          <w:lang w:val="en-US" w:eastAsia="zh-CN"/>
          <w14:textFill>
            <w14:solidFill>
              <w14:schemeClr w14:val="tx1"/>
            </w14:solidFill>
          </w14:textFill>
        </w:rPr>
        <w:t>使用及完成情况签认</w:t>
      </w:r>
      <w:r>
        <w:rPr>
          <w:rFonts w:hint="default" w:ascii="仿宋" w:hAnsi="仿宋" w:eastAsia="仿宋"/>
          <w:color w:val="000000" w:themeColor="text1"/>
          <w:sz w:val="24"/>
          <w:szCs w:val="22"/>
          <w:highlight w:val="none"/>
          <w:lang w:val="en-US" w:eastAsia="zh-CN"/>
          <w14:textFill>
            <w14:solidFill>
              <w14:schemeClr w14:val="tx1"/>
            </w14:solidFill>
          </w14:textFill>
        </w:rPr>
        <w:t>延误的，由变更方承担责任</w:t>
      </w:r>
      <w:r>
        <w:rPr>
          <w:rFonts w:hint="eastAsia" w:ascii="仿宋" w:hAnsi="仿宋" w:eastAsia="仿宋"/>
          <w:color w:val="000000" w:themeColor="text1"/>
          <w:sz w:val="24"/>
          <w:szCs w:val="22"/>
          <w:highlight w:val="none"/>
          <w:lang w:val="en-US" w:eastAsia="zh-CN"/>
          <w14:textFill>
            <w14:solidFill>
              <w14:schemeClr w14:val="tx1"/>
            </w14:solidFill>
          </w14:textFill>
        </w:rPr>
        <w:t>。</w:t>
      </w:r>
    </w:p>
    <w:p w14:paraId="779494D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olor w:val="000000" w:themeColor="text1"/>
          <w:sz w:val="24"/>
          <w:szCs w:val="22"/>
          <w:highlight w:val="none"/>
          <w:lang w:val="en-US" w:eastAsia="zh-CN"/>
          <w14:textFill>
            <w14:solidFill>
              <w14:schemeClr w14:val="tx1"/>
            </w14:solidFill>
          </w14:textFill>
        </w:rPr>
        <w:t>（1）甲方指定现场负责人</w:t>
      </w:r>
    </w:p>
    <w:p w14:paraId="6FFA35B9">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default" w:ascii="仿宋" w:hAnsi="仿宋" w:eastAsia="仿宋"/>
          <w:color w:val="000000" w:themeColor="text1"/>
          <w:sz w:val="24"/>
          <w:szCs w:val="22"/>
          <w:highlight w:val="none"/>
          <w:lang w:val="en-US" w:eastAsia="zh-CN"/>
          <w14:textFill>
            <w14:solidFill>
              <w14:schemeClr w14:val="tx1"/>
            </w14:solidFill>
          </w14:textFill>
        </w:rPr>
      </w:pPr>
      <w:r>
        <w:rPr>
          <w:rFonts w:hint="eastAsia" w:ascii="仿宋" w:hAnsi="仿宋" w:eastAsia="仿宋" w:cs="宋体"/>
          <w:color w:val="000000" w:themeColor="text1"/>
          <w:sz w:val="24"/>
          <w:szCs w:val="24"/>
          <w:highlight w:val="none"/>
          <w14:textFill>
            <w14:solidFill>
              <w14:schemeClr w14:val="tx1"/>
            </w14:solidFill>
          </w14:textFill>
        </w:rPr>
        <w:t>姓名:</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，身份证号:</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，移动电话:</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w:t>
      </w:r>
    </w:p>
    <w:p w14:paraId="4079885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olor w:val="000000" w:themeColor="text1"/>
          <w:sz w:val="24"/>
          <w:szCs w:val="22"/>
          <w:highlight w:val="none"/>
          <w:lang w:val="en-US" w:eastAsia="zh-CN"/>
          <w14:textFill>
            <w14:solidFill>
              <w14:schemeClr w14:val="tx1"/>
            </w14:solidFill>
          </w14:textFill>
        </w:rPr>
        <w:t>（2）乙方指定现场负责人</w:t>
      </w:r>
    </w:p>
    <w:p w14:paraId="6E3755FC">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olor w:val="000000" w:themeColor="text1"/>
          <w:sz w:val="24"/>
          <w:szCs w:val="22"/>
          <w:highlight w:val="none"/>
          <w:lang w:val="en-US" w:eastAsia="zh-CN"/>
          <w14:textFill>
            <w14:solidFill>
              <w14:schemeClr w14:val="tx1"/>
            </w14:solidFill>
          </w14:textFill>
        </w:rPr>
      </w:pPr>
      <w:r>
        <w:rPr>
          <w:rFonts w:hint="eastAsia" w:ascii="仿宋" w:hAnsi="仿宋" w:eastAsia="仿宋" w:cs="宋体"/>
          <w:color w:val="000000" w:themeColor="text1"/>
          <w:sz w:val="24"/>
          <w:szCs w:val="24"/>
          <w:highlight w:val="none"/>
          <w14:textFill>
            <w14:solidFill>
              <w14:schemeClr w14:val="tx1"/>
            </w14:solidFill>
          </w14:textFill>
        </w:rPr>
        <w:t>姓名:</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，身份证号:</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，移动电话:</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w:t>
      </w:r>
    </w:p>
    <w:p w14:paraId="4F935460">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olor w:val="000000" w:themeColor="text1"/>
          <w:sz w:val="24"/>
          <w:szCs w:val="22"/>
          <w:highlight w:val="none"/>
          <w:lang w:val="en-US" w:eastAsia="zh-CN"/>
          <w14:textFill>
            <w14:solidFill>
              <w14:schemeClr w14:val="tx1"/>
            </w14:solidFill>
          </w14:textFill>
        </w:rPr>
      </w:pPr>
      <w:r>
        <w:rPr>
          <w:rFonts w:hint="eastAsia" w:ascii="仿宋" w:hAnsi="仿宋" w:eastAsia="仿宋"/>
          <w:color w:val="000000" w:themeColor="text1"/>
          <w:sz w:val="24"/>
          <w:szCs w:val="22"/>
          <w:highlight w:val="none"/>
          <w:lang w:val="en-US" w:eastAsia="zh-CN"/>
          <w14:textFill>
            <w14:solidFill>
              <w14:schemeClr w14:val="tx1"/>
            </w14:solidFill>
          </w14:textFill>
        </w:rPr>
        <w:t>5.机械设备对账结算须经本合同双方书面授权对账与结算人员签字，且经本合同甲方内部对账结算程序确认，否则不作为支付依据。若指定对账与结算人员发生变更，应及时书面通知对方，</w:t>
      </w:r>
      <w:r>
        <w:rPr>
          <w:rFonts w:hint="default" w:ascii="仿宋" w:hAnsi="仿宋" w:eastAsia="仿宋"/>
          <w:color w:val="000000" w:themeColor="text1"/>
          <w:sz w:val="24"/>
          <w:szCs w:val="22"/>
          <w:highlight w:val="none"/>
          <w:lang w:val="en-US" w:eastAsia="zh-CN"/>
          <w14:textFill>
            <w14:solidFill>
              <w14:schemeClr w14:val="tx1"/>
            </w14:solidFill>
          </w14:textFill>
        </w:rPr>
        <w:t>未及时通知导致</w:t>
      </w:r>
      <w:r>
        <w:rPr>
          <w:rFonts w:hint="eastAsia" w:ascii="仿宋" w:hAnsi="仿宋" w:eastAsia="仿宋"/>
          <w:color w:val="000000" w:themeColor="text1"/>
          <w:sz w:val="24"/>
          <w:szCs w:val="22"/>
          <w:highlight w:val="none"/>
          <w:lang w:val="en-US" w:eastAsia="zh-CN"/>
          <w14:textFill>
            <w14:solidFill>
              <w14:schemeClr w14:val="tx1"/>
            </w14:solidFill>
          </w14:textFill>
        </w:rPr>
        <w:t>对账与</w:t>
      </w:r>
      <w:r>
        <w:rPr>
          <w:rFonts w:hint="default" w:ascii="仿宋" w:hAnsi="仿宋" w:eastAsia="仿宋"/>
          <w:color w:val="000000" w:themeColor="text1"/>
          <w:sz w:val="24"/>
          <w:szCs w:val="22"/>
          <w:highlight w:val="none"/>
          <w:lang w:val="en-US" w:eastAsia="zh-CN"/>
          <w14:textFill>
            <w14:solidFill>
              <w14:schemeClr w14:val="tx1"/>
            </w14:solidFill>
          </w14:textFill>
        </w:rPr>
        <w:t>结算延误的，由变更方承担责任</w:t>
      </w:r>
      <w:r>
        <w:rPr>
          <w:rFonts w:hint="eastAsia" w:ascii="仿宋" w:hAnsi="仿宋" w:eastAsia="仿宋"/>
          <w:color w:val="000000" w:themeColor="text1"/>
          <w:sz w:val="24"/>
          <w:szCs w:val="22"/>
          <w:highlight w:val="none"/>
          <w:lang w:val="en-US" w:eastAsia="zh-CN"/>
          <w14:textFill>
            <w14:solidFill>
              <w14:schemeClr w14:val="tx1"/>
            </w14:solidFill>
          </w14:textFill>
        </w:rPr>
        <w:t>。</w:t>
      </w:r>
    </w:p>
    <w:p w14:paraId="0C62FD54">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olor w:val="000000" w:themeColor="text1"/>
          <w:sz w:val="24"/>
          <w:szCs w:val="22"/>
          <w:highlight w:val="none"/>
          <w:lang w:val="en-US" w:eastAsia="zh-CN"/>
          <w14:textFill>
            <w14:solidFill>
              <w14:schemeClr w14:val="tx1"/>
            </w14:solidFill>
          </w14:textFill>
        </w:rPr>
        <w:t>（1）甲方指定对账与结算人员</w:t>
      </w:r>
    </w:p>
    <w:p w14:paraId="12BB3CB3">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default" w:ascii="仿宋" w:hAnsi="仿宋" w:eastAsia="仿宋"/>
          <w:color w:val="000000" w:themeColor="text1"/>
          <w:sz w:val="24"/>
          <w:szCs w:val="22"/>
          <w:highlight w:val="none"/>
          <w:lang w:val="en-US" w:eastAsia="zh-CN"/>
          <w14:textFill>
            <w14:solidFill>
              <w14:schemeClr w14:val="tx1"/>
            </w14:solidFill>
          </w14:textFill>
        </w:rPr>
      </w:pPr>
      <w:r>
        <w:rPr>
          <w:rFonts w:hint="eastAsia" w:ascii="仿宋" w:hAnsi="仿宋" w:eastAsia="仿宋" w:cs="宋体"/>
          <w:color w:val="000000" w:themeColor="text1"/>
          <w:sz w:val="24"/>
          <w:szCs w:val="24"/>
          <w:highlight w:val="none"/>
          <w14:textFill>
            <w14:solidFill>
              <w14:schemeClr w14:val="tx1"/>
            </w14:solidFill>
          </w14:textFill>
        </w:rPr>
        <w:t>姓名:</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，身份证号:</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，移动电话:</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w:t>
      </w:r>
    </w:p>
    <w:p w14:paraId="55A9A67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olor w:val="000000" w:themeColor="text1"/>
          <w:sz w:val="24"/>
          <w:szCs w:val="22"/>
          <w:highlight w:val="none"/>
          <w:lang w:val="en-US" w:eastAsia="zh-CN"/>
          <w14:textFill>
            <w14:solidFill>
              <w14:schemeClr w14:val="tx1"/>
            </w14:solidFill>
          </w14:textFill>
        </w:rPr>
        <w:t>（2）乙方指定对账与结算人员</w:t>
      </w:r>
    </w:p>
    <w:p w14:paraId="15066B78">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olor w:val="000000" w:themeColor="text1"/>
          <w:sz w:val="24"/>
          <w:szCs w:val="22"/>
          <w:highlight w:val="none"/>
          <w:lang w:val="en-US" w:eastAsia="zh-CN"/>
          <w14:textFill>
            <w14:solidFill>
              <w14:schemeClr w14:val="tx1"/>
            </w14:solidFill>
          </w14:textFill>
        </w:rPr>
      </w:pPr>
      <w:r>
        <w:rPr>
          <w:rFonts w:hint="eastAsia" w:ascii="仿宋" w:hAnsi="仿宋" w:eastAsia="仿宋" w:cs="宋体"/>
          <w:color w:val="000000" w:themeColor="text1"/>
          <w:sz w:val="24"/>
          <w:szCs w:val="24"/>
          <w:highlight w:val="none"/>
          <w14:textFill>
            <w14:solidFill>
              <w14:schemeClr w14:val="tx1"/>
            </w14:solidFill>
          </w14:textFill>
        </w:rPr>
        <w:t>姓名:</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，身份证号:</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，移动电话:</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themeColor="text1"/>
          <w:sz w:val="24"/>
          <w:szCs w:val="24"/>
          <w:highlight w:val="none"/>
          <w14:textFill>
            <w14:solidFill>
              <w14:schemeClr w14:val="tx1"/>
            </w14:solidFill>
          </w14:textFill>
        </w:rPr>
        <w:t>。</w:t>
      </w:r>
    </w:p>
    <w:p w14:paraId="44F3F824">
      <w:pPr>
        <w:widowControl/>
        <w:spacing w:line="360" w:lineRule="auto"/>
        <w:ind w:firstLine="480" w:firstLineChars="200"/>
        <w:rPr>
          <w:rFonts w:hint="eastAsia" w:ascii="仿宋" w:hAnsi="仿宋" w:eastAsia="仿宋"/>
          <w:sz w:val="24"/>
          <w:szCs w:val="24"/>
          <w:highlight w:val="green"/>
          <w:lang w:val="en-US" w:eastAsia="zh-CN"/>
        </w:rPr>
      </w:pPr>
      <w:r>
        <w:rPr>
          <w:rFonts w:hint="eastAsia" w:ascii="仿宋" w:hAnsi="仿宋" w:eastAsia="仿宋"/>
          <w:sz w:val="24"/>
          <w:szCs w:val="24"/>
          <w:highlight w:val="none"/>
          <w:lang w:val="en-US" w:eastAsia="zh-CN"/>
        </w:rPr>
        <w:t>6.</w:t>
      </w:r>
      <w:r>
        <w:rPr>
          <w:rFonts w:hint="eastAsia" w:ascii="仿宋" w:hAnsi="仿宋" w:eastAsia="仿宋"/>
          <w:sz w:val="24"/>
          <w:szCs w:val="22"/>
          <w:highlight w:val="none"/>
          <w:lang w:val="en-US" w:eastAsia="zh-CN"/>
        </w:rPr>
        <w:t>对账结算流程：</w:t>
      </w:r>
      <w:r>
        <w:rPr>
          <w:rFonts w:hint="eastAsia" w:ascii="仿宋" w:hAnsi="仿宋" w:eastAsia="仿宋"/>
          <w:color w:val="FF0000"/>
          <w:sz w:val="24"/>
          <w:szCs w:val="22"/>
          <w:highlight w:val="none"/>
          <w:u w:val="single"/>
          <w:lang w:val="en-US" w:eastAsia="zh-CN"/>
        </w:rPr>
        <w:t>办理涉及对账结算等经济业务的，甲方有相关的办理、审批流程，</w:t>
      </w:r>
      <w:r>
        <w:rPr>
          <w:rFonts w:hint="default" w:ascii="仿宋" w:hAnsi="仿宋" w:eastAsia="仿宋"/>
          <w:color w:val="FF0000"/>
          <w:sz w:val="24"/>
          <w:szCs w:val="22"/>
          <w:highlight w:val="none"/>
          <w:u w:val="single"/>
          <w:lang w:val="en-US" w:eastAsia="zh-CN"/>
        </w:rPr>
        <w:t>乙方应配合提供甲方审批所需的全部资料，因资料不全导致审批延误的，责任由乙方承担</w:t>
      </w:r>
      <w:r>
        <w:rPr>
          <w:rFonts w:hint="eastAsia" w:ascii="仿宋" w:hAnsi="仿宋" w:eastAsia="仿宋"/>
          <w:color w:val="FF0000"/>
          <w:sz w:val="24"/>
          <w:szCs w:val="22"/>
          <w:highlight w:val="none"/>
          <w:u w:val="single"/>
          <w:lang w:val="en-US" w:eastAsia="zh-CN"/>
        </w:rPr>
        <w:t>。</w:t>
      </w:r>
      <w:r>
        <w:rPr>
          <w:rFonts w:hint="eastAsia" w:ascii="仿宋" w:hAnsi="仿宋" w:eastAsia="仿宋"/>
          <w:color w:val="FF0000"/>
          <w:sz w:val="24"/>
          <w:szCs w:val="24"/>
          <w:highlight w:val="none"/>
          <w:u w:val="single"/>
          <w:lang w:val="en-US" w:eastAsia="zh-CN"/>
        </w:rPr>
        <w:t>乙方充分理解甲方设置的上述对账结算流程，对此</w:t>
      </w:r>
      <w:r>
        <w:rPr>
          <w:rFonts w:hint="eastAsia" w:ascii="仿宋" w:hAnsi="仿宋" w:eastAsia="仿宋"/>
          <w:color w:val="FF0000"/>
          <w:sz w:val="24"/>
          <w:szCs w:val="24"/>
          <w:highlight w:val="none"/>
          <w:u w:val="single"/>
        </w:rPr>
        <w:t>承诺予以配合</w:t>
      </w:r>
      <w:r>
        <w:rPr>
          <w:rFonts w:hint="eastAsia" w:ascii="仿宋" w:hAnsi="仿宋" w:eastAsia="仿宋"/>
          <w:sz w:val="24"/>
          <w:szCs w:val="24"/>
          <w:highlight w:val="none"/>
          <w:lang w:val="en-US" w:eastAsia="zh-CN"/>
        </w:rPr>
        <w:t>。</w:t>
      </w:r>
    </w:p>
    <w:p w14:paraId="3612D51D">
      <w:pPr>
        <w:widowControl/>
        <w:spacing w:line="360" w:lineRule="auto"/>
        <w:ind w:firstLine="480" w:firstLineChars="200"/>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7.因项目停工等原因甲方不再租赁机械设备的，甲方在发出停止租赁通知后次日，不再继续计算租金，且</w:t>
      </w:r>
      <w:r>
        <w:rPr>
          <w:rFonts w:hint="eastAsia" w:ascii="仿宋" w:hAnsi="仿宋" w:eastAsia="仿宋"/>
          <w:sz w:val="24"/>
          <w:szCs w:val="24"/>
          <w:highlight w:val="none"/>
        </w:rPr>
        <w:t>乙方</w:t>
      </w:r>
      <w:r>
        <w:rPr>
          <w:rFonts w:hint="eastAsia" w:ascii="仿宋" w:hAnsi="仿宋" w:eastAsia="仿宋"/>
          <w:sz w:val="24"/>
          <w:szCs w:val="24"/>
          <w:highlight w:val="none"/>
          <w:lang w:val="en-US" w:eastAsia="zh-CN"/>
        </w:rPr>
        <w:t>需按甲方通知时间无条件</w:t>
      </w:r>
      <w:r>
        <w:rPr>
          <w:rFonts w:hint="eastAsia" w:ascii="仿宋" w:hAnsi="仿宋" w:eastAsia="仿宋"/>
          <w:sz w:val="24"/>
          <w:szCs w:val="24"/>
          <w:highlight w:val="none"/>
        </w:rPr>
        <w:t>立即组织</w:t>
      </w:r>
      <w:r>
        <w:rPr>
          <w:rFonts w:hint="eastAsia" w:ascii="仿宋" w:hAnsi="仿宋" w:eastAsia="仿宋"/>
          <w:sz w:val="24"/>
          <w:szCs w:val="24"/>
          <w:highlight w:val="none"/>
          <w:lang w:val="en-US" w:eastAsia="zh-CN"/>
        </w:rPr>
        <w:t>人员、</w:t>
      </w:r>
      <w:r>
        <w:rPr>
          <w:rFonts w:hint="eastAsia" w:ascii="仿宋" w:hAnsi="仿宋" w:eastAsia="仿宋"/>
          <w:sz w:val="24"/>
          <w:szCs w:val="24"/>
          <w:highlight w:val="none"/>
        </w:rPr>
        <w:t>机械设备退场</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并自行承担人员、</w:t>
      </w:r>
      <w:r>
        <w:rPr>
          <w:rFonts w:hint="eastAsia" w:ascii="仿宋" w:hAnsi="仿宋" w:eastAsia="仿宋"/>
          <w:sz w:val="24"/>
          <w:szCs w:val="24"/>
          <w:highlight w:val="none"/>
        </w:rPr>
        <w:t>机械设备退场</w:t>
      </w:r>
      <w:r>
        <w:rPr>
          <w:rFonts w:hint="eastAsia" w:ascii="仿宋" w:hAnsi="仿宋" w:eastAsia="仿宋"/>
          <w:sz w:val="24"/>
          <w:szCs w:val="24"/>
          <w:highlight w:val="none"/>
          <w:lang w:val="en-US" w:eastAsia="zh-CN"/>
        </w:rPr>
        <w:t>所产生的所有费用，</w:t>
      </w:r>
      <w:r>
        <w:rPr>
          <w:rFonts w:hint="default" w:ascii="仿宋" w:hAnsi="仿宋" w:eastAsia="仿宋"/>
          <w:sz w:val="24"/>
          <w:szCs w:val="24"/>
          <w:highlight w:val="none"/>
          <w:lang w:val="en-US" w:eastAsia="zh-CN"/>
        </w:rPr>
        <w:t>乙方</w:t>
      </w:r>
      <w:r>
        <w:rPr>
          <w:rFonts w:hint="eastAsia" w:ascii="仿宋" w:hAnsi="仿宋" w:eastAsia="仿宋"/>
          <w:sz w:val="24"/>
          <w:szCs w:val="24"/>
          <w:highlight w:val="none"/>
          <w:lang w:val="en-US" w:eastAsia="zh-CN"/>
        </w:rPr>
        <w:t>保证</w:t>
      </w:r>
      <w:r>
        <w:rPr>
          <w:rFonts w:hint="default" w:ascii="仿宋" w:hAnsi="仿宋" w:eastAsia="仿宋"/>
          <w:sz w:val="24"/>
          <w:szCs w:val="24"/>
          <w:highlight w:val="none"/>
          <w:lang w:val="en-US" w:eastAsia="zh-CN"/>
        </w:rPr>
        <w:t>不得以 “设备闲置”“人员待工”等理由要求甲方支付额外费用</w:t>
      </w:r>
      <w:r>
        <w:rPr>
          <w:rFonts w:hint="eastAsia" w:ascii="仿宋" w:hAnsi="仿宋" w:eastAsia="仿宋"/>
          <w:sz w:val="24"/>
          <w:szCs w:val="24"/>
          <w:highlight w:val="none"/>
          <w:lang w:val="en-US" w:eastAsia="zh-CN"/>
        </w:rPr>
        <w:t>。</w:t>
      </w:r>
    </w:p>
    <w:p w14:paraId="1BD91206">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2"/>
          <w:highlight w:val="none"/>
          <w:lang w:val="en-US" w:eastAsia="zh-CN"/>
        </w:rPr>
        <w:t>8</w:t>
      </w:r>
      <w:r>
        <w:rPr>
          <w:rFonts w:hint="eastAsia" w:ascii="仿宋" w:hAnsi="仿宋" w:eastAsia="仿宋"/>
          <w:sz w:val="24"/>
          <w:szCs w:val="22"/>
          <w:highlight w:val="none"/>
          <w:lang w:eastAsia="zh-CN"/>
        </w:rPr>
        <w:t>.</w:t>
      </w:r>
      <w:r>
        <w:rPr>
          <w:rFonts w:hint="eastAsia" w:ascii="仿宋" w:hAnsi="仿宋" w:eastAsia="仿宋"/>
          <w:sz w:val="24"/>
          <w:szCs w:val="24"/>
          <w:highlight w:val="none"/>
        </w:rPr>
        <w:t>其他约定事项:</w:t>
      </w:r>
      <w:r>
        <w:rPr>
          <w:rFonts w:hint="eastAsia" w:ascii="仿宋" w:hAnsi="仿宋" w:eastAsia="仿宋"/>
          <w:sz w:val="24"/>
          <w:szCs w:val="24"/>
          <w:highlight w:val="none"/>
          <w:u w:val="single" w:color="FF0000"/>
        </w:rPr>
        <w:t xml:space="preserve">        </w:t>
      </w:r>
      <w:r>
        <w:rPr>
          <w:rFonts w:hint="eastAsia" w:ascii="仿宋" w:hAnsi="仿宋" w:eastAsia="仿宋"/>
          <w:sz w:val="24"/>
          <w:szCs w:val="24"/>
          <w:highlight w:val="none"/>
          <w:u w:val="single" w:color="FF0000"/>
          <w:lang w:val="en-US" w:eastAsia="zh-CN"/>
        </w:rPr>
        <w:t>/</w:t>
      </w:r>
      <w:r>
        <w:rPr>
          <w:rFonts w:hint="eastAsia" w:ascii="仿宋" w:hAnsi="仿宋" w:eastAsia="仿宋"/>
          <w:sz w:val="24"/>
          <w:szCs w:val="24"/>
          <w:highlight w:val="none"/>
          <w:u w:val="single" w:color="FF0000"/>
        </w:rPr>
        <w:t xml:space="preserve">                                </w:t>
      </w:r>
      <w:r>
        <w:rPr>
          <w:rFonts w:hint="eastAsia" w:ascii="仿宋" w:hAnsi="仿宋" w:eastAsia="仿宋"/>
          <w:sz w:val="24"/>
          <w:szCs w:val="24"/>
          <w:highlight w:val="none"/>
        </w:rPr>
        <w:t>。</w:t>
      </w:r>
    </w:p>
    <w:p w14:paraId="549A5C6C">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第五条  发票</w:t>
      </w:r>
      <w:r>
        <w:rPr>
          <w:rFonts w:ascii="仿宋" w:hAnsi="仿宋" w:eastAsia="仿宋"/>
          <w:b/>
          <w:bCs/>
          <w:kern w:val="44"/>
          <w:sz w:val="24"/>
          <w:szCs w:val="24"/>
          <w:highlight w:val="none"/>
        </w:rPr>
        <w:t>有关事项</w:t>
      </w:r>
    </w:p>
    <w:p w14:paraId="0C4C2AF0">
      <w:pPr>
        <w:spacing w:line="360" w:lineRule="auto"/>
        <w:ind w:firstLine="480" w:firstLineChars="200"/>
        <w:rPr>
          <w:rFonts w:hint="default" w:ascii="仿宋" w:hAnsi="仿宋" w:eastAsia="仿宋" w:cs="宋体"/>
          <w:sz w:val="24"/>
          <w:szCs w:val="24"/>
          <w:highlight w:val="none"/>
          <w:lang w:val="en-US" w:eastAsia="zh-CN"/>
        </w:rPr>
      </w:pPr>
      <w:r>
        <w:rPr>
          <w:rFonts w:hint="eastAsia" w:ascii="仿宋" w:hAnsi="仿宋" w:eastAsia="仿宋" w:cs="宋体"/>
          <w:sz w:val="24"/>
          <w:szCs w:val="24"/>
          <w:highlight w:val="none"/>
        </w:rPr>
        <w:t>1</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rPr>
        <w:t>项目</w:t>
      </w:r>
      <w:r>
        <w:rPr>
          <w:rFonts w:ascii="仿宋" w:hAnsi="仿宋" w:eastAsia="仿宋" w:cs="宋体"/>
          <w:sz w:val="24"/>
          <w:szCs w:val="24"/>
          <w:highlight w:val="none"/>
        </w:rPr>
        <w:t>计税方式</w:t>
      </w:r>
      <w:r>
        <w:rPr>
          <w:rFonts w:hint="eastAsia" w:ascii="仿宋" w:hAnsi="仿宋" w:eastAsia="仿宋" w:cs="宋体"/>
          <w:sz w:val="24"/>
          <w:szCs w:val="24"/>
          <w:highlight w:val="none"/>
        </w:rPr>
        <w:t>：</w:t>
      </w:r>
      <w:r>
        <w:rPr>
          <w:rFonts w:hint="eastAsia" w:ascii="仿宋" w:hAnsi="仿宋" w:eastAsia="仿宋" w:cs="宋体"/>
          <w:color w:val="FF0000"/>
          <w:sz w:val="24"/>
          <w:szCs w:val="24"/>
          <w:highlight w:val="none"/>
          <w:u w:val="single"/>
          <w:lang w:val="en-US" w:eastAsia="zh-CN"/>
        </w:rPr>
        <w:t xml:space="preserve">  a   </w:t>
      </w:r>
      <w:r>
        <w:rPr>
          <w:rFonts w:hint="eastAsia" w:ascii="仿宋" w:hAnsi="仿宋" w:eastAsia="仿宋" w:cs="宋体"/>
          <w:sz w:val="24"/>
          <w:szCs w:val="24"/>
          <w:highlight w:val="none"/>
          <w:lang w:val="en-US" w:eastAsia="zh-CN"/>
        </w:rPr>
        <w:t>。</w:t>
      </w:r>
    </w:p>
    <w:p w14:paraId="45ADFBAB">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一般计税项目</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简易计税项目</w:t>
      </w:r>
    </w:p>
    <w:p w14:paraId="7CF9EE1A">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sz w:val="24"/>
          <w:szCs w:val="24"/>
          <w:highlight w:val="none"/>
        </w:rPr>
        <w:t>2</w:t>
      </w:r>
      <w:r>
        <w:rPr>
          <w:rFonts w:hint="eastAsia" w:ascii="仿宋" w:hAnsi="仿宋" w:eastAsia="仿宋" w:cs="宋体"/>
          <w:sz w:val="24"/>
          <w:szCs w:val="24"/>
          <w:highlight w:val="none"/>
          <w:lang w:eastAsia="zh-CN"/>
        </w:rPr>
        <w:t>.</w:t>
      </w:r>
      <w:r>
        <w:rPr>
          <w:rFonts w:hint="eastAsia" w:ascii="仿宋" w:hAnsi="仿宋" w:eastAsia="仿宋" w:cs="宋体"/>
          <w:bCs/>
          <w:sz w:val="24"/>
          <w:szCs w:val="24"/>
          <w:highlight w:val="none"/>
        </w:rPr>
        <w:t>甲乙双方开票信息</w:t>
      </w:r>
    </w:p>
    <w:p w14:paraId="21E918C5">
      <w:pPr>
        <w:spacing w:line="360" w:lineRule="auto"/>
        <w:ind w:firstLine="480" w:firstLineChars="200"/>
        <w:rPr>
          <w:rFonts w:hint="default" w:ascii="仿宋" w:hAnsi="仿宋" w:eastAsia="仿宋" w:cs="宋体"/>
          <w:bCs/>
          <w:sz w:val="24"/>
          <w:szCs w:val="24"/>
          <w:highlight w:val="none"/>
          <w:lang w:val="en-US" w:eastAsia="zh-CN"/>
        </w:rPr>
      </w:pPr>
      <w:r>
        <w:rPr>
          <w:rFonts w:hint="eastAsia" w:ascii="仿宋" w:hAnsi="仿宋" w:eastAsia="仿宋" w:cs="宋体"/>
          <w:bCs/>
          <w:sz w:val="24"/>
          <w:szCs w:val="24"/>
          <w:highlight w:val="none"/>
          <w:lang w:val="en-US" w:eastAsia="zh-CN"/>
        </w:rPr>
        <w:t>（1）甲方开票信息</w:t>
      </w:r>
    </w:p>
    <w:p w14:paraId="6354DDE7">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rPr>
        <w:t>甲方单位名称：</w:t>
      </w:r>
      <w:r>
        <w:rPr>
          <w:rFonts w:hint="eastAsia" w:ascii="仿宋" w:hAnsi="仿宋" w:eastAsia="仿宋" w:cs="仿宋"/>
          <w:b w:val="0"/>
          <w:bCs w:val="0"/>
          <w:sz w:val="24"/>
          <w:szCs w:val="24"/>
          <w:highlight w:val="none"/>
          <w:u w:val="single" w:color="auto"/>
        </w:rPr>
        <w:t>云</w:t>
      </w:r>
      <w:r>
        <w:rPr>
          <w:rFonts w:hint="eastAsia" w:ascii="仿宋" w:hAnsi="仿宋" w:eastAsia="仿宋"/>
          <w:sz w:val="24"/>
          <w:szCs w:val="24"/>
          <w:highlight w:val="none"/>
          <w:u w:val="single" w:color="auto"/>
        </w:rPr>
        <w:t xml:space="preserve">南署舜建筑有限公司              </w:t>
      </w:r>
      <w:r>
        <w:rPr>
          <w:rFonts w:hint="eastAsia" w:ascii="仿宋" w:hAnsi="仿宋" w:eastAsia="仿宋"/>
          <w:sz w:val="24"/>
          <w:szCs w:val="24"/>
          <w:highlight w:val="none"/>
          <w:u w:val="single" w:color="auto"/>
          <w:lang w:val="en-US" w:eastAsia="zh-CN"/>
        </w:rPr>
        <w:t xml:space="preserve"> </w:t>
      </w:r>
      <w:r>
        <w:rPr>
          <w:rFonts w:hint="eastAsia" w:ascii="仿宋" w:hAnsi="仿宋" w:eastAsia="仿宋"/>
          <w:sz w:val="24"/>
          <w:szCs w:val="24"/>
          <w:highlight w:val="none"/>
          <w:u w:val="single" w:color="auto"/>
        </w:rPr>
        <w:t xml:space="preserve">   </w:t>
      </w:r>
    </w:p>
    <w:p w14:paraId="06D2527B">
      <w:pPr>
        <w:spacing w:line="360" w:lineRule="auto"/>
        <w:ind w:firstLine="480" w:firstLineChars="200"/>
        <w:rPr>
          <w:rFonts w:hint="eastAsia" w:ascii="仿宋" w:hAnsi="仿宋" w:eastAsia="仿宋"/>
          <w:sz w:val="24"/>
          <w:szCs w:val="24"/>
          <w:highlight w:val="none"/>
          <w:u w:val="single" w:color="FF0000"/>
        </w:rPr>
      </w:pPr>
      <w:r>
        <w:rPr>
          <w:rFonts w:hint="eastAsia" w:ascii="仿宋" w:hAnsi="仿宋" w:eastAsia="仿宋" w:cs="宋体"/>
          <w:bCs/>
          <w:sz w:val="24"/>
          <w:szCs w:val="24"/>
          <w:highlight w:val="none"/>
        </w:rPr>
        <w:t>甲方纳税人类型：</w:t>
      </w:r>
      <w:r>
        <w:rPr>
          <w:rFonts w:hint="eastAsia" w:ascii="仿宋" w:hAnsi="仿宋" w:eastAsia="仿宋" w:cs="仿宋"/>
          <w:b w:val="0"/>
          <w:bCs w:val="0"/>
          <w:sz w:val="24"/>
          <w:szCs w:val="24"/>
          <w:highlight w:val="none"/>
          <w:u w:val="single" w:color="auto"/>
          <w:lang w:eastAsia="zh-CN"/>
        </w:rPr>
        <w:t>一般纳税人</w:t>
      </w:r>
      <w:r>
        <w:rPr>
          <w:rFonts w:hint="eastAsia" w:ascii="仿宋" w:hAnsi="仿宋" w:eastAsia="仿宋"/>
          <w:sz w:val="24"/>
          <w:szCs w:val="24"/>
          <w:highlight w:val="none"/>
          <w:u w:val="single" w:color="auto"/>
        </w:rPr>
        <w:t xml:space="preserve">       </w:t>
      </w:r>
      <w:r>
        <w:rPr>
          <w:rFonts w:hint="eastAsia" w:ascii="仿宋" w:hAnsi="仿宋" w:eastAsia="仿宋"/>
          <w:sz w:val="24"/>
          <w:szCs w:val="24"/>
          <w:highlight w:val="none"/>
          <w:u w:val="single" w:color="auto"/>
          <w:lang w:val="en-US" w:eastAsia="zh-CN"/>
        </w:rPr>
        <w:t xml:space="preserve">           </w:t>
      </w:r>
      <w:r>
        <w:rPr>
          <w:rFonts w:hint="eastAsia" w:ascii="仿宋" w:hAnsi="仿宋" w:eastAsia="仿宋"/>
          <w:sz w:val="24"/>
          <w:szCs w:val="24"/>
          <w:highlight w:val="none"/>
          <w:u w:val="single" w:color="auto"/>
        </w:rPr>
        <w:t xml:space="preserve">             </w:t>
      </w:r>
    </w:p>
    <w:p w14:paraId="08021971">
      <w:pPr>
        <w:spacing w:line="360" w:lineRule="auto"/>
        <w:ind w:firstLine="480" w:firstLineChars="200"/>
        <w:rPr>
          <w:rFonts w:hint="eastAsia" w:ascii="仿宋" w:hAnsi="仿宋" w:eastAsia="仿宋"/>
          <w:sz w:val="24"/>
          <w:szCs w:val="24"/>
          <w:highlight w:val="none"/>
          <w:u w:val="single" w:color="FF0000"/>
        </w:rPr>
      </w:pPr>
      <w:r>
        <w:rPr>
          <w:rFonts w:hint="eastAsia" w:ascii="仿宋" w:hAnsi="仿宋" w:eastAsia="仿宋" w:cs="宋体"/>
          <w:color w:val="000000"/>
          <w:sz w:val="24"/>
          <w:szCs w:val="24"/>
          <w:highlight w:val="none"/>
          <w:lang w:val="en-US" w:eastAsia="zh-CN"/>
        </w:rPr>
        <w:t>甲方</w:t>
      </w:r>
      <w:r>
        <w:rPr>
          <w:rFonts w:hint="eastAsia" w:ascii="仿宋" w:hAnsi="仿宋" w:eastAsia="仿宋" w:cs="宋体"/>
          <w:color w:val="000000"/>
          <w:sz w:val="24"/>
          <w:szCs w:val="24"/>
          <w:highlight w:val="none"/>
        </w:rPr>
        <w:t>统一社会信用代码：</w:t>
      </w:r>
      <w:r>
        <w:rPr>
          <w:rFonts w:hint="eastAsia" w:ascii="仿宋" w:hAnsi="仿宋" w:eastAsia="仿宋" w:cs="仿宋"/>
          <w:b w:val="0"/>
          <w:bCs w:val="0"/>
          <w:sz w:val="24"/>
          <w:szCs w:val="24"/>
          <w:highlight w:val="none"/>
          <w:u w:val="single" w:color="auto"/>
        </w:rPr>
        <w:t>91530100MACEPFWW4Y</w:t>
      </w:r>
      <w:r>
        <w:rPr>
          <w:rFonts w:hint="eastAsia" w:ascii="仿宋" w:hAnsi="仿宋" w:eastAsia="仿宋"/>
          <w:sz w:val="24"/>
          <w:szCs w:val="24"/>
          <w:highlight w:val="none"/>
          <w:u w:val="single" w:color="auto"/>
        </w:rPr>
        <w:t xml:space="preserve">                 </w:t>
      </w:r>
    </w:p>
    <w:p w14:paraId="2B8EDA37">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rPr>
        <w:t>甲方注册地址：</w:t>
      </w:r>
      <w:r>
        <w:rPr>
          <w:rFonts w:hint="eastAsia" w:ascii="仿宋" w:hAnsi="仿宋" w:eastAsia="仿宋" w:cs="仿宋"/>
          <w:b w:val="0"/>
          <w:bCs w:val="0"/>
          <w:sz w:val="24"/>
          <w:szCs w:val="24"/>
          <w:highlight w:val="none"/>
          <w:u w:val="single" w:color="auto"/>
        </w:rPr>
        <w:t>云南省昆明市官渡区官渡街道办事处广福路银海樱花语A1地块A幢309室</w:t>
      </w:r>
      <w:r>
        <w:rPr>
          <w:rFonts w:hint="eastAsia" w:ascii="仿宋" w:hAnsi="仿宋" w:eastAsia="仿宋"/>
          <w:sz w:val="24"/>
          <w:szCs w:val="24"/>
          <w:highlight w:val="none"/>
          <w:u w:val="single" w:color="auto"/>
        </w:rPr>
        <w:t xml:space="preserve">  </w:t>
      </w:r>
    </w:p>
    <w:p w14:paraId="1B689EC5">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rPr>
        <w:t>甲方联系电话：</w:t>
      </w:r>
      <w:r>
        <w:rPr>
          <w:rFonts w:hint="eastAsia" w:ascii="仿宋" w:hAnsi="仿宋" w:eastAsia="仿宋" w:cs="宋体"/>
          <w:bCs/>
          <w:sz w:val="24"/>
          <w:szCs w:val="24"/>
          <w:highlight w:val="none"/>
          <w:u w:val="single"/>
          <w:lang w:val="en-US" w:eastAsia="zh-CN"/>
        </w:rPr>
        <w:t>1337871668</w:t>
      </w:r>
      <w:r>
        <w:rPr>
          <w:rFonts w:hint="eastAsia" w:ascii="仿宋" w:hAnsi="仿宋" w:eastAsia="仿宋" w:cs="宋体"/>
          <w:bCs/>
          <w:sz w:val="24"/>
          <w:szCs w:val="24"/>
          <w:highlight w:val="none"/>
          <w:u w:val="single" w:color="auto"/>
          <w:lang w:val="en-US" w:eastAsia="zh-CN"/>
        </w:rPr>
        <w:t>1</w:t>
      </w:r>
      <w:r>
        <w:rPr>
          <w:rFonts w:hint="eastAsia" w:ascii="仿宋" w:hAnsi="仿宋" w:eastAsia="仿宋"/>
          <w:sz w:val="24"/>
          <w:szCs w:val="24"/>
          <w:highlight w:val="none"/>
          <w:u w:val="single" w:color="auto"/>
        </w:rPr>
        <w:t xml:space="preserve">                  </w:t>
      </w:r>
      <w:r>
        <w:rPr>
          <w:rFonts w:hint="eastAsia" w:ascii="仿宋" w:hAnsi="仿宋" w:eastAsia="仿宋"/>
          <w:sz w:val="24"/>
          <w:szCs w:val="24"/>
          <w:highlight w:val="none"/>
          <w:u w:val="single" w:color="auto"/>
          <w:lang w:val="en-US" w:eastAsia="zh-CN"/>
        </w:rPr>
        <w:t xml:space="preserve">          </w:t>
      </w:r>
      <w:r>
        <w:rPr>
          <w:rFonts w:hint="eastAsia" w:ascii="仿宋" w:hAnsi="仿宋" w:eastAsia="仿宋"/>
          <w:sz w:val="24"/>
          <w:szCs w:val="24"/>
          <w:highlight w:val="none"/>
          <w:u w:val="single" w:color="auto"/>
        </w:rPr>
        <w:t xml:space="preserve">  </w:t>
      </w:r>
    </w:p>
    <w:p w14:paraId="0C8E73F4">
      <w:pPr>
        <w:spacing w:line="360" w:lineRule="auto"/>
        <w:ind w:firstLine="480" w:firstLineChars="200"/>
        <w:rPr>
          <w:rFonts w:hint="default" w:ascii="仿宋" w:hAnsi="仿宋" w:eastAsia="仿宋" w:cs="宋体"/>
          <w:bCs/>
          <w:sz w:val="24"/>
          <w:szCs w:val="24"/>
          <w:highlight w:val="none"/>
          <w:lang w:val="en-US" w:eastAsia="zh-CN"/>
        </w:rPr>
      </w:pPr>
      <w:r>
        <w:rPr>
          <w:rFonts w:hint="eastAsia" w:ascii="仿宋" w:hAnsi="仿宋" w:eastAsia="仿宋" w:cs="宋体"/>
          <w:bCs/>
          <w:sz w:val="24"/>
          <w:szCs w:val="24"/>
          <w:highlight w:val="none"/>
        </w:rPr>
        <w:t>甲方开户银行：</w:t>
      </w:r>
      <w:r>
        <w:rPr>
          <w:rFonts w:hint="eastAsia" w:ascii="仿宋" w:hAnsi="仿宋" w:eastAsia="仿宋" w:cs="仿宋"/>
          <w:b w:val="0"/>
          <w:bCs w:val="0"/>
          <w:sz w:val="24"/>
          <w:szCs w:val="24"/>
          <w:highlight w:val="none"/>
          <w:u w:val="single" w:color="auto"/>
        </w:rPr>
        <w:t>中国建设银行股份有限公司昆明昌宏路支行 </w:t>
      </w:r>
      <w:r>
        <w:rPr>
          <w:rFonts w:hint="eastAsia" w:ascii="仿宋" w:hAnsi="仿宋" w:eastAsia="仿宋"/>
          <w:sz w:val="24"/>
          <w:szCs w:val="24"/>
          <w:highlight w:val="none"/>
          <w:u w:val="single" w:color="auto"/>
        </w:rPr>
        <w:t xml:space="preserve">      </w:t>
      </w:r>
    </w:p>
    <w:p w14:paraId="3578A4C0">
      <w:pPr>
        <w:spacing w:line="360" w:lineRule="auto"/>
        <w:ind w:firstLine="480" w:firstLineChars="200"/>
        <w:rPr>
          <w:rFonts w:hint="eastAsia" w:ascii="仿宋" w:hAnsi="仿宋" w:eastAsia="仿宋"/>
          <w:sz w:val="24"/>
          <w:szCs w:val="24"/>
          <w:highlight w:val="none"/>
          <w:u w:val="single" w:color="FF0000"/>
        </w:rPr>
      </w:pPr>
      <w:r>
        <w:rPr>
          <w:rFonts w:hint="eastAsia" w:ascii="仿宋" w:hAnsi="仿宋" w:eastAsia="仿宋" w:cs="宋体"/>
          <w:bCs/>
          <w:sz w:val="24"/>
          <w:szCs w:val="24"/>
          <w:highlight w:val="none"/>
        </w:rPr>
        <w:t>甲方银行账号：</w:t>
      </w:r>
      <w:r>
        <w:rPr>
          <w:rFonts w:hint="eastAsia" w:ascii="仿宋" w:hAnsi="仿宋" w:eastAsia="仿宋" w:cs="仿宋"/>
          <w:b w:val="0"/>
          <w:bCs w:val="0"/>
          <w:sz w:val="24"/>
          <w:szCs w:val="24"/>
          <w:highlight w:val="none"/>
          <w:u w:val="single" w:color="auto"/>
        </w:rPr>
        <w:t>53050110381000001095</w:t>
      </w:r>
      <w:r>
        <w:rPr>
          <w:rFonts w:hint="eastAsia" w:ascii="仿宋" w:hAnsi="仿宋" w:eastAsia="仿宋"/>
          <w:sz w:val="24"/>
          <w:szCs w:val="24"/>
          <w:highlight w:val="none"/>
          <w:u w:val="single" w:color="auto"/>
        </w:rPr>
        <w:t xml:space="preserve">     </w:t>
      </w:r>
      <w:r>
        <w:rPr>
          <w:rFonts w:hint="eastAsia" w:ascii="仿宋" w:hAnsi="仿宋" w:eastAsia="仿宋"/>
          <w:sz w:val="24"/>
          <w:szCs w:val="24"/>
          <w:highlight w:val="none"/>
          <w:u w:val="single" w:color="auto"/>
          <w:lang w:val="en-US" w:eastAsia="zh-CN"/>
        </w:rPr>
        <w:t xml:space="preserve">           </w:t>
      </w:r>
      <w:r>
        <w:rPr>
          <w:rFonts w:hint="eastAsia" w:ascii="仿宋" w:hAnsi="仿宋" w:eastAsia="仿宋"/>
          <w:sz w:val="24"/>
          <w:szCs w:val="24"/>
          <w:highlight w:val="none"/>
          <w:u w:val="single" w:color="auto"/>
        </w:rPr>
        <w:t xml:space="preserve">       </w:t>
      </w:r>
    </w:p>
    <w:p w14:paraId="09AF18E7">
      <w:pPr>
        <w:spacing w:line="360" w:lineRule="auto"/>
        <w:ind w:firstLine="480" w:firstLineChars="200"/>
        <w:rPr>
          <w:rFonts w:hint="eastAsia" w:ascii="仿宋" w:hAnsi="仿宋" w:eastAsia="仿宋" w:cs="宋体"/>
          <w:bCs/>
          <w:sz w:val="24"/>
          <w:szCs w:val="24"/>
          <w:highlight w:val="none"/>
          <w:lang w:eastAsia="zh-CN"/>
        </w:rPr>
      </w:pPr>
      <w:r>
        <w:rPr>
          <w:rFonts w:hint="eastAsia" w:ascii="仿宋" w:hAnsi="仿宋" w:eastAsia="仿宋" w:cs="宋体"/>
          <w:bCs/>
          <w:sz w:val="24"/>
          <w:szCs w:val="24"/>
          <w:highlight w:val="none"/>
          <w:lang w:eastAsia="zh-CN"/>
        </w:rPr>
        <w:t>（</w:t>
      </w:r>
      <w:r>
        <w:rPr>
          <w:rFonts w:hint="eastAsia" w:ascii="仿宋" w:hAnsi="仿宋" w:eastAsia="仿宋" w:cs="宋体"/>
          <w:bCs/>
          <w:sz w:val="24"/>
          <w:szCs w:val="24"/>
          <w:highlight w:val="none"/>
          <w:lang w:val="en-US" w:eastAsia="zh-CN"/>
        </w:rPr>
        <w:t>2</w:t>
      </w:r>
      <w:r>
        <w:rPr>
          <w:rFonts w:hint="eastAsia" w:ascii="仿宋" w:hAnsi="仿宋" w:eastAsia="仿宋" w:cs="宋体"/>
          <w:bCs/>
          <w:sz w:val="24"/>
          <w:szCs w:val="24"/>
          <w:highlight w:val="none"/>
          <w:lang w:eastAsia="zh-CN"/>
        </w:rPr>
        <w:t>）</w:t>
      </w:r>
      <w:r>
        <w:rPr>
          <w:rFonts w:hint="eastAsia" w:ascii="仿宋" w:hAnsi="仿宋" w:eastAsia="仿宋" w:cs="宋体"/>
          <w:bCs/>
          <w:sz w:val="24"/>
          <w:szCs w:val="24"/>
          <w:highlight w:val="none"/>
          <w:lang w:val="en-US" w:eastAsia="zh-CN"/>
        </w:rPr>
        <w:t>乙方开票信息</w:t>
      </w:r>
    </w:p>
    <w:p w14:paraId="0E700912">
      <w:pPr>
        <w:spacing w:line="360" w:lineRule="auto"/>
        <w:ind w:firstLine="480" w:firstLineChars="200"/>
        <w:rPr>
          <w:rFonts w:hint="eastAsia" w:ascii="仿宋" w:hAnsi="仿宋" w:eastAsia="仿宋" w:cs="宋体"/>
          <w:bCs/>
          <w:color w:val="auto"/>
          <w:sz w:val="24"/>
          <w:szCs w:val="24"/>
          <w:highlight w:val="none"/>
        </w:rPr>
      </w:pPr>
      <w:r>
        <w:rPr>
          <w:rFonts w:hint="eastAsia" w:ascii="仿宋" w:hAnsi="仿宋" w:eastAsia="仿宋" w:cs="宋体"/>
          <w:bCs/>
          <w:sz w:val="24"/>
          <w:szCs w:val="24"/>
          <w:highlight w:val="none"/>
        </w:rPr>
        <w:t>乙方单位名称：</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562C5316">
      <w:pPr>
        <w:spacing w:line="360" w:lineRule="auto"/>
        <w:ind w:firstLine="480" w:firstLineChars="200"/>
        <w:rPr>
          <w:rFonts w:hint="eastAsia" w:ascii="仿宋" w:hAnsi="仿宋" w:eastAsia="仿宋"/>
          <w:color w:val="auto"/>
          <w:sz w:val="24"/>
          <w:szCs w:val="24"/>
          <w:highlight w:val="none"/>
          <w:u w:val="single" w:color="FF0000"/>
        </w:rPr>
      </w:pPr>
      <w:r>
        <w:rPr>
          <w:rFonts w:hint="eastAsia" w:ascii="仿宋" w:hAnsi="仿宋" w:eastAsia="仿宋" w:cs="宋体"/>
          <w:bCs/>
          <w:color w:val="auto"/>
          <w:sz w:val="24"/>
          <w:szCs w:val="24"/>
          <w:highlight w:val="none"/>
        </w:rPr>
        <w:t>乙方纳税人类型：</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1D2D4760">
      <w:pPr>
        <w:spacing w:line="360" w:lineRule="auto"/>
        <w:ind w:firstLine="480" w:firstLineChars="200"/>
        <w:rPr>
          <w:rFonts w:hint="eastAsia" w:ascii="仿宋" w:hAnsi="仿宋" w:eastAsia="仿宋"/>
          <w:color w:val="auto"/>
          <w:sz w:val="24"/>
          <w:szCs w:val="24"/>
          <w:highlight w:val="none"/>
          <w:u w:val="single" w:color="FF0000"/>
        </w:rPr>
      </w:pPr>
      <w:r>
        <w:rPr>
          <w:rFonts w:hint="eastAsia" w:ascii="仿宋" w:hAnsi="仿宋" w:eastAsia="仿宋" w:cs="宋体"/>
          <w:color w:val="auto"/>
          <w:sz w:val="24"/>
          <w:szCs w:val="24"/>
          <w:highlight w:val="none"/>
          <w:lang w:val="en-US" w:eastAsia="zh-CN"/>
        </w:rPr>
        <w:t>乙方</w:t>
      </w:r>
      <w:r>
        <w:rPr>
          <w:rFonts w:hint="eastAsia" w:ascii="仿宋" w:hAnsi="仿宋" w:eastAsia="仿宋" w:cs="宋体"/>
          <w:color w:val="auto"/>
          <w:sz w:val="24"/>
          <w:szCs w:val="24"/>
          <w:highlight w:val="none"/>
        </w:rPr>
        <w:t>统一社会信用代码：</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4CAA3E97">
      <w:pPr>
        <w:spacing w:line="360" w:lineRule="auto"/>
        <w:ind w:firstLine="480" w:firstLineChars="200"/>
        <w:rPr>
          <w:rFonts w:hint="eastAsia" w:ascii="仿宋" w:hAnsi="仿宋" w:eastAsia="仿宋" w:cs="宋体"/>
          <w:bCs/>
          <w:color w:val="auto"/>
          <w:sz w:val="24"/>
          <w:szCs w:val="24"/>
          <w:highlight w:val="none"/>
        </w:rPr>
      </w:pPr>
      <w:r>
        <w:rPr>
          <w:rFonts w:hint="eastAsia" w:ascii="仿宋" w:hAnsi="仿宋" w:eastAsia="仿宋" w:cs="宋体"/>
          <w:bCs/>
          <w:color w:val="auto"/>
          <w:sz w:val="24"/>
          <w:szCs w:val="24"/>
          <w:highlight w:val="none"/>
        </w:rPr>
        <w:t>乙方注册地址：</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36F8D79C">
      <w:pPr>
        <w:spacing w:line="360" w:lineRule="auto"/>
        <w:ind w:firstLine="480" w:firstLineChars="200"/>
        <w:rPr>
          <w:rFonts w:hint="eastAsia" w:ascii="仿宋" w:hAnsi="仿宋" w:eastAsia="仿宋" w:cs="宋体"/>
          <w:bCs/>
          <w:color w:val="auto"/>
          <w:sz w:val="24"/>
          <w:szCs w:val="24"/>
          <w:highlight w:val="none"/>
        </w:rPr>
      </w:pPr>
      <w:r>
        <w:rPr>
          <w:rFonts w:hint="eastAsia" w:ascii="仿宋" w:hAnsi="仿宋" w:eastAsia="仿宋" w:cs="宋体"/>
          <w:bCs/>
          <w:color w:val="auto"/>
          <w:sz w:val="24"/>
          <w:szCs w:val="24"/>
          <w:highlight w:val="none"/>
        </w:rPr>
        <w:t>乙方联系电话：</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7C600276">
      <w:pPr>
        <w:spacing w:line="360" w:lineRule="auto"/>
        <w:ind w:firstLine="480" w:firstLineChars="200"/>
        <w:rPr>
          <w:rFonts w:hint="eastAsia" w:ascii="仿宋" w:hAnsi="仿宋" w:eastAsia="仿宋" w:cs="宋体"/>
          <w:bCs/>
          <w:color w:val="auto"/>
          <w:sz w:val="24"/>
          <w:szCs w:val="24"/>
          <w:highlight w:val="none"/>
        </w:rPr>
      </w:pPr>
      <w:r>
        <w:rPr>
          <w:rFonts w:hint="eastAsia" w:ascii="仿宋" w:hAnsi="仿宋" w:eastAsia="仿宋" w:cs="宋体"/>
          <w:bCs/>
          <w:color w:val="auto"/>
          <w:sz w:val="24"/>
          <w:szCs w:val="24"/>
          <w:highlight w:val="none"/>
        </w:rPr>
        <w:t>乙方开户银行：</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311DFBFD">
      <w:pPr>
        <w:spacing w:line="360" w:lineRule="auto"/>
        <w:ind w:firstLine="480" w:firstLineChars="200"/>
        <w:rPr>
          <w:rFonts w:hint="eastAsia" w:ascii="仿宋" w:hAnsi="仿宋" w:eastAsia="仿宋" w:cs="宋体"/>
          <w:bCs/>
          <w:color w:val="auto"/>
          <w:sz w:val="24"/>
          <w:szCs w:val="24"/>
          <w:highlight w:val="none"/>
        </w:rPr>
      </w:pPr>
      <w:r>
        <w:rPr>
          <w:rFonts w:hint="eastAsia" w:ascii="仿宋" w:hAnsi="仿宋" w:eastAsia="仿宋" w:cs="宋体"/>
          <w:bCs/>
          <w:color w:val="auto"/>
          <w:sz w:val="24"/>
          <w:szCs w:val="24"/>
          <w:highlight w:val="none"/>
        </w:rPr>
        <w:t>乙方银行账号：</w:t>
      </w:r>
      <w:r>
        <w:rPr>
          <w:rFonts w:hint="eastAsia" w:ascii="仿宋" w:hAnsi="仿宋" w:eastAsia="仿宋"/>
          <w:color w:val="auto"/>
          <w:sz w:val="24"/>
          <w:szCs w:val="24"/>
          <w:highlight w:val="none"/>
          <w:u w:val="single" w:color="FF0000"/>
        </w:rPr>
        <w:t xml:space="preserve">                     </w:t>
      </w:r>
      <w:r>
        <w:rPr>
          <w:rFonts w:hint="eastAsia" w:ascii="仿宋" w:hAnsi="仿宋" w:eastAsia="仿宋"/>
          <w:color w:val="auto"/>
          <w:sz w:val="24"/>
          <w:szCs w:val="24"/>
          <w:highlight w:val="none"/>
          <w:u w:val="single" w:color="FF0000"/>
          <w:lang w:val="en-US" w:eastAsia="zh-CN"/>
        </w:rPr>
        <w:t xml:space="preserve">          </w:t>
      </w:r>
      <w:r>
        <w:rPr>
          <w:rFonts w:hint="eastAsia" w:ascii="仿宋" w:hAnsi="仿宋" w:eastAsia="仿宋"/>
          <w:color w:val="auto"/>
          <w:sz w:val="24"/>
          <w:szCs w:val="24"/>
          <w:highlight w:val="none"/>
          <w:u w:val="single" w:color="FF0000"/>
        </w:rPr>
        <w:t xml:space="preserve">           </w:t>
      </w:r>
    </w:p>
    <w:p w14:paraId="0485181F">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rPr>
        <w:t>增值税发票开具时间和类型的要求：</w:t>
      </w:r>
    </w:p>
    <w:p w14:paraId="2DC4C144">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（1）增值税发票开具时间：</w:t>
      </w:r>
      <w:r>
        <w:rPr>
          <w:rFonts w:hint="eastAsia" w:ascii="仿宋" w:hAnsi="仿宋" w:eastAsia="仿宋" w:cs="宋体"/>
          <w:sz w:val="24"/>
          <w:szCs w:val="24"/>
          <w:highlight w:val="none"/>
          <w:lang w:val="en-US" w:eastAsia="zh-CN"/>
        </w:rPr>
        <w:t>乙</w:t>
      </w:r>
      <w:r>
        <w:rPr>
          <w:rFonts w:hint="eastAsia" w:ascii="仿宋" w:hAnsi="仿宋" w:eastAsia="仿宋" w:cs="宋体"/>
          <w:sz w:val="24"/>
          <w:szCs w:val="24"/>
          <w:highlight w:val="none"/>
        </w:rPr>
        <w:t>方应按结算周期在与</w:t>
      </w:r>
      <w:r>
        <w:rPr>
          <w:rFonts w:hint="eastAsia" w:ascii="仿宋" w:hAnsi="仿宋" w:eastAsia="仿宋" w:cs="宋体"/>
          <w:sz w:val="24"/>
          <w:szCs w:val="24"/>
          <w:highlight w:val="none"/>
          <w:lang w:val="en-US" w:eastAsia="zh-CN"/>
        </w:rPr>
        <w:t>甲</w:t>
      </w:r>
      <w:r>
        <w:rPr>
          <w:rFonts w:hint="eastAsia" w:ascii="仿宋" w:hAnsi="仿宋" w:eastAsia="仿宋" w:cs="宋体"/>
          <w:sz w:val="24"/>
          <w:szCs w:val="24"/>
          <w:highlight w:val="none"/>
        </w:rPr>
        <w:t>方办理完对账结算后,在30天内向</w:t>
      </w:r>
      <w:r>
        <w:rPr>
          <w:rFonts w:hint="eastAsia" w:ascii="仿宋" w:hAnsi="仿宋" w:eastAsia="仿宋" w:cs="宋体"/>
          <w:sz w:val="24"/>
          <w:szCs w:val="24"/>
          <w:highlight w:val="none"/>
          <w:lang w:val="en-US" w:eastAsia="zh-CN"/>
        </w:rPr>
        <w:t>甲</w:t>
      </w:r>
      <w:r>
        <w:rPr>
          <w:rFonts w:hint="eastAsia" w:ascii="仿宋" w:hAnsi="仿宋" w:eastAsia="仿宋" w:cs="宋体"/>
          <w:sz w:val="24"/>
          <w:szCs w:val="24"/>
          <w:highlight w:val="none"/>
        </w:rPr>
        <w:t>方提供周期结算的增值税发票。上一结算周期发票未按时提供的，不予办理下一期对账结算工作。</w:t>
      </w:r>
    </w:p>
    <w:p w14:paraId="3387ACA9">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rPr>
        <w:t>开具发票系合同主义务之一，如乙方未向甲方提供发票，视为付款条件未成就，甲方有权停止支付</w:t>
      </w:r>
      <w:r>
        <w:rPr>
          <w:rFonts w:hint="eastAsia" w:ascii="仿宋" w:hAnsi="仿宋" w:eastAsia="仿宋" w:cs="宋体"/>
          <w:sz w:val="24"/>
          <w:szCs w:val="24"/>
          <w:highlight w:val="none"/>
          <w:lang w:eastAsia="zh-CN"/>
        </w:rPr>
        <w:t>租金</w:t>
      </w:r>
      <w:r>
        <w:rPr>
          <w:rFonts w:hint="eastAsia" w:ascii="仿宋" w:hAnsi="仿宋" w:eastAsia="仿宋" w:cs="宋体"/>
          <w:sz w:val="24"/>
          <w:szCs w:val="24"/>
          <w:highlight w:val="none"/>
        </w:rPr>
        <w:t>，乙方不得以任何理由索取欠款赔偿或要求甲方承担逾期付款的违约责任。</w:t>
      </w:r>
    </w:p>
    <w:p w14:paraId="4AB2EC0F">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w:t>
      </w:r>
      <w:r>
        <w:rPr>
          <w:rFonts w:hint="eastAsia" w:ascii="仿宋" w:hAnsi="仿宋" w:eastAsia="仿宋" w:cs="宋体"/>
          <w:sz w:val="24"/>
          <w:szCs w:val="24"/>
          <w:highlight w:val="none"/>
          <w:lang w:val="en-US" w:eastAsia="zh-CN"/>
        </w:rPr>
        <w:t>3</w:t>
      </w:r>
      <w:r>
        <w:rPr>
          <w:rFonts w:hint="eastAsia" w:ascii="仿宋" w:hAnsi="仿宋" w:eastAsia="仿宋" w:cs="宋体"/>
          <w:sz w:val="24"/>
          <w:szCs w:val="24"/>
          <w:highlight w:val="none"/>
        </w:rPr>
        <w:t>）乙方提供的票据类型：</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FF0000"/>
          <w:sz w:val="24"/>
          <w:szCs w:val="24"/>
          <w:highlight w:val="none"/>
          <w:u w:val="single"/>
          <w:lang w:val="en-US" w:eastAsia="zh-CN"/>
        </w:rPr>
        <w:t>B</w:t>
      </w:r>
      <w:r>
        <w:rPr>
          <w:rFonts w:hint="eastAsia" w:ascii="仿宋" w:hAnsi="仿宋" w:eastAsia="仿宋" w:cs="宋体"/>
          <w:color w:val="FF0000"/>
          <w:sz w:val="24"/>
          <w:szCs w:val="24"/>
          <w:highlight w:val="none"/>
          <w:u w:val="single"/>
        </w:rPr>
        <w:t xml:space="preserve">     </w:t>
      </w:r>
      <w:r>
        <w:rPr>
          <w:rFonts w:hint="eastAsia" w:ascii="仿宋" w:hAnsi="仿宋" w:eastAsia="仿宋" w:cs="宋体"/>
          <w:sz w:val="24"/>
          <w:szCs w:val="24"/>
          <w:highlight w:val="none"/>
        </w:rPr>
        <w:t>。</w:t>
      </w:r>
    </w:p>
    <w:p w14:paraId="3C9E20B4">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a</w:t>
      </w:r>
      <w:r>
        <w:rPr>
          <w:rFonts w:hint="eastAsia" w:ascii="仿宋" w:hAnsi="仿宋" w:eastAsia="仿宋" w:cs="宋体"/>
          <w:color w:val="000000"/>
          <w:sz w:val="24"/>
          <w:szCs w:val="24"/>
          <w:highlight w:val="none"/>
          <w:lang w:eastAsia="zh-CN"/>
        </w:rPr>
        <w:t>.</w:t>
      </w:r>
      <w:r>
        <w:rPr>
          <w:rFonts w:hint="eastAsia" w:ascii="仿宋" w:hAnsi="仿宋" w:eastAsia="仿宋" w:cs="宋体"/>
          <w:color w:val="000000"/>
          <w:sz w:val="24"/>
          <w:szCs w:val="24"/>
          <w:highlight w:val="none"/>
        </w:rPr>
        <w:t>增值税专用发票（税率为</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sz w:val="24"/>
          <w:szCs w:val="24"/>
          <w:highlight w:val="none"/>
        </w:rPr>
        <w:t>%）</w:t>
      </w:r>
    </w:p>
    <w:p w14:paraId="479FDC8E">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b</w:t>
      </w:r>
      <w:r>
        <w:rPr>
          <w:rFonts w:hint="eastAsia" w:ascii="仿宋" w:hAnsi="仿宋" w:eastAsia="仿宋" w:cs="宋体"/>
          <w:color w:val="000000"/>
          <w:sz w:val="24"/>
          <w:szCs w:val="24"/>
          <w:highlight w:val="none"/>
          <w:lang w:eastAsia="zh-CN"/>
        </w:rPr>
        <w:t>.</w:t>
      </w:r>
      <w:r>
        <w:rPr>
          <w:rFonts w:hint="eastAsia" w:ascii="仿宋" w:hAnsi="仿宋" w:eastAsia="仿宋" w:cs="宋体"/>
          <w:color w:val="000000"/>
          <w:sz w:val="24"/>
          <w:szCs w:val="24"/>
          <w:highlight w:val="none"/>
        </w:rPr>
        <w:t>增值税普通发票（税率为</w:t>
      </w:r>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FF0000"/>
          <w:sz w:val="24"/>
          <w:szCs w:val="24"/>
          <w:highlight w:val="none"/>
          <w:u w:val="single"/>
          <w:lang w:val="en-US" w:eastAsia="zh-CN"/>
        </w:rPr>
        <w:t>1</w:t>
      </w:r>
      <w:bookmarkStart w:id="3" w:name="_GoBack"/>
      <w:bookmarkEnd w:id="3"/>
      <w:r>
        <w:rPr>
          <w:rFonts w:hint="eastAsia" w:ascii="仿宋" w:hAnsi="仿宋" w:eastAsia="仿宋" w:cs="宋体"/>
          <w:color w:val="FF0000"/>
          <w:sz w:val="24"/>
          <w:szCs w:val="24"/>
          <w:highlight w:val="none"/>
          <w:u w:val="single"/>
        </w:rPr>
        <w:t xml:space="preserve">  </w:t>
      </w:r>
      <w:r>
        <w:rPr>
          <w:rFonts w:hint="eastAsia" w:ascii="仿宋" w:hAnsi="仿宋" w:eastAsia="仿宋" w:cs="宋体"/>
          <w:color w:val="000000"/>
          <w:sz w:val="24"/>
          <w:szCs w:val="24"/>
          <w:highlight w:val="none"/>
        </w:rPr>
        <w:t>%）</w:t>
      </w:r>
    </w:p>
    <w:p w14:paraId="578F8273">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w:t>
      </w:r>
      <w:r>
        <w:rPr>
          <w:rFonts w:hint="eastAsia" w:ascii="仿宋" w:hAnsi="仿宋" w:eastAsia="仿宋" w:cs="宋体"/>
          <w:color w:val="000000"/>
          <w:sz w:val="24"/>
          <w:szCs w:val="24"/>
          <w:highlight w:val="none"/>
          <w:lang w:val="en-US" w:eastAsia="zh-CN"/>
        </w:rPr>
        <w:t>4</w:t>
      </w:r>
      <w:r>
        <w:rPr>
          <w:rFonts w:hint="eastAsia" w:ascii="仿宋" w:hAnsi="仿宋" w:eastAsia="仿宋" w:cs="宋体"/>
          <w:color w:val="000000"/>
          <w:sz w:val="24"/>
          <w:szCs w:val="24"/>
          <w:highlight w:val="none"/>
        </w:rPr>
        <w:t>）</w:t>
      </w:r>
      <w:r>
        <w:rPr>
          <w:rFonts w:hint="eastAsia" w:ascii="仿宋" w:hAnsi="仿宋" w:eastAsia="仿宋" w:cs="宋体"/>
          <w:bCs/>
          <w:sz w:val="24"/>
          <w:szCs w:val="24"/>
          <w:highlight w:val="none"/>
        </w:rPr>
        <w:t>甲方不接受乙方提供开票日期超</w:t>
      </w:r>
      <w:r>
        <w:rPr>
          <w:rFonts w:hint="eastAsia" w:ascii="仿宋" w:hAnsi="仿宋" w:eastAsia="仿宋" w:cs="宋体"/>
          <w:bCs/>
          <w:color w:val="FF0000"/>
          <w:sz w:val="24"/>
          <w:szCs w:val="24"/>
          <w:highlight w:val="none"/>
          <w:u w:val="single"/>
        </w:rPr>
        <w:t xml:space="preserve"> </w:t>
      </w:r>
      <w:r>
        <w:rPr>
          <w:rFonts w:hint="eastAsia" w:ascii="仿宋" w:hAnsi="仿宋" w:eastAsia="仿宋" w:cs="宋体"/>
          <w:bCs/>
          <w:color w:val="FF0000"/>
          <w:sz w:val="24"/>
          <w:szCs w:val="24"/>
          <w:highlight w:val="none"/>
          <w:u w:val="single"/>
          <w:lang w:val="en-US" w:eastAsia="zh-CN"/>
        </w:rPr>
        <w:t>30</w:t>
      </w:r>
      <w:r>
        <w:rPr>
          <w:rFonts w:hint="eastAsia" w:ascii="仿宋" w:hAnsi="仿宋" w:eastAsia="仿宋" w:cs="宋体"/>
          <w:bCs/>
          <w:color w:val="FF0000"/>
          <w:sz w:val="24"/>
          <w:szCs w:val="24"/>
          <w:highlight w:val="none"/>
          <w:u w:val="single"/>
        </w:rPr>
        <w:t xml:space="preserve">  </w:t>
      </w:r>
      <w:r>
        <w:rPr>
          <w:rFonts w:hint="eastAsia" w:ascii="仿宋" w:hAnsi="仿宋" w:eastAsia="仿宋" w:cs="宋体"/>
          <w:bCs/>
          <w:sz w:val="24"/>
          <w:szCs w:val="24"/>
          <w:highlight w:val="none"/>
        </w:rPr>
        <w:t>天的增值税专用发票。</w:t>
      </w:r>
    </w:p>
    <w:p w14:paraId="7D26722F">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rPr>
        <w:t>4</w:t>
      </w:r>
      <w:r>
        <w:rPr>
          <w:rFonts w:hint="eastAsia" w:ascii="仿宋" w:hAnsi="仿宋" w:eastAsia="仿宋" w:cs="宋体"/>
          <w:bCs/>
          <w:sz w:val="24"/>
          <w:szCs w:val="24"/>
          <w:highlight w:val="none"/>
          <w:lang w:val="en-US" w:eastAsia="zh-CN"/>
        </w:rPr>
        <w:t>.</w:t>
      </w:r>
      <w:r>
        <w:rPr>
          <w:rFonts w:hint="eastAsia" w:ascii="仿宋" w:hAnsi="仿宋" w:eastAsia="仿宋" w:cs="宋体"/>
          <w:bCs/>
          <w:sz w:val="24"/>
          <w:szCs w:val="24"/>
          <w:highlight w:val="none"/>
        </w:rPr>
        <w:t xml:space="preserve">增值税专用发票丢失的补救措施：若甲方今后发生丢失增值税专用发票发票联或抵扣联的情况,则乙方必须向甲方提供该增值税专用发票记账联复印件等资料。 </w:t>
      </w:r>
    </w:p>
    <w:p w14:paraId="51FF5C27">
      <w:pPr>
        <w:spacing w:line="360" w:lineRule="auto"/>
        <w:ind w:firstLine="480" w:firstLineChars="200"/>
        <w:rPr>
          <w:rFonts w:hint="default" w:ascii="仿宋" w:hAnsi="仿宋" w:eastAsia="仿宋" w:cs="宋体"/>
          <w:bCs/>
          <w:sz w:val="24"/>
          <w:szCs w:val="24"/>
          <w:highlight w:val="none"/>
        </w:rPr>
      </w:pPr>
      <w:r>
        <w:rPr>
          <w:rFonts w:hint="eastAsia" w:ascii="仿宋" w:hAnsi="仿宋" w:eastAsia="仿宋" w:cs="宋体"/>
          <w:bCs/>
          <w:sz w:val="24"/>
          <w:szCs w:val="24"/>
          <w:highlight w:val="none"/>
        </w:rPr>
        <w:t>5</w:t>
      </w:r>
      <w:r>
        <w:rPr>
          <w:rFonts w:hint="eastAsia" w:ascii="仿宋" w:hAnsi="仿宋" w:eastAsia="仿宋" w:cs="宋体"/>
          <w:bCs/>
          <w:sz w:val="24"/>
          <w:szCs w:val="24"/>
          <w:highlight w:val="none"/>
          <w:lang w:val="en-US" w:eastAsia="zh-CN"/>
        </w:rPr>
        <w:t>.</w:t>
      </w:r>
      <w:r>
        <w:rPr>
          <w:rFonts w:hint="eastAsia" w:ascii="仿宋" w:hAnsi="仿宋" w:eastAsia="仿宋" w:cs="宋体"/>
          <w:bCs/>
          <w:sz w:val="24"/>
          <w:szCs w:val="24"/>
          <w:highlight w:val="none"/>
        </w:rPr>
        <w:t>乙方认可：若乙方提供的发票不符合甲方要求，视为付款条件未成就，甲方有权拒绝支付货款，直至乙方开具合法有效的增值税发票给甲方为止，且因此产生的迟延支付不视为甲方违约。乙方不向甲方开具符合法律规定的发票的，应承担包括但不限于税款、滞纳金、罚款等相关损失的赔偿责任</w:t>
      </w:r>
      <w:r>
        <w:rPr>
          <w:rFonts w:hint="eastAsia" w:ascii="仿宋" w:hAnsi="仿宋" w:eastAsia="仿宋" w:cs="宋体"/>
          <w:bCs/>
          <w:sz w:val="24"/>
          <w:szCs w:val="24"/>
          <w:highlight w:val="none"/>
          <w:lang w:eastAsia="zh-CN"/>
        </w:rPr>
        <w:t>，</w:t>
      </w:r>
      <w:r>
        <w:rPr>
          <w:rFonts w:hint="default" w:ascii="仿宋" w:hAnsi="仿宋" w:eastAsia="仿宋" w:cs="宋体"/>
          <w:bCs/>
          <w:sz w:val="24"/>
          <w:szCs w:val="24"/>
          <w:highlight w:val="none"/>
        </w:rPr>
        <w:t>甲方有权在应付租金中直接扣除上述损失，包括但不限于以下情况：</w:t>
      </w:r>
    </w:p>
    <w:p w14:paraId="48C44F6B">
      <w:pPr>
        <w:spacing w:line="360" w:lineRule="auto"/>
        <w:ind w:firstLine="480" w:firstLineChars="200"/>
        <w:rPr>
          <w:rFonts w:hint="default" w:ascii="仿宋" w:hAnsi="仿宋" w:eastAsia="仿宋" w:cs="宋体"/>
          <w:bCs/>
          <w:sz w:val="24"/>
          <w:szCs w:val="24"/>
          <w:highlight w:val="none"/>
        </w:rPr>
      </w:pPr>
      <w:r>
        <w:rPr>
          <w:rFonts w:hint="default" w:ascii="仿宋" w:hAnsi="仿宋" w:eastAsia="仿宋" w:cs="宋体"/>
          <w:bCs/>
          <w:sz w:val="24"/>
          <w:szCs w:val="24"/>
          <w:highlight w:val="none"/>
        </w:rPr>
        <w:t>（1）</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方就本合同约定之业务向</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方开具真实、合法、有效的发票，并保证合同流、货物流、发票流及资金流“四流一致”，即：货物劳务供应、发票提供、资金收付相关信息需与合同主体约定一致。因“四流不一致”引起的虚开发票风险，造成</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方补缴税款、滞纳金、罚款等经济损失的，相关损失由</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方承担，</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方有权扣除相关损失后支付款项，并自发票提供截止日按照每日万分之五计算逾期提供发票的处罚，且不免除</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方向</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方开具合法发票的义务。</w:t>
      </w:r>
    </w:p>
    <w:p w14:paraId="2AC57E80">
      <w:pPr>
        <w:spacing w:line="360" w:lineRule="auto"/>
        <w:ind w:firstLine="480" w:firstLineChars="200"/>
        <w:rPr>
          <w:rFonts w:hint="default" w:ascii="仿宋" w:hAnsi="仿宋" w:eastAsia="仿宋" w:cs="宋体"/>
          <w:bCs/>
          <w:sz w:val="24"/>
          <w:szCs w:val="24"/>
          <w:highlight w:val="none"/>
        </w:rPr>
      </w:pPr>
      <w:r>
        <w:rPr>
          <w:rFonts w:hint="default" w:ascii="仿宋" w:hAnsi="仿宋" w:eastAsia="仿宋" w:cs="宋体"/>
          <w:bCs/>
          <w:sz w:val="24"/>
          <w:szCs w:val="24"/>
          <w:highlight w:val="none"/>
        </w:rPr>
        <w:t>（2）</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方因债务重组、工商注销、依法被吊销营业执照、被税务机关认定为非正常户的，</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方应提前与</w:t>
      </w:r>
      <w:r>
        <w:rPr>
          <w:rFonts w:hint="eastAsia" w:ascii="仿宋" w:hAnsi="仿宋" w:eastAsia="仿宋" w:cs="宋体"/>
          <w:bCs/>
          <w:sz w:val="24"/>
          <w:szCs w:val="24"/>
          <w:highlight w:val="none"/>
          <w:lang w:val="en-US" w:eastAsia="zh-CN"/>
        </w:rPr>
        <w:t>甲</w:t>
      </w:r>
      <w:r>
        <w:rPr>
          <w:rFonts w:hint="default" w:ascii="仿宋" w:hAnsi="仿宋" w:eastAsia="仿宋" w:cs="宋体"/>
          <w:bCs/>
          <w:sz w:val="24"/>
          <w:szCs w:val="24"/>
          <w:highlight w:val="none"/>
        </w:rPr>
        <w:t>方结算并按结算开具发票。若</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方因以上原因导致无法开具与实际业务相符的发票给</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方，造成</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方税款等经济损失的，</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方有权扣除</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方造成的损失后支付款项。</w:t>
      </w:r>
    </w:p>
    <w:p w14:paraId="61520C04">
      <w:pPr>
        <w:spacing w:line="360" w:lineRule="auto"/>
        <w:ind w:firstLine="480" w:firstLineChars="200"/>
        <w:rPr>
          <w:rFonts w:hint="eastAsia" w:ascii="仿宋" w:hAnsi="仿宋" w:eastAsia="仿宋" w:cs="宋体"/>
          <w:bCs/>
          <w:sz w:val="24"/>
          <w:szCs w:val="24"/>
          <w:highlight w:val="none"/>
        </w:rPr>
      </w:pPr>
      <w:r>
        <w:rPr>
          <w:rFonts w:hint="default" w:ascii="仿宋" w:hAnsi="仿宋" w:eastAsia="仿宋" w:cs="宋体"/>
          <w:bCs/>
          <w:sz w:val="24"/>
          <w:szCs w:val="24"/>
          <w:highlight w:val="none"/>
        </w:rPr>
        <w:t>（3）</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方已开具并提供至</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方的增值税发票，不得以任何原因自行作废或冲红发票，否则将视为恶意作废发票，一经确认为恶意作废发票的情形，给</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方带来恶意抵扣进项税额风险时，</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方应配合税局或其他检查机构调查取证等工作，并依法如实提供有关资料及证明材料。</w:t>
      </w:r>
      <w:r>
        <w:rPr>
          <w:rFonts w:hint="eastAsia" w:ascii="仿宋" w:hAnsi="仿宋" w:eastAsia="仿宋" w:cs="宋体"/>
          <w:bCs/>
          <w:sz w:val="24"/>
          <w:szCs w:val="24"/>
          <w:highlight w:val="none"/>
          <w:lang w:eastAsia="zh-CN"/>
        </w:rPr>
        <w:t>甲</w:t>
      </w:r>
      <w:r>
        <w:rPr>
          <w:rFonts w:hint="default" w:ascii="仿宋" w:hAnsi="仿宋" w:eastAsia="仿宋" w:cs="宋体"/>
          <w:bCs/>
          <w:sz w:val="24"/>
          <w:szCs w:val="24"/>
          <w:highlight w:val="none"/>
        </w:rPr>
        <w:t>方还将对</w:t>
      </w:r>
      <w:r>
        <w:rPr>
          <w:rFonts w:hint="eastAsia" w:ascii="仿宋" w:hAnsi="仿宋" w:eastAsia="仿宋" w:cs="宋体"/>
          <w:bCs/>
          <w:sz w:val="24"/>
          <w:szCs w:val="24"/>
          <w:highlight w:val="none"/>
          <w:lang w:eastAsia="zh-CN"/>
        </w:rPr>
        <w:t>乙</w:t>
      </w:r>
      <w:r>
        <w:rPr>
          <w:rFonts w:hint="default" w:ascii="仿宋" w:hAnsi="仿宋" w:eastAsia="仿宋" w:cs="宋体"/>
          <w:bCs/>
          <w:sz w:val="24"/>
          <w:szCs w:val="24"/>
          <w:highlight w:val="none"/>
        </w:rPr>
        <w:t>方做出罚款5000元/次的处罚</w:t>
      </w:r>
      <w:r>
        <w:rPr>
          <w:rFonts w:hint="eastAsia" w:ascii="仿宋" w:hAnsi="仿宋" w:eastAsia="仿宋" w:cs="宋体"/>
          <w:bCs/>
          <w:sz w:val="24"/>
          <w:szCs w:val="24"/>
          <w:highlight w:val="none"/>
        </w:rPr>
        <w:t>。</w:t>
      </w:r>
    </w:p>
    <w:p w14:paraId="24B4B897">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第六条  支付</w:t>
      </w:r>
    </w:p>
    <w:p w14:paraId="5A1FD031">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eastAsia" w:ascii="仿宋" w:hAnsi="仿宋" w:eastAsia="仿宋"/>
          <w:sz w:val="24"/>
          <w:szCs w:val="22"/>
          <w:highlight w:val="none"/>
        </w:rPr>
      </w:pPr>
      <w:r>
        <w:rPr>
          <w:rFonts w:hint="eastAsia" w:ascii="仿宋" w:hAnsi="仿宋" w:eastAsia="仿宋"/>
          <w:sz w:val="24"/>
          <w:szCs w:val="22"/>
          <w:highlight w:val="none"/>
        </w:rPr>
        <w:t>1</w:t>
      </w:r>
      <w:r>
        <w:rPr>
          <w:rFonts w:hint="eastAsia" w:ascii="仿宋" w:hAnsi="仿宋" w:eastAsia="仿宋"/>
          <w:sz w:val="24"/>
          <w:szCs w:val="22"/>
          <w:highlight w:val="none"/>
          <w:lang w:val="en-US" w:eastAsia="zh-CN"/>
        </w:rPr>
        <w:t>.</w:t>
      </w:r>
      <w:r>
        <w:rPr>
          <w:rFonts w:hint="eastAsia" w:ascii="仿宋" w:hAnsi="仿宋" w:eastAsia="仿宋"/>
          <w:sz w:val="24"/>
          <w:szCs w:val="22"/>
          <w:highlight w:val="none"/>
        </w:rPr>
        <w:t>双方约定的支付方式：</w:t>
      </w:r>
      <w:r>
        <w:rPr>
          <w:rFonts w:hint="eastAsia" w:ascii="仿宋" w:hAnsi="仿宋" w:eastAsia="仿宋"/>
          <w:color w:val="000000" w:themeColor="text1"/>
          <w:kern w:val="18"/>
          <w:sz w:val="24"/>
          <w:szCs w:val="24"/>
          <w:highlight w:val="none"/>
          <w:u w:val="none"/>
          <w14:textFill>
            <w14:solidFill>
              <w14:schemeClr w14:val="tx1"/>
            </w14:solidFill>
          </w14:textFill>
        </w:rPr>
        <w:t>本合同价款以</w:t>
      </w:r>
      <w:r>
        <w:rPr>
          <w:rFonts w:hint="eastAsia" w:ascii="仿宋" w:hAnsi="仿宋" w:eastAsia="仿宋"/>
          <w:color w:val="FF0000"/>
          <w:kern w:val="18"/>
          <w:sz w:val="24"/>
          <w:szCs w:val="24"/>
          <w:highlight w:val="none"/>
          <w:u w:val="single"/>
        </w:rPr>
        <w:t>人民币</w:t>
      </w:r>
      <w:r>
        <w:rPr>
          <w:rFonts w:hint="eastAsia" w:ascii="仿宋" w:hAnsi="仿宋" w:eastAsia="仿宋"/>
          <w:color w:val="000000" w:themeColor="text1"/>
          <w:kern w:val="18"/>
          <w:sz w:val="24"/>
          <w:szCs w:val="24"/>
          <w:highlight w:val="none"/>
          <w:u w:val="none"/>
          <w14:textFill>
            <w14:solidFill>
              <w14:schemeClr w14:val="tx1"/>
            </w14:solidFill>
          </w14:textFill>
        </w:rPr>
        <w:t>支付，</w:t>
      </w:r>
      <w:r>
        <w:rPr>
          <w:rFonts w:hint="eastAsia" w:ascii="仿宋" w:hAnsi="仿宋" w:eastAsia="仿宋"/>
          <w:color w:val="000000" w:themeColor="text1"/>
          <w:kern w:val="18"/>
          <w:sz w:val="24"/>
          <w:szCs w:val="24"/>
          <w:highlight w:val="none"/>
          <w:u w:val="none"/>
          <w:lang w:val="en-US" w:eastAsia="zh-CN"/>
          <w14:textFill>
            <w14:solidFill>
              <w14:schemeClr w14:val="tx1"/>
            </w14:solidFill>
          </w14:textFill>
        </w:rPr>
        <w:t>甲</w:t>
      </w:r>
      <w:r>
        <w:rPr>
          <w:rFonts w:hint="eastAsia" w:ascii="仿宋" w:hAnsi="仿宋" w:eastAsia="仿宋"/>
          <w:color w:val="000000" w:themeColor="text1"/>
          <w:kern w:val="18"/>
          <w:sz w:val="24"/>
          <w:szCs w:val="24"/>
          <w:highlight w:val="none"/>
          <w:u w:val="none"/>
          <w14:textFill>
            <w14:solidFill>
              <w14:schemeClr w14:val="tx1"/>
            </w14:solidFill>
          </w14:textFill>
        </w:rPr>
        <w:t>方以</w:t>
      </w:r>
      <w:r>
        <w:rPr>
          <w:rFonts w:hint="eastAsia" w:ascii="仿宋" w:hAnsi="仿宋" w:eastAsia="仿宋"/>
          <w:color w:val="FF0000"/>
          <w:kern w:val="18"/>
          <w:sz w:val="24"/>
          <w:szCs w:val="24"/>
          <w:highlight w:val="none"/>
          <w:u w:val="single"/>
        </w:rPr>
        <w:t>网银</w:t>
      </w:r>
      <w:r>
        <w:rPr>
          <w:rFonts w:hint="eastAsia" w:ascii="仿宋" w:hAnsi="仿宋" w:eastAsia="仿宋"/>
          <w:color w:val="000000" w:themeColor="text1"/>
          <w:kern w:val="18"/>
          <w:sz w:val="24"/>
          <w:szCs w:val="24"/>
          <w:highlight w:val="none"/>
          <w:u w:val="none"/>
          <w14:textFill>
            <w14:solidFill>
              <w14:schemeClr w14:val="tx1"/>
            </w14:solidFill>
          </w14:textFill>
        </w:rPr>
        <w:t>方式支付</w:t>
      </w:r>
      <w:r>
        <w:rPr>
          <w:rFonts w:hint="eastAsia" w:ascii="仿宋" w:hAnsi="仿宋" w:eastAsia="仿宋"/>
          <w:color w:val="000000" w:themeColor="text1"/>
          <w:kern w:val="18"/>
          <w:sz w:val="24"/>
          <w:szCs w:val="24"/>
          <w:highlight w:val="none"/>
          <w:u w:val="none"/>
          <w:lang w:val="en-US" w:eastAsia="zh-CN"/>
          <w14:textFill>
            <w14:solidFill>
              <w14:schemeClr w14:val="tx1"/>
            </w14:solidFill>
          </w14:textFill>
        </w:rPr>
        <w:t>租赁费用</w:t>
      </w:r>
      <w:r>
        <w:rPr>
          <w:rFonts w:hint="eastAsia" w:ascii="仿宋" w:hAnsi="仿宋" w:eastAsia="仿宋"/>
          <w:color w:val="000000" w:themeColor="text1"/>
          <w:kern w:val="18"/>
          <w:sz w:val="24"/>
          <w:szCs w:val="24"/>
          <w:highlight w:val="none"/>
          <w:u w:val="none"/>
          <w14:textFill>
            <w14:solidFill>
              <w14:schemeClr w14:val="tx1"/>
            </w14:solidFill>
          </w14:textFill>
        </w:rPr>
        <w:t>，</w:t>
      </w:r>
      <w:r>
        <w:rPr>
          <w:rFonts w:hint="eastAsia" w:ascii="仿宋" w:hAnsi="仿宋" w:eastAsia="仿宋"/>
          <w:color w:val="000000" w:themeColor="text1"/>
          <w:kern w:val="18"/>
          <w:sz w:val="24"/>
          <w:szCs w:val="24"/>
          <w:highlight w:val="none"/>
          <w:u w:val="none"/>
          <w:lang w:val="en-US" w:eastAsia="zh-CN"/>
          <w14:textFill>
            <w14:solidFill>
              <w14:schemeClr w14:val="tx1"/>
            </w14:solidFill>
          </w14:textFill>
        </w:rPr>
        <w:t>乙</w:t>
      </w:r>
      <w:r>
        <w:rPr>
          <w:rFonts w:hint="eastAsia" w:ascii="仿宋" w:hAnsi="仿宋" w:eastAsia="仿宋"/>
          <w:color w:val="000000" w:themeColor="text1"/>
          <w:kern w:val="18"/>
          <w:sz w:val="24"/>
          <w:szCs w:val="24"/>
          <w:highlight w:val="none"/>
          <w:u w:val="none"/>
          <w14:textFill>
            <w14:solidFill>
              <w14:schemeClr w14:val="tx1"/>
            </w14:solidFill>
          </w14:textFill>
        </w:rPr>
        <w:t>方须积极配合提供银行</w:t>
      </w:r>
      <w:r>
        <w:rPr>
          <w:rFonts w:hint="eastAsia" w:ascii="仿宋" w:hAnsi="仿宋" w:eastAsia="仿宋"/>
          <w:color w:val="000000" w:themeColor="text1"/>
          <w:kern w:val="18"/>
          <w:sz w:val="24"/>
          <w:szCs w:val="24"/>
          <w:highlight w:val="none"/>
          <w:u w:val="none"/>
          <w:lang w:val="en-US" w:eastAsia="zh-CN"/>
          <w14:textFill>
            <w14:solidFill>
              <w14:schemeClr w14:val="tx1"/>
            </w14:solidFill>
          </w14:textFill>
        </w:rPr>
        <w:t>及相关机构所需的付款</w:t>
      </w:r>
      <w:r>
        <w:rPr>
          <w:rFonts w:hint="eastAsia" w:ascii="仿宋" w:hAnsi="仿宋" w:eastAsia="仿宋"/>
          <w:color w:val="000000" w:themeColor="text1"/>
          <w:kern w:val="18"/>
          <w:sz w:val="24"/>
          <w:szCs w:val="24"/>
          <w:highlight w:val="none"/>
          <w:u w:val="none"/>
          <w14:textFill>
            <w14:solidFill>
              <w14:schemeClr w14:val="tx1"/>
            </w14:solidFill>
          </w14:textFill>
        </w:rPr>
        <w:t>资料。</w:t>
      </w:r>
    </w:p>
    <w:p w14:paraId="096239EA">
      <w:pPr>
        <w:spacing w:line="360" w:lineRule="auto"/>
        <w:ind w:firstLine="480" w:firstLineChars="200"/>
        <w:rPr>
          <w:rFonts w:hint="eastAsia" w:ascii="仿宋" w:hAnsi="仿宋" w:eastAsia="仿宋"/>
          <w:i/>
          <w:sz w:val="24"/>
          <w:szCs w:val="22"/>
          <w:highlight w:val="none"/>
          <w:u w:val="single"/>
        </w:rPr>
      </w:pPr>
      <w:r>
        <w:rPr>
          <w:rFonts w:hint="eastAsia" w:ascii="仿宋" w:hAnsi="仿宋" w:eastAsia="仿宋"/>
          <w:sz w:val="24"/>
          <w:szCs w:val="22"/>
          <w:highlight w:val="none"/>
        </w:rPr>
        <w:t>2</w:t>
      </w:r>
      <w:r>
        <w:rPr>
          <w:rFonts w:hint="eastAsia" w:ascii="仿宋" w:hAnsi="仿宋" w:eastAsia="仿宋"/>
          <w:sz w:val="24"/>
          <w:szCs w:val="22"/>
          <w:highlight w:val="none"/>
          <w:lang w:val="en-US" w:eastAsia="zh-CN"/>
        </w:rPr>
        <w:t>.</w:t>
      </w:r>
      <w:r>
        <w:rPr>
          <w:rFonts w:hint="eastAsia" w:ascii="仿宋" w:hAnsi="仿宋" w:eastAsia="仿宋"/>
          <w:sz w:val="24"/>
          <w:szCs w:val="22"/>
          <w:highlight w:val="none"/>
        </w:rPr>
        <w:t>双方约定的支付时间和支付比例</w:t>
      </w:r>
      <w:bookmarkStart w:id="2" w:name="OLE_LINK4"/>
      <w:r>
        <w:rPr>
          <w:rFonts w:hint="eastAsia" w:ascii="仿宋" w:hAnsi="仿宋" w:eastAsia="仿宋"/>
          <w:sz w:val="24"/>
          <w:szCs w:val="22"/>
          <w:highlight w:val="none"/>
          <w:lang w:val="en-US" w:eastAsia="zh-CN"/>
        </w:rPr>
        <w:t>按以下第</w:t>
      </w:r>
      <w:r>
        <w:rPr>
          <w:rFonts w:hint="eastAsia" w:ascii="仿宋" w:hAnsi="仿宋" w:eastAsia="仿宋"/>
          <w:color w:val="FF0000"/>
          <w:sz w:val="24"/>
          <w:szCs w:val="22"/>
          <w:highlight w:val="none"/>
          <w:u w:val="single"/>
          <w:lang w:val="en-US" w:eastAsia="zh-CN"/>
        </w:rPr>
        <w:t>（1）</w:t>
      </w:r>
      <w:r>
        <w:rPr>
          <w:rFonts w:hint="eastAsia" w:ascii="仿宋" w:hAnsi="仿宋" w:eastAsia="仿宋"/>
          <w:sz w:val="24"/>
          <w:szCs w:val="22"/>
          <w:highlight w:val="none"/>
          <w:lang w:val="en-US" w:eastAsia="zh-CN"/>
        </w:rPr>
        <w:t>种方式执行</w:t>
      </w:r>
      <w:r>
        <w:rPr>
          <w:rFonts w:hint="eastAsia" w:ascii="仿宋" w:hAnsi="仿宋" w:eastAsia="仿宋"/>
          <w:sz w:val="24"/>
          <w:szCs w:val="22"/>
          <w:highlight w:val="none"/>
        </w:rPr>
        <w:t>。</w:t>
      </w:r>
      <w:bookmarkEnd w:id="2"/>
    </w:p>
    <w:p w14:paraId="148C6A2D">
      <w:pPr>
        <w:spacing w:line="360" w:lineRule="auto"/>
        <w:ind w:firstLine="480" w:firstLineChars="200"/>
        <w:rPr>
          <w:rFonts w:hint="eastAsia" w:ascii="仿宋" w:hAnsi="仿宋" w:eastAsia="仿宋"/>
          <w:color w:val="auto"/>
          <w:sz w:val="24"/>
          <w:szCs w:val="24"/>
          <w:highlight w:val="none"/>
          <w:lang w:val="en-US" w:eastAsia="zh-CN"/>
        </w:rPr>
      </w:pPr>
      <w:r>
        <w:rPr>
          <w:rFonts w:hint="eastAsia" w:ascii="仿宋" w:hAnsi="仿宋" w:eastAsia="仿宋"/>
          <w:color w:val="000000" w:themeColor="text1"/>
          <w:sz w:val="24"/>
          <w:szCs w:val="24"/>
          <w:highlight w:val="none"/>
          <w:lang w:val="en-US" w:eastAsia="zh-CN"/>
          <w14:textFill>
            <w14:solidFill>
              <w14:schemeClr w14:val="tx1"/>
            </w14:solidFill>
          </w14:textFill>
        </w:rPr>
        <w:t>（1）租金按</w:t>
      </w:r>
      <w:r>
        <w:rPr>
          <w:rFonts w:hint="eastAsia" w:ascii="仿宋" w:hAnsi="仿宋" w:eastAsia="仿宋"/>
          <w:color w:val="FF0000"/>
          <w:sz w:val="24"/>
          <w:szCs w:val="24"/>
          <w:highlight w:val="none"/>
          <w:u w:val="single"/>
          <w:lang w:val="en-US" w:eastAsia="zh-CN"/>
        </w:rPr>
        <w:t>月</w:t>
      </w:r>
      <w:r>
        <w:rPr>
          <w:rFonts w:hint="eastAsia" w:ascii="仿宋" w:hAnsi="仿宋" w:eastAsia="仿宋"/>
          <w:color w:val="000000" w:themeColor="text1"/>
          <w:sz w:val="24"/>
          <w:szCs w:val="24"/>
          <w:highlight w:val="none"/>
          <w:lang w:val="en-US" w:eastAsia="zh-CN"/>
          <w14:textFill>
            <w14:solidFill>
              <w14:schemeClr w14:val="tx1"/>
            </w14:solidFill>
          </w14:textFill>
        </w:rPr>
        <w:t>支付。在当期结算时，扣除现场实际发生的违约金和罚款、甲供材料费、农民工工资保证金等按合同约定应当扣除的款项后，以剩余款项作为当期结算，甲方在收到乙方开具的正式发票后，</w:t>
      </w:r>
      <w:r>
        <w:rPr>
          <w:rFonts w:hint="eastAsia" w:ascii="仿宋" w:hAnsi="仿宋" w:eastAsia="仿宋"/>
          <w:color w:val="FF0000"/>
          <w:sz w:val="24"/>
          <w:szCs w:val="24"/>
          <w:highlight w:val="none"/>
          <w:u w:val="single"/>
          <w:lang w:val="en-US" w:eastAsia="zh-CN"/>
        </w:rPr>
        <w:t xml:space="preserve">  15  </w:t>
      </w:r>
      <w:r>
        <w:rPr>
          <w:rFonts w:hint="eastAsia" w:ascii="仿宋" w:hAnsi="仿宋" w:eastAsia="仿宋"/>
          <w:color w:val="000000" w:themeColor="text1"/>
          <w:sz w:val="24"/>
          <w:szCs w:val="24"/>
          <w:highlight w:val="none"/>
          <w:lang w:val="en-US" w:eastAsia="zh-CN"/>
          <w14:textFill>
            <w14:solidFill>
              <w14:schemeClr w14:val="tx1"/>
            </w14:solidFill>
          </w14:textFill>
        </w:rPr>
        <w:t>日内向乙方支付当期结算金额的</w:t>
      </w:r>
      <w:r>
        <w:rPr>
          <w:rFonts w:hint="eastAsia" w:ascii="仿宋" w:hAnsi="仿宋" w:eastAsia="仿宋"/>
          <w:color w:val="FF0000"/>
          <w:sz w:val="24"/>
          <w:szCs w:val="24"/>
          <w:highlight w:val="none"/>
          <w:u w:val="single"/>
          <w:lang w:val="en-US" w:eastAsia="zh-CN"/>
        </w:rPr>
        <w:t xml:space="preserve">  80  </w:t>
      </w:r>
      <w:r>
        <w:rPr>
          <w:rFonts w:hint="eastAsia" w:ascii="仿宋" w:hAnsi="仿宋" w:eastAsia="仿宋"/>
          <w:color w:val="000000" w:themeColor="text1"/>
          <w:sz w:val="24"/>
          <w:szCs w:val="24"/>
          <w:highlight w:val="none"/>
          <w:lang w:val="en-US" w:eastAsia="zh-CN"/>
          <w14:textFill>
            <w14:solidFill>
              <w14:schemeClr w14:val="tx1"/>
            </w14:solidFill>
          </w14:textFill>
        </w:rPr>
        <w:t>%，剩余</w:t>
      </w:r>
      <w:r>
        <w:rPr>
          <w:rFonts w:hint="eastAsia" w:ascii="仿宋" w:hAnsi="仿宋" w:eastAsia="仿宋"/>
          <w:color w:val="FF0000"/>
          <w:sz w:val="24"/>
          <w:szCs w:val="24"/>
          <w:highlight w:val="none"/>
          <w:u w:val="single"/>
          <w:lang w:val="en-US" w:eastAsia="zh-CN"/>
        </w:rPr>
        <w:t xml:space="preserve">  20  </w:t>
      </w:r>
      <w:r>
        <w:rPr>
          <w:rFonts w:hint="eastAsia" w:ascii="仿宋" w:hAnsi="仿宋" w:eastAsia="仿宋"/>
          <w:color w:val="000000" w:themeColor="text1"/>
          <w:sz w:val="24"/>
          <w:szCs w:val="24"/>
          <w:highlight w:val="none"/>
          <w:lang w:val="en-US" w:eastAsia="zh-CN"/>
          <w14:textFill>
            <w14:solidFill>
              <w14:schemeClr w14:val="tx1"/>
            </w14:solidFill>
          </w14:textFill>
        </w:rPr>
        <w:t>%作为退场保证金，待租赁的机械设备安全退场后</w:t>
      </w:r>
      <w:r>
        <w:rPr>
          <w:rFonts w:hint="eastAsia" w:ascii="仿宋" w:hAnsi="仿宋" w:eastAsia="仿宋"/>
          <w:color w:val="FF0000"/>
          <w:sz w:val="24"/>
          <w:szCs w:val="24"/>
          <w:highlight w:val="none"/>
          <w:u w:val="single"/>
          <w:lang w:val="en-US" w:eastAsia="zh-CN"/>
        </w:rPr>
        <w:t xml:space="preserve">    </w:t>
      </w:r>
      <w:r>
        <w:rPr>
          <w:rFonts w:hint="eastAsia" w:ascii="仿宋" w:hAnsi="仿宋" w:eastAsia="仿宋"/>
          <w:color w:val="000000" w:themeColor="text1"/>
          <w:sz w:val="24"/>
          <w:szCs w:val="24"/>
          <w:highlight w:val="none"/>
          <w:lang w:val="en-US" w:eastAsia="zh-CN"/>
          <w14:textFill>
            <w14:solidFill>
              <w14:schemeClr w14:val="tx1"/>
            </w14:solidFill>
          </w14:textFill>
        </w:rPr>
        <w:t>日内无</w:t>
      </w:r>
      <w:r>
        <w:rPr>
          <w:rFonts w:hint="eastAsia" w:ascii="仿宋" w:hAnsi="仿宋" w:eastAsia="仿宋"/>
          <w:color w:val="auto"/>
          <w:sz w:val="24"/>
          <w:szCs w:val="24"/>
          <w:highlight w:val="none"/>
          <w:lang w:val="en-US" w:eastAsia="zh-CN"/>
        </w:rPr>
        <w:t>息支付。</w:t>
      </w:r>
    </w:p>
    <w:p w14:paraId="75232491">
      <w:pPr>
        <w:spacing w:line="360" w:lineRule="auto"/>
        <w:ind w:firstLine="480" w:firstLineChars="200"/>
        <w:rPr>
          <w:rFonts w:hint="eastAsia" w:ascii="仿宋" w:hAnsi="仿宋" w:eastAsia="仿宋"/>
          <w:color w:val="FF0000"/>
          <w:sz w:val="24"/>
          <w:szCs w:val="22"/>
          <w:highlight w:val="none"/>
        </w:rPr>
      </w:pPr>
      <w:r>
        <w:rPr>
          <w:rFonts w:hint="eastAsia" w:ascii="仿宋" w:hAnsi="仿宋" w:eastAsia="仿宋"/>
          <w:color w:val="000000" w:themeColor="text1"/>
          <w:sz w:val="24"/>
          <w:szCs w:val="22"/>
          <w:highlight w:val="none"/>
          <w:lang w:eastAsia="zh-CN"/>
          <w14:textFill>
            <w14:solidFill>
              <w14:schemeClr w14:val="tx1"/>
            </w14:solidFill>
          </w14:textFill>
        </w:rPr>
        <w:t>（</w:t>
      </w:r>
      <w:r>
        <w:rPr>
          <w:rFonts w:hint="eastAsia" w:ascii="仿宋" w:hAnsi="仿宋" w:eastAsia="仿宋"/>
          <w:color w:val="000000" w:themeColor="text1"/>
          <w:sz w:val="24"/>
          <w:szCs w:val="22"/>
          <w:highlight w:val="none"/>
          <w:lang w:val="en-US" w:eastAsia="zh-CN"/>
          <w14:textFill>
            <w14:solidFill>
              <w14:schemeClr w14:val="tx1"/>
            </w14:solidFill>
          </w14:textFill>
        </w:rPr>
        <w:t>2</w:t>
      </w:r>
      <w:r>
        <w:rPr>
          <w:rFonts w:hint="eastAsia" w:ascii="仿宋" w:hAnsi="仿宋" w:eastAsia="仿宋"/>
          <w:color w:val="000000" w:themeColor="text1"/>
          <w:sz w:val="24"/>
          <w:szCs w:val="22"/>
          <w:highlight w:val="none"/>
          <w:lang w:eastAsia="zh-CN"/>
          <w14:textFill>
            <w14:solidFill>
              <w14:schemeClr w14:val="tx1"/>
            </w14:solidFill>
          </w14:textFill>
        </w:rPr>
        <w:t>）</w:t>
      </w:r>
      <w:r>
        <w:rPr>
          <w:rFonts w:hint="eastAsia" w:ascii="仿宋" w:hAnsi="仿宋" w:eastAsia="仿宋"/>
          <w:color w:val="000000" w:themeColor="text1"/>
          <w:sz w:val="24"/>
          <w:szCs w:val="22"/>
          <w:highlight w:val="none"/>
          <w:lang w:val="en-US" w:eastAsia="zh-CN"/>
          <w14:textFill>
            <w14:solidFill>
              <w14:schemeClr w14:val="tx1"/>
            </w14:solidFill>
          </w14:textFill>
        </w:rPr>
        <w:t>支付时间和支付比例为：</w:t>
      </w:r>
      <w:r>
        <w:rPr>
          <w:rFonts w:hint="eastAsia" w:ascii="仿宋" w:hAnsi="仿宋" w:eastAsia="仿宋"/>
          <w:color w:val="000000" w:themeColor="text1"/>
          <w:sz w:val="24"/>
          <w:szCs w:val="22"/>
          <w:highlight w:val="none"/>
          <w:u w:val="single"/>
          <w14:textFill>
            <w14:solidFill>
              <w14:schemeClr w14:val="tx1"/>
            </w14:solidFill>
          </w14:textFill>
        </w:rPr>
        <w:t xml:space="preserve">     </w:t>
      </w:r>
      <w:r>
        <w:rPr>
          <w:rFonts w:hint="eastAsia" w:ascii="仿宋" w:hAnsi="仿宋" w:eastAsia="仿宋"/>
          <w:color w:val="000000" w:themeColor="text1"/>
          <w:sz w:val="24"/>
          <w:szCs w:val="22"/>
          <w:highlight w:val="none"/>
          <w:u w:val="single"/>
          <w:lang w:val="en-US" w:eastAsia="zh-CN"/>
          <w14:textFill>
            <w14:solidFill>
              <w14:schemeClr w14:val="tx1"/>
            </w14:solidFill>
          </w14:textFill>
        </w:rPr>
        <w:t>/</w:t>
      </w:r>
      <w:r>
        <w:rPr>
          <w:rFonts w:hint="eastAsia" w:ascii="仿宋" w:hAnsi="仿宋" w:eastAsia="仿宋"/>
          <w:color w:val="000000" w:themeColor="text1"/>
          <w:sz w:val="24"/>
          <w:szCs w:val="22"/>
          <w:highlight w:val="none"/>
          <w:u w:val="single"/>
          <w14:textFill>
            <w14:solidFill>
              <w14:schemeClr w14:val="tx1"/>
            </w14:solidFill>
          </w14:textFill>
        </w:rPr>
        <w:t xml:space="preserve">                      </w:t>
      </w:r>
      <w:r>
        <w:rPr>
          <w:rFonts w:hint="eastAsia" w:ascii="仿宋" w:hAnsi="仿宋" w:eastAsia="仿宋"/>
          <w:color w:val="000000" w:themeColor="text1"/>
          <w:sz w:val="24"/>
          <w:szCs w:val="22"/>
          <w:highlight w:val="none"/>
          <w14:textFill>
            <w14:solidFill>
              <w14:schemeClr w14:val="tx1"/>
            </w14:solidFill>
          </w14:textFill>
        </w:rPr>
        <w:t>。</w:t>
      </w:r>
    </w:p>
    <w:p w14:paraId="663FB351">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w:t>
      </w:r>
      <w:r>
        <w:rPr>
          <w:rFonts w:hint="eastAsia" w:ascii="仿宋" w:hAnsi="仿宋" w:eastAsia="仿宋" w:cs="宋体"/>
          <w:sz w:val="24"/>
          <w:szCs w:val="24"/>
          <w:highlight w:val="none"/>
          <w:lang w:val="en-US" w:eastAsia="zh-CN"/>
        </w:rPr>
        <w:t>.</w:t>
      </w:r>
      <w:r>
        <w:rPr>
          <w:rFonts w:hint="eastAsia" w:ascii="仿宋" w:hAnsi="仿宋" w:eastAsia="仿宋" w:cs="宋体"/>
          <w:sz w:val="24"/>
          <w:szCs w:val="24"/>
          <w:highlight w:val="none"/>
        </w:rPr>
        <w:t>款项支付至合同约定的</w:t>
      </w:r>
      <w:r>
        <w:rPr>
          <w:rFonts w:hint="eastAsia" w:ascii="仿宋" w:hAnsi="仿宋" w:eastAsia="仿宋" w:cs="宋体"/>
          <w:sz w:val="24"/>
          <w:szCs w:val="24"/>
          <w:highlight w:val="none"/>
          <w:lang w:val="en-US" w:eastAsia="zh-CN"/>
        </w:rPr>
        <w:t>乙方</w:t>
      </w:r>
      <w:r>
        <w:rPr>
          <w:rFonts w:hint="eastAsia" w:ascii="仿宋" w:hAnsi="仿宋" w:eastAsia="仿宋" w:cs="宋体"/>
          <w:sz w:val="24"/>
          <w:szCs w:val="24"/>
          <w:highlight w:val="none"/>
        </w:rPr>
        <w:t>收款账户</w:t>
      </w:r>
      <w:r>
        <w:rPr>
          <w:rFonts w:hint="eastAsia" w:ascii="仿宋" w:hAnsi="仿宋" w:eastAsia="仿宋" w:cs="宋体"/>
          <w:sz w:val="24"/>
          <w:szCs w:val="24"/>
          <w:highlight w:val="none"/>
          <w:lang w:val="en-US" w:eastAsia="zh-CN"/>
        </w:rPr>
        <w:t>；</w:t>
      </w:r>
      <w:r>
        <w:rPr>
          <w:rFonts w:hint="eastAsia" w:ascii="仿宋" w:hAnsi="仿宋" w:eastAsia="仿宋" w:cs="宋体"/>
          <w:sz w:val="24"/>
          <w:szCs w:val="24"/>
          <w:highlight w:val="none"/>
        </w:rPr>
        <w:t>如合同约定收款账户</w:t>
      </w:r>
      <w:r>
        <w:rPr>
          <w:rFonts w:hint="eastAsia" w:ascii="仿宋" w:hAnsi="仿宋" w:eastAsia="仿宋" w:cs="宋体"/>
          <w:sz w:val="24"/>
          <w:szCs w:val="24"/>
          <w:highlight w:val="none"/>
          <w:lang w:val="en-US" w:eastAsia="zh-CN"/>
        </w:rPr>
        <w:t>的银行账号</w:t>
      </w:r>
      <w:r>
        <w:rPr>
          <w:rFonts w:hint="eastAsia" w:ascii="仿宋" w:hAnsi="仿宋" w:eastAsia="仿宋" w:cs="宋体"/>
          <w:sz w:val="24"/>
          <w:szCs w:val="24"/>
          <w:highlight w:val="none"/>
        </w:rPr>
        <w:t>变更时，</w:t>
      </w:r>
      <w:r>
        <w:rPr>
          <w:rFonts w:hint="eastAsia" w:ascii="仿宋" w:hAnsi="仿宋" w:eastAsia="仿宋" w:cs="宋体"/>
          <w:sz w:val="24"/>
          <w:szCs w:val="24"/>
          <w:highlight w:val="none"/>
          <w:lang w:val="en-US" w:eastAsia="zh-CN"/>
        </w:rPr>
        <w:t>乙方须在甲方付款前</w:t>
      </w:r>
      <w:r>
        <w:rPr>
          <w:rFonts w:hint="eastAsia" w:ascii="仿宋" w:hAnsi="仿宋" w:eastAsia="仿宋" w:cs="宋体"/>
          <w:sz w:val="24"/>
          <w:szCs w:val="24"/>
          <w:highlight w:val="none"/>
          <w:u w:val="single"/>
          <w:lang w:val="en-US" w:eastAsia="zh-CN"/>
        </w:rPr>
        <w:t xml:space="preserve">  7 </w:t>
      </w:r>
      <w:r>
        <w:rPr>
          <w:rFonts w:hint="eastAsia" w:ascii="仿宋" w:hAnsi="仿宋" w:eastAsia="仿宋" w:cs="宋体"/>
          <w:sz w:val="24"/>
          <w:szCs w:val="24"/>
          <w:highlight w:val="none"/>
          <w:lang w:val="en-US" w:eastAsia="zh-CN"/>
        </w:rPr>
        <w:t>日内书面通知甲方</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且</w:t>
      </w:r>
      <w:r>
        <w:rPr>
          <w:rFonts w:hint="eastAsia" w:ascii="仿宋" w:hAnsi="仿宋" w:eastAsia="仿宋" w:cs="宋体"/>
          <w:sz w:val="24"/>
          <w:szCs w:val="24"/>
          <w:highlight w:val="none"/>
        </w:rPr>
        <w:t>收款账户名称必须与合同乙方名称一致，若乙方未及时书面通知甲方，所造成的一切责任和损失由乙方自行承担。</w:t>
      </w:r>
    </w:p>
    <w:p w14:paraId="1B9DF7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eastAsia"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4.甲方按照本合同约定以非现金方式支付后</w:t>
      </w:r>
      <w:r>
        <w:rPr>
          <w:rFonts w:hint="eastAsia" w:ascii="仿宋" w:hAnsi="仿宋" w:eastAsia="仿宋"/>
          <w:color w:val="000000" w:themeColor="text1"/>
          <w:sz w:val="24"/>
          <w:szCs w:val="24"/>
          <w:highlight w:val="none"/>
          <w14:textFill>
            <w14:solidFill>
              <w14:schemeClr w14:val="tx1"/>
            </w14:solidFill>
          </w14:textFill>
        </w:rPr>
        <w:t>，即视为</w:t>
      </w:r>
      <w:r>
        <w:rPr>
          <w:rFonts w:hint="eastAsia" w:ascii="仿宋" w:hAnsi="仿宋" w:eastAsia="仿宋"/>
          <w:color w:val="000000" w:themeColor="text1"/>
          <w:sz w:val="24"/>
          <w:szCs w:val="24"/>
          <w:highlight w:val="none"/>
          <w:lang w:val="en-US" w:eastAsia="zh-CN"/>
          <w14:textFill>
            <w14:solidFill>
              <w14:schemeClr w14:val="tx1"/>
            </w14:solidFill>
          </w14:textFill>
        </w:rPr>
        <w:t>甲方</w:t>
      </w:r>
      <w:r>
        <w:rPr>
          <w:rFonts w:hint="eastAsia" w:ascii="仿宋" w:hAnsi="仿宋" w:eastAsia="仿宋"/>
          <w:color w:val="000000" w:themeColor="text1"/>
          <w:sz w:val="24"/>
          <w:szCs w:val="24"/>
          <w:highlight w:val="none"/>
          <w14:textFill>
            <w14:solidFill>
              <w14:schemeClr w14:val="tx1"/>
            </w14:solidFill>
          </w14:textFill>
        </w:rPr>
        <w:t>已按约履行完毕付款义务，</w:t>
      </w:r>
      <w:r>
        <w:rPr>
          <w:rFonts w:hint="eastAsia" w:ascii="仿宋" w:hAnsi="仿宋" w:eastAsia="仿宋"/>
          <w:color w:val="000000" w:themeColor="text1"/>
          <w:sz w:val="24"/>
          <w:szCs w:val="24"/>
          <w:highlight w:val="none"/>
          <w:lang w:val="en-US" w:eastAsia="zh-CN"/>
          <w14:textFill>
            <w14:solidFill>
              <w14:schemeClr w14:val="tx1"/>
            </w14:solidFill>
          </w14:textFill>
        </w:rPr>
        <w:t>乙方</w:t>
      </w:r>
      <w:r>
        <w:rPr>
          <w:rFonts w:hint="eastAsia" w:ascii="仿宋" w:hAnsi="仿宋" w:eastAsia="仿宋"/>
          <w:color w:val="000000" w:themeColor="text1"/>
          <w:sz w:val="24"/>
          <w:szCs w:val="24"/>
          <w:highlight w:val="none"/>
          <w14:textFill>
            <w14:solidFill>
              <w14:schemeClr w14:val="tx1"/>
            </w14:solidFill>
          </w14:textFill>
        </w:rPr>
        <w:t>不得再以</w:t>
      </w:r>
      <w:r>
        <w:rPr>
          <w:rFonts w:hint="eastAsia" w:ascii="仿宋" w:hAnsi="仿宋" w:eastAsia="仿宋"/>
          <w:color w:val="000000" w:themeColor="text1"/>
          <w:sz w:val="24"/>
          <w:szCs w:val="24"/>
          <w:highlight w:val="none"/>
          <w:lang w:val="en-US" w:eastAsia="zh-CN"/>
          <w14:textFill>
            <w14:solidFill>
              <w14:schemeClr w14:val="tx1"/>
            </w14:solidFill>
          </w14:textFill>
        </w:rPr>
        <w:t>兑付期限、兑付成本等任何理由</w:t>
      </w:r>
      <w:r>
        <w:rPr>
          <w:rFonts w:hint="eastAsia" w:ascii="仿宋" w:hAnsi="仿宋" w:eastAsia="仿宋"/>
          <w:color w:val="000000" w:themeColor="text1"/>
          <w:sz w:val="24"/>
          <w:szCs w:val="24"/>
          <w:highlight w:val="none"/>
          <w14:textFill>
            <w14:solidFill>
              <w14:schemeClr w14:val="tx1"/>
            </w14:solidFill>
          </w14:textFill>
        </w:rPr>
        <w:t>向</w:t>
      </w:r>
      <w:r>
        <w:rPr>
          <w:rFonts w:hint="eastAsia" w:ascii="仿宋" w:hAnsi="仿宋" w:eastAsia="仿宋"/>
          <w:color w:val="000000" w:themeColor="text1"/>
          <w:sz w:val="24"/>
          <w:szCs w:val="24"/>
          <w:highlight w:val="none"/>
          <w:lang w:val="en-US" w:eastAsia="zh-CN"/>
          <w14:textFill>
            <w14:solidFill>
              <w14:schemeClr w14:val="tx1"/>
            </w14:solidFill>
          </w14:textFill>
        </w:rPr>
        <w:t>甲方</w:t>
      </w:r>
      <w:r>
        <w:rPr>
          <w:rFonts w:hint="eastAsia" w:ascii="仿宋" w:hAnsi="仿宋" w:eastAsia="仿宋"/>
          <w:color w:val="000000" w:themeColor="text1"/>
          <w:sz w:val="24"/>
          <w:szCs w:val="24"/>
          <w:highlight w:val="none"/>
          <w14:textFill>
            <w14:solidFill>
              <w14:schemeClr w14:val="tx1"/>
            </w14:solidFill>
          </w14:textFill>
        </w:rPr>
        <w:t>主张</w:t>
      </w:r>
      <w:r>
        <w:rPr>
          <w:rFonts w:hint="eastAsia" w:ascii="仿宋" w:hAnsi="仿宋" w:eastAsia="仿宋"/>
          <w:color w:val="000000" w:themeColor="text1"/>
          <w:sz w:val="24"/>
          <w:szCs w:val="24"/>
          <w:highlight w:val="none"/>
          <w:lang w:val="en-US" w:eastAsia="zh-CN"/>
          <w14:textFill>
            <w14:solidFill>
              <w14:schemeClr w14:val="tx1"/>
            </w14:solidFill>
          </w14:textFill>
        </w:rPr>
        <w:t>逾期付款的</w:t>
      </w:r>
      <w:r>
        <w:rPr>
          <w:rFonts w:hint="eastAsia" w:ascii="仿宋" w:hAnsi="仿宋" w:eastAsia="仿宋"/>
          <w:color w:val="000000" w:themeColor="text1"/>
          <w:sz w:val="24"/>
          <w:szCs w:val="24"/>
          <w:highlight w:val="none"/>
          <w14:textFill>
            <w14:solidFill>
              <w14:schemeClr w14:val="tx1"/>
            </w14:solidFill>
          </w14:textFill>
        </w:rPr>
        <w:t>违约责任。</w:t>
      </w:r>
    </w:p>
    <w:p w14:paraId="4967B442">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lang w:val="en-US" w:eastAsia="zh-CN"/>
        </w:rPr>
        <w:t>第</w:t>
      </w:r>
      <w:r>
        <w:rPr>
          <w:rFonts w:hint="eastAsia" w:ascii="仿宋" w:hAnsi="仿宋" w:eastAsia="仿宋"/>
          <w:b/>
          <w:bCs/>
          <w:kern w:val="44"/>
          <w:sz w:val="24"/>
          <w:szCs w:val="24"/>
          <w:highlight w:val="none"/>
        </w:rPr>
        <w:t>七条  双方权利义务</w:t>
      </w:r>
    </w:p>
    <w:p w14:paraId="4C9F1E57">
      <w:pPr>
        <w:widowControl/>
        <w:spacing w:line="360" w:lineRule="auto"/>
        <w:ind w:firstLine="480" w:firstLineChars="200"/>
        <w:rPr>
          <w:rFonts w:hint="default" w:ascii="仿宋" w:hAnsi="仿宋" w:eastAsia="仿宋"/>
          <w:sz w:val="24"/>
          <w:szCs w:val="24"/>
          <w:highlight w:val="none"/>
          <w:lang w:val="en-US" w:eastAsia="zh-CN"/>
        </w:rPr>
      </w:pPr>
      <w:r>
        <w:rPr>
          <w:rFonts w:hint="eastAsia" w:ascii="仿宋" w:hAnsi="仿宋" w:eastAsia="仿宋"/>
          <w:sz w:val="24"/>
          <w:szCs w:val="24"/>
          <w:highlight w:val="none"/>
          <w:lang w:val="en-US" w:eastAsia="zh-CN"/>
        </w:rPr>
        <w:t>（1）甲方应当按照合同约定支付期限和方式向乙方付款。</w:t>
      </w:r>
    </w:p>
    <w:p w14:paraId="22B01F64">
      <w:pPr>
        <w:widowControl/>
        <w:spacing w:line="360" w:lineRule="auto"/>
        <w:ind w:firstLine="480" w:firstLineChars="200"/>
        <w:rPr>
          <w:rFonts w:hint="eastAsia"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sz w:val="24"/>
          <w:szCs w:val="24"/>
          <w:highlight w:val="none"/>
          <w:lang w:val="en-US" w:eastAsia="zh-CN"/>
        </w:rPr>
        <w:t>（2）甲方负责为乙方施工机械设备进出场、维护作业、工作操作提供协助和便利。</w:t>
      </w:r>
    </w:p>
    <w:p w14:paraId="08C765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（3）乙</w:t>
      </w:r>
      <w:r>
        <w:rPr>
          <w:rFonts w:hint="default" w:ascii="仿宋" w:hAnsi="仿宋" w:eastAsia="仿宋"/>
          <w:color w:val="000000" w:themeColor="text1"/>
          <w:sz w:val="24"/>
          <w:szCs w:val="24"/>
          <w:highlight w:val="none"/>
          <w:lang w:val="en-US" w:eastAsia="zh-CN"/>
          <w14:textFill>
            <w14:solidFill>
              <w14:schemeClr w14:val="tx1"/>
            </w14:solidFill>
          </w14:textFill>
        </w:rPr>
        <w:t>方负责对乙方操作人员及现场负责人进行三级入场教育，并</w:t>
      </w:r>
      <w:r>
        <w:rPr>
          <w:rFonts w:hint="eastAsia" w:ascii="仿宋" w:hAnsi="仿宋" w:eastAsia="仿宋"/>
          <w:color w:val="000000" w:themeColor="text1"/>
          <w:sz w:val="24"/>
          <w:szCs w:val="24"/>
          <w:highlight w:val="none"/>
          <w:lang w:val="en-US" w:eastAsia="zh-CN"/>
          <w14:textFill>
            <w14:solidFill>
              <w14:schemeClr w14:val="tx1"/>
            </w14:solidFill>
          </w14:textFill>
        </w:rPr>
        <w:t>负责</w:t>
      </w:r>
      <w:r>
        <w:rPr>
          <w:rFonts w:hint="default" w:ascii="仿宋" w:hAnsi="仿宋" w:eastAsia="仿宋"/>
          <w:color w:val="000000" w:themeColor="text1"/>
          <w:sz w:val="24"/>
          <w:szCs w:val="24"/>
          <w:highlight w:val="none"/>
          <w:lang w:val="en-US" w:eastAsia="zh-CN"/>
          <w14:textFill>
            <w14:solidFill>
              <w14:schemeClr w14:val="tx1"/>
            </w14:solidFill>
          </w14:textFill>
        </w:rPr>
        <w:t>完成培训及安全技术交底，因</w:t>
      </w:r>
      <w:r>
        <w:rPr>
          <w:rFonts w:hint="eastAsia" w:ascii="仿宋" w:hAnsi="仿宋" w:eastAsia="仿宋"/>
          <w:color w:val="000000" w:themeColor="text1"/>
          <w:sz w:val="24"/>
          <w:szCs w:val="24"/>
          <w:highlight w:val="none"/>
          <w:lang w:val="en-US" w:eastAsia="zh-CN"/>
          <w14:textFill>
            <w14:solidFill>
              <w14:schemeClr w14:val="tx1"/>
            </w14:solidFill>
          </w14:textFill>
        </w:rPr>
        <w:t>乙方</w:t>
      </w:r>
      <w:r>
        <w:rPr>
          <w:rFonts w:hint="default" w:ascii="仿宋" w:hAnsi="仿宋" w:eastAsia="仿宋"/>
          <w:color w:val="000000" w:themeColor="text1"/>
          <w:sz w:val="24"/>
          <w:szCs w:val="24"/>
          <w:highlight w:val="none"/>
          <w:lang w:val="en-US" w:eastAsia="zh-CN"/>
          <w14:textFill>
            <w14:solidFill>
              <w14:schemeClr w14:val="tx1"/>
            </w14:solidFill>
          </w14:textFill>
        </w:rPr>
        <w:t>操作人员违规操作导致的事故，由</w:t>
      </w:r>
      <w:r>
        <w:rPr>
          <w:rFonts w:hint="eastAsia" w:ascii="仿宋" w:hAnsi="仿宋" w:eastAsia="仿宋"/>
          <w:color w:val="000000" w:themeColor="text1"/>
          <w:sz w:val="24"/>
          <w:szCs w:val="24"/>
          <w:highlight w:val="none"/>
          <w:lang w:val="en-US" w:eastAsia="zh-CN"/>
          <w14:textFill>
            <w14:solidFill>
              <w14:schemeClr w14:val="tx1"/>
            </w14:solidFill>
          </w14:textFill>
        </w:rPr>
        <w:t>乙方承担因此引起的全部责任和后果</w:t>
      </w:r>
      <w:r>
        <w:rPr>
          <w:rFonts w:hint="default" w:ascii="仿宋" w:hAnsi="仿宋" w:eastAsia="仿宋"/>
          <w:color w:val="000000" w:themeColor="text1"/>
          <w:sz w:val="24"/>
          <w:szCs w:val="24"/>
          <w:highlight w:val="none"/>
          <w:lang w:val="en-US" w:eastAsia="zh-CN"/>
          <w14:textFill>
            <w14:solidFill>
              <w14:schemeClr w14:val="tx1"/>
            </w14:solidFill>
          </w14:textFill>
        </w:rPr>
        <w:t>。</w:t>
      </w:r>
    </w:p>
    <w:p w14:paraId="0B95A1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（4）</w:t>
      </w:r>
      <w:r>
        <w:rPr>
          <w:rFonts w:hint="default" w:ascii="仿宋" w:hAnsi="仿宋" w:eastAsia="仿宋"/>
          <w:color w:val="000000" w:themeColor="text1"/>
          <w:sz w:val="24"/>
          <w:szCs w:val="24"/>
          <w:highlight w:val="none"/>
          <w:lang w:val="en-US" w:eastAsia="zh-CN"/>
          <w14:textFill>
            <w14:solidFill>
              <w14:schemeClr w14:val="tx1"/>
            </w14:solidFill>
          </w14:textFill>
        </w:rPr>
        <w:t>乙方应按合同约定提供机械设备，</w:t>
      </w:r>
      <w:r>
        <w:rPr>
          <w:rFonts w:hint="eastAsia" w:ascii="仿宋" w:hAnsi="仿宋" w:eastAsia="仿宋"/>
          <w:color w:val="000000" w:themeColor="text1"/>
          <w:sz w:val="24"/>
          <w:szCs w:val="24"/>
          <w:highlight w:val="none"/>
          <w:lang w:val="en-US" w:eastAsia="zh-CN"/>
          <w14:textFill>
            <w14:solidFill>
              <w14:schemeClr w14:val="tx1"/>
            </w14:solidFill>
          </w14:textFill>
        </w:rPr>
        <w:t>并为机械设备购买相应保险；</w:t>
      </w:r>
      <w:r>
        <w:rPr>
          <w:rFonts w:hint="default" w:ascii="仿宋" w:hAnsi="仿宋" w:eastAsia="仿宋"/>
          <w:color w:val="000000" w:themeColor="text1"/>
          <w:sz w:val="24"/>
          <w:szCs w:val="24"/>
          <w:highlight w:val="none"/>
          <w:lang w:val="en-US" w:eastAsia="zh-CN"/>
          <w14:textFill>
            <w14:solidFill>
              <w14:schemeClr w14:val="tx1"/>
            </w14:solidFill>
          </w14:textFill>
        </w:rPr>
        <w:t>确保</w:t>
      </w:r>
      <w:r>
        <w:rPr>
          <w:rFonts w:hint="eastAsia" w:ascii="仿宋" w:hAnsi="仿宋" w:eastAsia="仿宋"/>
          <w:color w:val="000000" w:themeColor="text1"/>
          <w:sz w:val="24"/>
          <w:szCs w:val="24"/>
          <w:highlight w:val="none"/>
          <w:lang w:val="en-US" w:eastAsia="zh-CN"/>
          <w14:textFill>
            <w14:solidFill>
              <w14:schemeClr w14:val="tx1"/>
            </w14:solidFill>
          </w14:textFill>
        </w:rPr>
        <w:t>提供</w:t>
      </w:r>
      <w:r>
        <w:rPr>
          <w:rFonts w:hint="default" w:ascii="仿宋" w:hAnsi="仿宋" w:eastAsia="仿宋"/>
          <w:color w:val="000000" w:themeColor="text1"/>
          <w:sz w:val="24"/>
          <w:szCs w:val="24"/>
          <w:highlight w:val="none"/>
          <w:lang w:val="en-US" w:eastAsia="zh-CN"/>
          <w14:textFill>
            <w14:solidFill>
              <w14:schemeClr w14:val="tx1"/>
            </w14:solidFill>
          </w14:textFill>
        </w:rPr>
        <w:t>设备状况良好，符合国家安全与环保标准，严禁提供国家明令淘汰或报废的设备。</w:t>
      </w:r>
    </w:p>
    <w:p w14:paraId="77BF44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5</w:t>
      </w:r>
      <w:r>
        <w:rPr>
          <w:rFonts w:hint="default" w:ascii="仿宋" w:hAnsi="仿宋" w:eastAsia="仿宋"/>
          <w:color w:val="000000" w:themeColor="text1"/>
          <w:sz w:val="24"/>
          <w:szCs w:val="24"/>
          <w:highlight w:val="none"/>
          <w:lang w:val="en-US" w:eastAsia="zh-CN"/>
          <w14:textFill>
            <w14:solidFill>
              <w14:schemeClr w14:val="tx1"/>
            </w14:solidFill>
          </w14:textFill>
        </w:rPr>
        <w:t>）乙方应提供机械设备有效的检验合格证明文件。属特种设备的，须提供法定检验机构出具的检验报告及合格证；属道路行驶车辆的，须提交行驶证、年检证明及保险凭证等运营证照复印件并加盖公章，报甲方存档备查。</w:t>
      </w:r>
    </w:p>
    <w:p w14:paraId="5D8BB8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6</w:t>
      </w:r>
      <w:r>
        <w:rPr>
          <w:rFonts w:hint="default" w:ascii="仿宋" w:hAnsi="仿宋" w:eastAsia="仿宋"/>
          <w:color w:val="000000" w:themeColor="text1"/>
          <w:sz w:val="24"/>
          <w:szCs w:val="24"/>
          <w:highlight w:val="none"/>
          <w:lang w:val="en-US" w:eastAsia="zh-CN"/>
          <w14:textFill>
            <w14:solidFill>
              <w14:schemeClr w14:val="tx1"/>
            </w14:solidFill>
          </w14:textFill>
        </w:rPr>
        <w:t>）乙方应</w:t>
      </w:r>
      <w:r>
        <w:rPr>
          <w:rFonts w:hint="eastAsia" w:ascii="仿宋" w:hAnsi="仿宋" w:eastAsia="仿宋"/>
          <w:color w:val="000000" w:themeColor="text1"/>
          <w:sz w:val="24"/>
          <w:szCs w:val="24"/>
          <w:highlight w:val="none"/>
          <w:lang w:val="en-US" w:eastAsia="zh-CN"/>
          <w14:textFill>
            <w14:solidFill>
              <w14:schemeClr w14:val="tx1"/>
            </w14:solidFill>
          </w14:textFill>
        </w:rPr>
        <w:t>确保</w:t>
      </w:r>
      <w:r>
        <w:rPr>
          <w:rFonts w:hint="default" w:ascii="仿宋" w:hAnsi="仿宋" w:eastAsia="仿宋"/>
          <w:color w:val="000000" w:themeColor="text1"/>
          <w:sz w:val="24"/>
          <w:szCs w:val="24"/>
          <w:highlight w:val="none"/>
          <w:lang w:val="en-US" w:eastAsia="zh-CN"/>
          <w14:textFill>
            <w14:solidFill>
              <w14:schemeClr w14:val="tx1"/>
            </w14:solidFill>
          </w14:textFill>
        </w:rPr>
        <w:t>依法享有设备出租权，确保设备未被抵押、查封，存续期限及有效使用期限满足租赁要求。设备专利技术须合法取得，不得侵害第三人权利，否则乙方承担全部责任及损失。</w:t>
      </w:r>
    </w:p>
    <w:p w14:paraId="72CDB6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7</w:t>
      </w:r>
      <w:r>
        <w:rPr>
          <w:rFonts w:hint="default" w:ascii="仿宋" w:hAnsi="仿宋" w:eastAsia="仿宋"/>
          <w:color w:val="000000" w:themeColor="text1"/>
          <w:sz w:val="24"/>
          <w:szCs w:val="24"/>
          <w:highlight w:val="none"/>
          <w:lang w:val="en-US" w:eastAsia="zh-CN"/>
          <w14:textFill>
            <w14:solidFill>
              <w14:schemeClr w14:val="tx1"/>
            </w14:solidFill>
          </w14:textFill>
        </w:rPr>
        <w:t>）租赁期内，未经甲方书面同意，乙方不得将设备调离工地或向第三方提供服务。</w:t>
      </w:r>
    </w:p>
    <w:p w14:paraId="29ED23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（8）</w:t>
      </w:r>
      <w:r>
        <w:rPr>
          <w:rFonts w:hint="default" w:ascii="仿宋" w:hAnsi="仿宋" w:eastAsia="仿宋"/>
          <w:color w:val="000000" w:themeColor="text1"/>
          <w:sz w:val="24"/>
          <w:szCs w:val="24"/>
          <w:highlight w:val="none"/>
          <w:lang w:val="en-US" w:eastAsia="zh-CN"/>
          <w14:textFill>
            <w14:solidFill>
              <w14:schemeClr w14:val="tx1"/>
            </w14:solidFill>
          </w14:textFill>
        </w:rPr>
        <w:t>若由乙方提供操作人员，乙方应为每台设备配备技术熟练、持有效操作证的操作人员，确定现场负责人，并对操作人员进行专门的培训教育和安全技术交底。</w:t>
      </w:r>
    </w:p>
    <w:p w14:paraId="7D7A1F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9</w:t>
      </w:r>
      <w:r>
        <w:rPr>
          <w:rFonts w:hint="default" w:ascii="仿宋" w:hAnsi="仿宋" w:eastAsia="仿宋"/>
          <w:color w:val="000000" w:themeColor="text1"/>
          <w:sz w:val="24"/>
          <w:szCs w:val="24"/>
          <w:highlight w:val="none"/>
          <w:lang w:val="en-US" w:eastAsia="zh-CN"/>
          <w14:textFill>
            <w14:solidFill>
              <w14:schemeClr w14:val="tx1"/>
            </w14:solidFill>
          </w14:textFill>
        </w:rPr>
        <w:t>）若由乙方提供操作人员，其须依法持有特种设备作业人员证、建筑施工特种作业操作资格证等完成本合同所必需的资质证照，且在有效期内，熟知设备性能及操作方法，具备实际操作能力。</w:t>
      </w:r>
    </w:p>
    <w:p w14:paraId="70EE6F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10</w:t>
      </w:r>
      <w:r>
        <w:rPr>
          <w:rFonts w:hint="default" w:ascii="仿宋" w:hAnsi="仿宋" w:eastAsia="仿宋"/>
          <w:color w:val="000000" w:themeColor="text1"/>
          <w:sz w:val="24"/>
          <w:szCs w:val="24"/>
          <w:highlight w:val="none"/>
          <w:lang w:val="en-US" w:eastAsia="zh-CN"/>
          <w14:textFill>
            <w14:solidFill>
              <w14:schemeClr w14:val="tx1"/>
            </w14:solidFill>
          </w14:textFill>
        </w:rPr>
        <w:t>）若由乙方提供操作人员，其须遵守甲方现场规章制度，接受甲方安全管理，禁止违章操作、违反劳动纪律。甲方有权要求乙方更换不合格人员。</w:t>
      </w:r>
    </w:p>
    <w:p w14:paraId="2415B0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11</w:t>
      </w:r>
      <w:r>
        <w:rPr>
          <w:rFonts w:hint="default" w:ascii="仿宋" w:hAnsi="仿宋" w:eastAsia="仿宋"/>
          <w:color w:val="000000" w:themeColor="text1"/>
          <w:sz w:val="24"/>
          <w:szCs w:val="24"/>
          <w:highlight w:val="none"/>
          <w:lang w:val="en-US" w:eastAsia="zh-CN"/>
          <w14:textFill>
            <w14:solidFill>
              <w14:schemeClr w14:val="tx1"/>
            </w14:solidFill>
          </w14:textFill>
        </w:rPr>
        <w:t>）若由乙方提供操作人员，乙方须为其购买足额保险，并配合甲方完成大型机械设备使用登记备案。因未完成备案导致设备被查封的，乙方应赔偿甲方工期损失。</w:t>
      </w:r>
    </w:p>
    <w:p w14:paraId="295646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（12）</w:t>
      </w:r>
      <w:r>
        <w:rPr>
          <w:rFonts w:hint="default" w:ascii="仿宋" w:hAnsi="仿宋" w:eastAsia="仿宋"/>
          <w:color w:val="000000" w:themeColor="text1"/>
          <w:sz w:val="24"/>
          <w:szCs w:val="24"/>
          <w:highlight w:val="none"/>
          <w:lang w:val="en-US" w:eastAsia="zh-CN"/>
          <w14:textFill>
            <w14:solidFill>
              <w14:schemeClr w14:val="tx1"/>
            </w14:solidFill>
          </w14:textFill>
        </w:rPr>
        <w:t>乙方须密切配合甲方施工生产，服从甲方施工安排，但有权拒绝甲方违章指挥和强令作业。</w:t>
      </w:r>
    </w:p>
    <w:p w14:paraId="14C644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green"/>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（13）</w:t>
      </w:r>
      <w:r>
        <w:rPr>
          <w:rFonts w:hint="default" w:ascii="仿宋" w:hAnsi="仿宋" w:eastAsia="仿宋"/>
          <w:color w:val="000000" w:themeColor="text1"/>
          <w:sz w:val="24"/>
          <w:szCs w:val="24"/>
          <w:highlight w:val="none"/>
          <w:lang w:val="en-US" w:eastAsia="zh-CN"/>
          <w14:textFill>
            <w14:solidFill>
              <w14:schemeClr w14:val="tx1"/>
            </w14:solidFill>
          </w14:textFill>
        </w:rPr>
        <w:t>乙方须在甲方下达退场通知后无条件配合完成退场及善后工作，保护并移交已完工工程、材料和设备，按时撤出人员及设备</w:t>
      </w:r>
      <w:r>
        <w:rPr>
          <w:rFonts w:hint="eastAsia"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sz w:val="24"/>
          <w:szCs w:val="24"/>
          <w:highlight w:val="none"/>
          <w:lang w:val="en-US" w:eastAsia="zh-CN"/>
        </w:rPr>
        <w:t>并自行承担人员、</w:t>
      </w:r>
      <w:r>
        <w:rPr>
          <w:rFonts w:hint="eastAsia" w:ascii="仿宋" w:hAnsi="仿宋" w:eastAsia="仿宋"/>
          <w:sz w:val="24"/>
          <w:szCs w:val="24"/>
          <w:highlight w:val="none"/>
        </w:rPr>
        <w:t>机械设备退场</w:t>
      </w:r>
      <w:r>
        <w:rPr>
          <w:rFonts w:hint="eastAsia" w:ascii="仿宋" w:hAnsi="仿宋" w:eastAsia="仿宋"/>
          <w:sz w:val="24"/>
          <w:szCs w:val="24"/>
          <w:highlight w:val="none"/>
          <w:lang w:val="en-US" w:eastAsia="zh-CN"/>
        </w:rPr>
        <w:t>所需的全部费用</w:t>
      </w:r>
      <w:r>
        <w:rPr>
          <w:rFonts w:hint="default" w:ascii="仿宋" w:hAnsi="仿宋" w:eastAsia="仿宋"/>
          <w:color w:val="000000" w:themeColor="text1"/>
          <w:sz w:val="24"/>
          <w:szCs w:val="24"/>
          <w:highlight w:val="none"/>
          <w:lang w:val="en-US" w:eastAsia="zh-CN"/>
          <w14:textFill>
            <w14:solidFill>
              <w14:schemeClr w14:val="tx1"/>
            </w14:solidFill>
          </w14:textFill>
        </w:rPr>
        <w:t>。逾期未撤出的，甲方有权强行清退，相关费用及损失由乙方承担，甲方可从租金中扣除。</w:t>
      </w:r>
    </w:p>
    <w:p w14:paraId="2BCFAA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eastAsia" w:ascii="仿宋" w:hAnsi="仿宋" w:eastAsia="仿宋"/>
          <w:color w:val="000000" w:themeColor="text1"/>
          <w:sz w:val="24"/>
          <w:szCs w:val="24"/>
          <w:highlight w:val="none"/>
          <w:lang w:val="en-US" w:eastAsia="zh-CN"/>
          <w14:textFill>
            <w14:solidFill>
              <w14:schemeClr w14:val="tx1"/>
            </w14:solidFill>
          </w14:textFill>
        </w:rPr>
        <w:t>（14）乙方须依法用工，对所提供人员、雇佣人承担劳动用工责任和义务，如因该等事宜引发纠纷和争议的，由乙方负责解决和处理。如因该等事宜导致甲方承担责任或垫付费用的，由乙方全额赔偿甲方，并承担因此引起的全部责任和后果。</w:t>
      </w:r>
    </w:p>
    <w:p w14:paraId="71FB3321">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outlineLvl w:val="0"/>
        <w:rPr>
          <w:rFonts w:hint="default" w:ascii="仿宋" w:hAnsi="仿宋" w:eastAsia="仿宋"/>
          <w:color w:val="000000" w:themeColor="text1"/>
          <w:sz w:val="24"/>
          <w:szCs w:val="24"/>
          <w:highlight w:val="none"/>
          <w:lang w:val="en-US" w:eastAsia="zh-CN"/>
          <w14:textFill>
            <w14:solidFill>
              <w14:schemeClr w14:val="tx1"/>
            </w14:solidFill>
          </w14:textFill>
        </w:rPr>
      </w:pPr>
      <w:r>
        <w:rPr>
          <w:rFonts w:hint="default" w:ascii="仿宋" w:hAnsi="仿宋" w:eastAsia="仿宋"/>
          <w:color w:val="000000" w:themeColor="text1"/>
          <w:sz w:val="24"/>
          <w:szCs w:val="24"/>
          <w:highlight w:val="none"/>
          <w:lang w:val="en-US" w:eastAsia="zh-CN"/>
          <w14:textFill>
            <w14:solidFill>
              <w14:schemeClr w14:val="tx1"/>
            </w14:solidFill>
          </w14:textFill>
        </w:rPr>
        <w:t>（</w:t>
      </w:r>
      <w:r>
        <w:rPr>
          <w:rFonts w:hint="eastAsia" w:ascii="仿宋" w:hAnsi="仿宋" w:eastAsia="仿宋"/>
          <w:color w:val="000000" w:themeColor="text1"/>
          <w:sz w:val="24"/>
          <w:szCs w:val="24"/>
          <w:highlight w:val="none"/>
          <w:lang w:val="en-US" w:eastAsia="zh-CN"/>
          <w14:textFill>
            <w14:solidFill>
              <w14:schemeClr w14:val="tx1"/>
            </w14:solidFill>
          </w14:textFill>
        </w:rPr>
        <w:t>15</w:t>
      </w:r>
      <w:r>
        <w:rPr>
          <w:rFonts w:hint="default" w:ascii="仿宋" w:hAnsi="仿宋" w:eastAsia="仿宋"/>
          <w:color w:val="000000" w:themeColor="text1"/>
          <w:sz w:val="24"/>
          <w:szCs w:val="24"/>
          <w:highlight w:val="none"/>
          <w:lang w:val="en-US" w:eastAsia="zh-CN"/>
          <w14:textFill>
            <w14:solidFill>
              <w14:schemeClr w14:val="tx1"/>
            </w14:solidFill>
          </w14:textFill>
        </w:rPr>
        <w:t>）其他约定事项</w:t>
      </w:r>
      <w:r>
        <w:rPr>
          <w:rFonts w:hint="default" w:ascii="仿宋" w:hAnsi="仿宋" w:eastAsia="仿宋"/>
          <w:color w:val="FF0000"/>
          <w:sz w:val="24"/>
          <w:szCs w:val="24"/>
          <w:highlight w:val="none"/>
          <w:lang w:val="en-US" w:eastAsia="zh-CN"/>
        </w:rPr>
        <w:t>：________</w:t>
      </w:r>
      <w:r>
        <w:rPr>
          <w:rFonts w:hint="eastAsia" w:ascii="仿宋" w:hAnsi="仿宋" w:eastAsia="仿宋"/>
          <w:color w:val="FF0000"/>
          <w:sz w:val="24"/>
          <w:szCs w:val="24"/>
          <w:highlight w:val="none"/>
          <w:lang w:val="en-US" w:eastAsia="zh-CN"/>
        </w:rPr>
        <w:t>/</w:t>
      </w:r>
      <w:r>
        <w:rPr>
          <w:rFonts w:hint="default" w:ascii="仿宋" w:hAnsi="仿宋" w:eastAsia="仿宋"/>
          <w:color w:val="FF0000"/>
          <w:sz w:val="24"/>
          <w:szCs w:val="24"/>
          <w:highlight w:val="none"/>
          <w:lang w:val="en-US" w:eastAsia="zh-CN"/>
        </w:rPr>
        <w:t>________________________________________________________________</w:t>
      </w:r>
      <w:r>
        <w:rPr>
          <w:rFonts w:hint="default" w:ascii="仿宋" w:hAnsi="仿宋" w:eastAsia="仿宋"/>
          <w:color w:val="000000" w:themeColor="text1"/>
          <w:sz w:val="24"/>
          <w:szCs w:val="24"/>
          <w:highlight w:val="none"/>
          <w:lang w:val="en-US" w:eastAsia="zh-CN"/>
          <w14:textFill>
            <w14:solidFill>
              <w14:schemeClr w14:val="tx1"/>
            </w14:solidFill>
          </w14:textFill>
        </w:rPr>
        <w:t>。</w:t>
      </w:r>
    </w:p>
    <w:p w14:paraId="0685FCDA">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outlineLvl w:val="0"/>
        <w:rPr>
          <w:rFonts w:hint="eastAsia" w:ascii="仿宋" w:hAnsi="仿宋" w:eastAsia="仿宋"/>
          <w:color w:val="FF0000"/>
          <w:sz w:val="24"/>
          <w:szCs w:val="24"/>
          <w:highlight w:val="none"/>
          <w:lang w:val="en-US" w:eastAsia="zh-CN"/>
        </w:rPr>
      </w:pPr>
      <w:r>
        <w:rPr>
          <w:rFonts w:hint="default" w:ascii="仿宋" w:hAnsi="仿宋" w:eastAsia="仿宋"/>
          <w:color w:val="FF0000"/>
          <w:sz w:val="24"/>
          <w:szCs w:val="24"/>
          <w:highlight w:val="none"/>
          <w:lang w:val="en-US" w:eastAsia="zh-CN"/>
        </w:rPr>
        <w:t>（</w:t>
      </w:r>
      <w:r>
        <w:rPr>
          <w:rFonts w:hint="eastAsia" w:ascii="仿宋" w:hAnsi="仿宋" w:eastAsia="仿宋"/>
          <w:color w:val="FF0000"/>
          <w:sz w:val="24"/>
          <w:szCs w:val="24"/>
          <w:highlight w:val="none"/>
          <w:lang w:val="en-US" w:eastAsia="zh-CN"/>
        </w:rPr>
        <w:t>16</w:t>
      </w:r>
      <w:r>
        <w:rPr>
          <w:rFonts w:hint="default" w:ascii="仿宋" w:hAnsi="仿宋" w:eastAsia="仿宋"/>
          <w:color w:val="FF0000"/>
          <w:sz w:val="24"/>
          <w:szCs w:val="24"/>
          <w:highlight w:val="none"/>
          <w:lang w:val="en-US" w:eastAsia="zh-CN"/>
        </w:rPr>
        <w:t>）乙方须按甲方要求为可移动设备安装指定定位装置。</w:t>
      </w:r>
    </w:p>
    <w:p w14:paraId="0173F316">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第八条  违约责任</w:t>
      </w:r>
    </w:p>
    <w:p w14:paraId="3BD5369F">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1</w:t>
      </w:r>
      <w:r>
        <w:rPr>
          <w:rFonts w:hint="eastAsia" w:ascii="仿宋" w:hAnsi="仿宋" w:eastAsia="仿宋"/>
          <w:sz w:val="24"/>
          <w:szCs w:val="24"/>
          <w:highlight w:val="none"/>
          <w:lang w:val="en-US" w:eastAsia="zh-CN"/>
        </w:rPr>
        <w:t>.</w:t>
      </w:r>
      <w:r>
        <w:rPr>
          <w:rFonts w:hint="eastAsia" w:ascii="仿宋" w:hAnsi="仿宋" w:eastAsia="仿宋"/>
          <w:sz w:val="24"/>
          <w:szCs w:val="24"/>
          <w:highlight w:val="none"/>
        </w:rPr>
        <w:t>甲方有权随时检查，对于无证、技术等级不高或不听从甲方调度人员指挥的操作人员，随时可要求乙方更换，乙方应在</w:t>
      </w:r>
      <w:r>
        <w:rPr>
          <w:rFonts w:hint="eastAsia" w:ascii="仿宋" w:hAnsi="仿宋" w:eastAsia="仿宋"/>
          <w:sz w:val="24"/>
          <w:szCs w:val="24"/>
          <w:highlight w:val="none"/>
          <w:u w:val="single"/>
          <w:lang w:val="en-US" w:eastAsia="zh-CN"/>
        </w:rPr>
        <w:t xml:space="preserve"> 1 </w:t>
      </w:r>
      <w:r>
        <w:rPr>
          <w:rFonts w:hint="eastAsia" w:ascii="仿宋" w:hAnsi="仿宋" w:eastAsia="仿宋"/>
          <w:sz w:val="24"/>
          <w:szCs w:val="24"/>
          <w:highlight w:val="none"/>
        </w:rPr>
        <w:t>天内无条件更换。乙方如违反约定的合同义务，乙方应按</w:t>
      </w:r>
      <w:r>
        <w:rPr>
          <w:rFonts w:hint="eastAsia" w:ascii="仿宋" w:hAnsi="仿宋" w:eastAsia="仿宋"/>
          <w:color w:val="FF0000"/>
          <w:sz w:val="24"/>
          <w:szCs w:val="24"/>
          <w:highlight w:val="none"/>
          <w:u w:val="single" w:color="FF0000"/>
        </w:rPr>
        <w:t xml:space="preserve"> </w:t>
      </w:r>
      <w:r>
        <w:rPr>
          <w:rFonts w:hint="eastAsia" w:ascii="仿宋" w:hAnsi="仿宋" w:eastAsia="仿宋"/>
          <w:color w:val="FF0000"/>
          <w:sz w:val="24"/>
          <w:szCs w:val="24"/>
          <w:highlight w:val="none"/>
          <w:u w:val="single" w:color="FF0000"/>
          <w:lang w:val="en-US" w:eastAsia="zh-CN"/>
        </w:rPr>
        <w:t>1000</w:t>
      </w:r>
      <w:r>
        <w:rPr>
          <w:rFonts w:hint="eastAsia" w:ascii="仿宋" w:hAnsi="仿宋" w:eastAsia="仿宋"/>
          <w:color w:val="FF0000"/>
          <w:sz w:val="24"/>
          <w:szCs w:val="24"/>
          <w:highlight w:val="none"/>
          <w:u w:val="single" w:color="FF0000"/>
        </w:rPr>
        <w:t xml:space="preserve"> </w:t>
      </w:r>
      <w:r>
        <w:rPr>
          <w:rFonts w:hint="eastAsia" w:ascii="仿宋" w:hAnsi="仿宋" w:eastAsia="仿宋"/>
          <w:sz w:val="24"/>
          <w:szCs w:val="24"/>
          <w:highlight w:val="none"/>
        </w:rPr>
        <w:t>元／人/次承担违约金，甲方可以在租赁费中扣减，</w:t>
      </w:r>
      <w:r>
        <w:rPr>
          <w:rFonts w:hint="eastAsia" w:ascii="仿宋" w:hAnsi="仿宋" w:eastAsia="仿宋"/>
          <w:sz w:val="24"/>
          <w:szCs w:val="24"/>
          <w:highlight w:val="none"/>
          <w:lang w:val="en-US" w:eastAsia="zh-CN"/>
        </w:rPr>
        <w:t>并</w:t>
      </w:r>
      <w:r>
        <w:rPr>
          <w:rFonts w:hint="eastAsia" w:ascii="仿宋" w:hAnsi="仿宋" w:eastAsia="仿宋"/>
          <w:sz w:val="24"/>
          <w:szCs w:val="24"/>
          <w:highlight w:val="none"/>
        </w:rPr>
        <w:t>有权解除合同。</w:t>
      </w:r>
    </w:p>
    <w:p w14:paraId="049CFAAF">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2</w:t>
      </w:r>
      <w:r>
        <w:rPr>
          <w:rFonts w:hint="eastAsia" w:ascii="仿宋" w:hAnsi="仿宋" w:eastAsia="仿宋"/>
          <w:sz w:val="24"/>
          <w:szCs w:val="24"/>
          <w:highlight w:val="none"/>
          <w:lang w:val="en-US" w:eastAsia="zh-CN"/>
        </w:rPr>
        <w:t>.</w:t>
      </w:r>
      <w:r>
        <w:rPr>
          <w:rFonts w:hint="eastAsia" w:ascii="仿宋" w:hAnsi="仿宋" w:eastAsia="仿宋"/>
          <w:sz w:val="24"/>
          <w:szCs w:val="24"/>
          <w:highlight w:val="none"/>
        </w:rPr>
        <w:t>乙方违反合同约定将租赁机械设备调离甲方工地范围或者向第三人提供服务的，向甲方支付</w:t>
      </w:r>
      <w:r>
        <w:rPr>
          <w:rFonts w:hint="eastAsia" w:ascii="仿宋" w:hAnsi="仿宋" w:eastAsia="仿宋"/>
          <w:color w:val="FF0000"/>
          <w:sz w:val="24"/>
          <w:szCs w:val="24"/>
          <w:highlight w:val="none"/>
          <w:u w:val="single" w:color="FF0000"/>
        </w:rPr>
        <w:t xml:space="preserve"> </w:t>
      </w:r>
      <w:r>
        <w:rPr>
          <w:rFonts w:hint="eastAsia" w:ascii="仿宋" w:hAnsi="仿宋" w:eastAsia="仿宋"/>
          <w:color w:val="FF0000"/>
          <w:sz w:val="24"/>
          <w:szCs w:val="24"/>
          <w:highlight w:val="none"/>
          <w:u w:val="single" w:color="FF0000"/>
          <w:lang w:val="en-US" w:eastAsia="zh-CN"/>
        </w:rPr>
        <w:t>1000</w:t>
      </w:r>
      <w:r>
        <w:rPr>
          <w:rFonts w:hint="eastAsia" w:ascii="仿宋" w:hAnsi="仿宋" w:eastAsia="仿宋"/>
          <w:color w:val="FF0000"/>
          <w:sz w:val="24"/>
          <w:szCs w:val="24"/>
          <w:highlight w:val="none"/>
          <w:u w:val="single" w:color="FF0000"/>
        </w:rPr>
        <w:t xml:space="preserve"> </w:t>
      </w:r>
      <w:r>
        <w:rPr>
          <w:rFonts w:hint="eastAsia" w:ascii="仿宋" w:hAnsi="仿宋" w:eastAsia="仿宋"/>
          <w:sz w:val="24"/>
          <w:szCs w:val="24"/>
          <w:highlight w:val="none"/>
        </w:rPr>
        <w:t>元/次的违约金并承担甲方损失，且甲方有权解除合同。</w:t>
      </w:r>
    </w:p>
    <w:p w14:paraId="5358692D">
      <w:pPr>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rPr>
        <w:t>3</w:t>
      </w:r>
      <w:r>
        <w:rPr>
          <w:rFonts w:hint="eastAsia" w:ascii="仿宋" w:hAnsi="仿宋" w:eastAsia="仿宋"/>
          <w:sz w:val="24"/>
          <w:szCs w:val="24"/>
          <w:highlight w:val="none"/>
          <w:lang w:val="en-US" w:eastAsia="zh-CN"/>
        </w:rPr>
        <w:t>.</w:t>
      </w:r>
      <w:r>
        <w:rPr>
          <w:rFonts w:hint="eastAsia" w:ascii="仿宋" w:hAnsi="仿宋" w:eastAsia="仿宋"/>
          <w:sz w:val="24"/>
          <w:szCs w:val="24"/>
          <w:highlight w:val="none"/>
        </w:rPr>
        <w:t>乙方在合同终止</w:t>
      </w:r>
      <w:r>
        <w:rPr>
          <w:rFonts w:hint="eastAsia" w:ascii="仿宋" w:hAnsi="仿宋" w:eastAsia="仿宋"/>
          <w:sz w:val="24"/>
          <w:szCs w:val="24"/>
          <w:highlight w:val="none"/>
          <w:lang w:val="en-US" w:eastAsia="zh-CN"/>
        </w:rPr>
        <w:t>或解除</w:t>
      </w:r>
      <w:r>
        <w:rPr>
          <w:rFonts w:hint="eastAsia" w:ascii="仿宋" w:hAnsi="仿宋" w:eastAsia="仿宋"/>
          <w:sz w:val="24"/>
          <w:szCs w:val="24"/>
          <w:highlight w:val="none"/>
        </w:rPr>
        <w:t>时</w:t>
      </w:r>
      <w:r>
        <w:rPr>
          <w:rFonts w:hint="eastAsia" w:ascii="仿宋" w:hAnsi="仿宋" w:eastAsia="仿宋"/>
          <w:sz w:val="24"/>
          <w:szCs w:val="24"/>
          <w:highlight w:val="none"/>
          <w:lang w:eastAsia="zh-CN"/>
        </w:rPr>
        <w:t>，</w:t>
      </w:r>
      <w:r>
        <w:rPr>
          <w:rFonts w:hint="eastAsia" w:ascii="仿宋" w:hAnsi="仿宋" w:eastAsia="仿宋"/>
          <w:sz w:val="24"/>
          <w:szCs w:val="24"/>
          <w:highlight w:val="none"/>
        </w:rPr>
        <w:t>必须</w:t>
      </w:r>
      <w:r>
        <w:rPr>
          <w:rFonts w:hint="eastAsia" w:ascii="仿宋" w:hAnsi="仿宋" w:eastAsia="仿宋"/>
          <w:sz w:val="24"/>
          <w:szCs w:val="24"/>
          <w:highlight w:val="none"/>
          <w:lang w:val="en-US" w:eastAsia="zh-CN"/>
        </w:rPr>
        <w:t>按甲方通知要求无条件组织人员、设备退场，并自行承担因此产生的费用</w:t>
      </w:r>
      <w:r>
        <w:rPr>
          <w:rFonts w:hint="eastAsia" w:ascii="仿宋" w:hAnsi="仿宋" w:eastAsia="仿宋"/>
          <w:sz w:val="24"/>
          <w:szCs w:val="24"/>
          <w:highlight w:val="none"/>
        </w:rPr>
        <w:t>。</w:t>
      </w:r>
      <w:r>
        <w:rPr>
          <w:rFonts w:hint="eastAsia" w:ascii="仿宋" w:hAnsi="仿宋" w:eastAsia="仿宋"/>
          <w:sz w:val="24"/>
          <w:szCs w:val="24"/>
          <w:highlight w:val="none"/>
          <w:lang w:val="en-US" w:eastAsia="zh-CN"/>
        </w:rPr>
        <w:t>如</w:t>
      </w:r>
      <w:r>
        <w:rPr>
          <w:rFonts w:hint="eastAsia" w:ascii="仿宋" w:hAnsi="仿宋" w:eastAsia="仿宋"/>
          <w:sz w:val="24"/>
          <w:szCs w:val="24"/>
          <w:highlight w:val="none"/>
        </w:rPr>
        <w:t>乙方接到甲方退租通知书后不及时办理退租手续的，或甲方自行交还租赁物乙方拒不接受的，乙方应向甲方支付</w:t>
      </w:r>
      <w:r>
        <w:rPr>
          <w:rFonts w:hint="eastAsia" w:ascii="仿宋" w:hAnsi="仿宋" w:eastAsia="仿宋"/>
          <w:color w:val="FF0000"/>
          <w:sz w:val="24"/>
          <w:szCs w:val="22"/>
          <w:highlight w:val="none"/>
          <w:u w:val="single"/>
        </w:rPr>
        <w:t xml:space="preserve"> </w:t>
      </w:r>
      <w:r>
        <w:rPr>
          <w:rFonts w:hint="eastAsia" w:ascii="仿宋" w:hAnsi="仿宋" w:eastAsia="仿宋"/>
          <w:sz w:val="24"/>
          <w:szCs w:val="24"/>
          <w:highlight w:val="none"/>
        </w:rPr>
        <w:t>元/天的违约金并承担由此给甲方造成的一切损失（包括但不限于甲方自行清退产生的一切费用、因占用场地导致甲方向第三方支付的费用等）</w:t>
      </w:r>
      <w:r>
        <w:rPr>
          <w:rFonts w:hint="eastAsia" w:ascii="仿宋" w:hAnsi="仿宋" w:eastAsia="仿宋"/>
          <w:sz w:val="24"/>
          <w:szCs w:val="24"/>
          <w:highlight w:val="none"/>
          <w:lang w:eastAsia="zh-CN"/>
        </w:rPr>
        <w:t>，</w:t>
      </w:r>
      <w:r>
        <w:rPr>
          <w:rFonts w:hint="eastAsia" w:ascii="仿宋" w:hAnsi="仿宋" w:eastAsia="仿宋"/>
          <w:sz w:val="24"/>
          <w:szCs w:val="24"/>
          <w:highlight w:val="none"/>
          <w:lang w:val="en-US" w:eastAsia="zh-CN"/>
        </w:rPr>
        <w:t>且甲方在发出通知后次日，即不再继续计算租金，后续</w:t>
      </w:r>
      <w:r>
        <w:rPr>
          <w:rFonts w:hint="eastAsia" w:ascii="仿宋" w:hAnsi="仿宋" w:eastAsia="仿宋"/>
          <w:sz w:val="24"/>
          <w:szCs w:val="24"/>
          <w:highlight w:val="none"/>
        </w:rPr>
        <w:t>租赁物</w:t>
      </w:r>
      <w:r>
        <w:rPr>
          <w:rFonts w:hint="eastAsia" w:ascii="仿宋" w:hAnsi="仿宋" w:eastAsia="仿宋"/>
          <w:sz w:val="24"/>
          <w:szCs w:val="24"/>
          <w:highlight w:val="none"/>
          <w:lang w:val="en-US" w:eastAsia="zh-CN"/>
        </w:rPr>
        <w:t>损坏、灭失等风险由乙方自行承担</w:t>
      </w:r>
      <w:r>
        <w:rPr>
          <w:rFonts w:hint="eastAsia" w:ascii="仿宋" w:hAnsi="仿宋" w:eastAsia="仿宋"/>
          <w:sz w:val="24"/>
          <w:szCs w:val="24"/>
          <w:highlight w:val="none"/>
        </w:rPr>
        <w:t>。</w:t>
      </w:r>
    </w:p>
    <w:p w14:paraId="67335948">
      <w:pPr>
        <w:spacing w:line="360" w:lineRule="auto"/>
        <w:ind w:firstLine="480" w:firstLineChars="200"/>
        <w:rPr>
          <w:rFonts w:hint="eastAsia" w:ascii="仿宋" w:hAnsi="仿宋" w:eastAsia="仿宋"/>
          <w:sz w:val="24"/>
          <w:szCs w:val="22"/>
          <w:highlight w:val="none"/>
        </w:rPr>
      </w:pPr>
      <w:r>
        <w:rPr>
          <w:rFonts w:hint="eastAsia" w:ascii="仿宋" w:hAnsi="仿宋" w:eastAsia="仿宋"/>
          <w:sz w:val="24"/>
          <w:szCs w:val="22"/>
          <w:highlight w:val="none"/>
        </w:rPr>
        <w:t>4</w:t>
      </w:r>
      <w:r>
        <w:rPr>
          <w:rFonts w:hint="eastAsia" w:ascii="仿宋" w:hAnsi="仿宋" w:eastAsia="仿宋"/>
          <w:sz w:val="24"/>
          <w:szCs w:val="22"/>
          <w:highlight w:val="none"/>
          <w:lang w:val="en-US" w:eastAsia="zh-CN"/>
        </w:rPr>
        <w:t>.</w:t>
      </w:r>
      <w:r>
        <w:rPr>
          <w:rFonts w:hint="eastAsia" w:ascii="仿宋" w:hAnsi="仿宋" w:eastAsia="仿宋"/>
          <w:sz w:val="24"/>
          <w:szCs w:val="22"/>
          <w:highlight w:val="none"/>
        </w:rPr>
        <w:t>乙方承诺向甲方提交的所有资料（包括但不限于证照及资质资料、银行保函、发票等）均真实有效，如提供的材料虚假，乙方应向甲方承担违约金</w:t>
      </w:r>
      <w:r>
        <w:rPr>
          <w:rFonts w:hint="eastAsia" w:ascii="仿宋" w:hAnsi="仿宋" w:eastAsia="仿宋"/>
          <w:color w:val="FF0000"/>
          <w:sz w:val="24"/>
          <w:szCs w:val="22"/>
          <w:highlight w:val="none"/>
          <w:u w:val="single"/>
          <w:lang w:val="en-US" w:eastAsia="zh-CN"/>
        </w:rPr>
        <w:t xml:space="preserve"> 1000 </w:t>
      </w:r>
      <w:r>
        <w:rPr>
          <w:rFonts w:ascii="仿宋" w:hAnsi="仿宋" w:eastAsia="仿宋"/>
          <w:sz w:val="24"/>
          <w:szCs w:val="22"/>
          <w:highlight w:val="none"/>
        </w:rPr>
        <w:t>元/份；如因提供虚假资料造成甲方损失的，乙方全额赔偿，乙方法定代表人及委托代理人承担连带赔偿责任。</w:t>
      </w:r>
    </w:p>
    <w:p w14:paraId="7F460177">
      <w:pPr>
        <w:spacing w:line="360" w:lineRule="auto"/>
        <w:ind w:firstLine="480" w:firstLineChars="200"/>
        <w:rPr>
          <w:rFonts w:hint="eastAsia" w:ascii="仿宋" w:hAnsi="仿宋" w:eastAsia="仿宋"/>
          <w:sz w:val="24"/>
          <w:szCs w:val="22"/>
          <w:highlight w:val="none"/>
        </w:rPr>
      </w:pPr>
      <w:r>
        <w:rPr>
          <w:rFonts w:hint="eastAsia" w:ascii="仿宋" w:hAnsi="仿宋" w:eastAsia="仿宋"/>
          <w:sz w:val="24"/>
          <w:szCs w:val="22"/>
          <w:highlight w:val="none"/>
        </w:rPr>
        <w:t>5</w:t>
      </w:r>
      <w:r>
        <w:rPr>
          <w:rFonts w:hint="eastAsia" w:ascii="仿宋" w:hAnsi="仿宋" w:eastAsia="仿宋"/>
          <w:sz w:val="24"/>
          <w:szCs w:val="22"/>
          <w:highlight w:val="none"/>
          <w:lang w:val="en-US" w:eastAsia="zh-CN"/>
        </w:rPr>
        <w:t>.</w:t>
      </w:r>
      <w:r>
        <w:rPr>
          <w:rFonts w:hint="eastAsia" w:ascii="仿宋" w:hAnsi="仿宋" w:eastAsia="仿宋"/>
          <w:sz w:val="24"/>
          <w:szCs w:val="22"/>
          <w:highlight w:val="none"/>
        </w:rPr>
        <w:t>在合同履行过程中，乙方未经甲方书面同意，不得转让其在本合同项下的权利义务。若乙方未经甲方书面同意擅自转让其在本合同项下的权利义务及到期债权的，视为乙方违约，须向甲方承担转让债权金额</w:t>
      </w:r>
      <w:r>
        <w:rPr>
          <w:rFonts w:hint="eastAsia" w:ascii="仿宋" w:hAnsi="仿宋" w:eastAsia="仿宋"/>
          <w:color w:val="FF0000"/>
          <w:sz w:val="24"/>
          <w:szCs w:val="22"/>
          <w:highlight w:val="none"/>
          <w:u w:val="single"/>
          <w:lang w:val="en-US" w:eastAsia="zh-CN"/>
        </w:rPr>
        <w:t xml:space="preserve"> 20 </w:t>
      </w:r>
      <w:r>
        <w:rPr>
          <w:rFonts w:hint="eastAsia" w:ascii="仿宋" w:hAnsi="仿宋" w:eastAsia="仿宋"/>
          <w:color w:val="auto"/>
          <w:sz w:val="24"/>
          <w:szCs w:val="22"/>
          <w:highlight w:val="none"/>
          <w:u w:val="none"/>
        </w:rPr>
        <w:t>%</w:t>
      </w:r>
      <w:r>
        <w:rPr>
          <w:rFonts w:hint="eastAsia" w:ascii="仿宋" w:hAnsi="仿宋" w:eastAsia="仿宋"/>
          <w:sz w:val="24"/>
          <w:szCs w:val="22"/>
          <w:highlight w:val="none"/>
        </w:rPr>
        <w:t>的违约责任。同时，本合同中所涉及的债权，不得用于任何形式的担保。若乙方擅自转让或用于担保的，则该行为无效，乙方应赔偿甲方因此受到的全部损失。</w:t>
      </w:r>
    </w:p>
    <w:p w14:paraId="09AE82D9">
      <w:pPr>
        <w:spacing w:line="360" w:lineRule="auto"/>
        <w:ind w:firstLine="480" w:firstLineChars="200"/>
        <w:rPr>
          <w:rFonts w:hint="eastAsia" w:ascii="仿宋" w:hAnsi="仿宋" w:eastAsia="仿宋"/>
          <w:sz w:val="24"/>
          <w:szCs w:val="22"/>
          <w:highlight w:val="none"/>
          <w:lang w:eastAsia="zh-CN"/>
        </w:rPr>
      </w:pPr>
      <w:r>
        <w:rPr>
          <w:rFonts w:hint="eastAsia" w:ascii="仿宋" w:hAnsi="仿宋" w:eastAsia="仿宋"/>
          <w:sz w:val="24"/>
          <w:szCs w:val="22"/>
          <w:highlight w:val="none"/>
        </w:rPr>
        <w:t>6</w:t>
      </w:r>
      <w:r>
        <w:rPr>
          <w:rFonts w:hint="eastAsia" w:ascii="仿宋" w:hAnsi="仿宋" w:eastAsia="仿宋"/>
          <w:sz w:val="24"/>
          <w:szCs w:val="22"/>
          <w:highlight w:val="none"/>
          <w:lang w:val="en-US" w:eastAsia="zh-CN"/>
        </w:rPr>
        <w:t>.</w:t>
      </w:r>
      <w:r>
        <w:rPr>
          <w:rFonts w:ascii="仿宋" w:hAnsi="仿宋" w:eastAsia="仿宋"/>
          <w:sz w:val="24"/>
          <w:szCs w:val="22"/>
          <w:highlight w:val="none"/>
        </w:rPr>
        <w:t>确因</w:t>
      </w:r>
      <w:r>
        <w:rPr>
          <w:rFonts w:hint="eastAsia" w:ascii="仿宋" w:hAnsi="仿宋" w:eastAsia="仿宋"/>
          <w:sz w:val="24"/>
          <w:szCs w:val="22"/>
          <w:highlight w:val="none"/>
        </w:rPr>
        <w:t>甲</w:t>
      </w:r>
      <w:r>
        <w:rPr>
          <w:rFonts w:ascii="仿宋" w:hAnsi="仿宋" w:eastAsia="仿宋"/>
          <w:sz w:val="24"/>
          <w:szCs w:val="22"/>
          <w:highlight w:val="none"/>
        </w:rPr>
        <w:t>方原因未能按合同约定向</w:t>
      </w:r>
      <w:r>
        <w:rPr>
          <w:rFonts w:hint="eastAsia" w:ascii="仿宋" w:hAnsi="仿宋" w:eastAsia="仿宋"/>
          <w:sz w:val="24"/>
          <w:szCs w:val="22"/>
          <w:highlight w:val="none"/>
        </w:rPr>
        <w:t>乙</w:t>
      </w:r>
      <w:r>
        <w:rPr>
          <w:rFonts w:ascii="仿宋" w:hAnsi="仿宋" w:eastAsia="仿宋"/>
          <w:sz w:val="24"/>
          <w:szCs w:val="22"/>
          <w:highlight w:val="none"/>
        </w:rPr>
        <w:t>方支付款项的，双方约定</w:t>
      </w:r>
      <w:r>
        <w:rPr>
          <w:rFonts w:hint="eastAsia" w:ascii="仿宋" w:hAnsi="仿宋" w:eastAsia="仿宋"/>
          <w:sz w:val="24"/>
          <w:szCs w:val="22"/>
          <w:highlight w:val="none"/>
        </w:rPr>
        <w:t>对未按期支付款项按如下方式计算</w:t>
      </w:r>
      <w:r>
        <w:rPr>
          <w:rFonts w:hint="eastAsia" w:ascii="仿宋" w:hAnsi="仿宋" w:eastAsia="仿宋"/>
          <w:sz w:val="24"/>
          <w:szCs w:val="22"/>
          <w:highlight w:val="none"/>
          <w:lang w:eastAsia="zh-CN"/>
        </w:rPr>
        <w:t>：</w:t>
      </w:r>
    </w:p>
    <w:p w14:paraId="539F703B">
      <w:pPr>
        <w:spacing w:line="360" w:lineRule="auto"/>
        <w:ind w:firstLine="480" w:firstLineChars="200"/>
        <w:rPr>
          <w:rFonts w:ascii="仿宋" w:hAnsi="仿宋" w:eastAsia="仿宋"/>
          <w:sz w:val="24"/>
          <w:szCs w:val="22"/>
          <w:highlight w:val="none"/>
        </w:rPr>
      </w:pPr>
      <w:r>
        <w:rPr>
          <w:rFonts w:hint="eastAsia" w:ascii="仿宋" w:hAnsi="仿宋" w:eastAsia="仿宋"/>
          <w:sz w:val="24"/>
          <w:szCs w:val="22"/>
          <w:highlight w:val="none"/>
        </w:rPr>
        <w:t>乙方同意给予甲方</w:t>
      </w:r>
      <w:r>
        <w:rPr>
          <w:rFonts w:hint="eastAsia" w:ascii="仿宋" w:hAnsi="仿宋" w:eastAsia="仿宋"/>
          <w:color w:val="FF0000"/>
          <w:sz w:val="24"/>
          <w:szCs w:val="22"/>
          <w:highlight w:val="none"/>
          <w:u w:val="single"/>
          <w:lang w:val="en-US" w:eastAsia="zh-CN"/>
        </w:rPr>
        <w:t>3</w:t>
      </w:r>
      <w:r>
        <w:rPr>
          <w:rFonts w:hint="eastAsia" w:ascii="仿宋" w:hAnsi="仿宋" w:eastAsia="仿宋"/>
          <w:color w:val="FF0000"/>
          <w:sz w:val="24"/>
          <w:szCs w:val="22"/>
          <w:highlight w:val="none"/>
          <w:u w:val="single"/>
        </w:rPr>
        <w:t>个月</w:t>
      </w:r>
      <w:r>
        <w:rPr>
          <w:rFonts w:hint="eastAsia" w:ascii="仿宋" w:hAnsi="仿宋" w:eastAsia="仿宋"/>
          <w:sz w:val="24"/>
          <w:szCs w:val="22"/>
          <w:highlight w:val="none"/>
        </w:rPr>
        <w:t>的宽限期</w:t>
      </w:r>
      <w:r>
        <w:rPr>
          <w:rFonts w:hint="eastAsia" w:ascii="仿宋" w:hAnsi="仿宋" w:eastAsia="仿宋"/>
          <w:sz w:val="24"/>
          <w:szCs w:val="22"/>
          <w:highlight w:val="none"/>
          <w:lang w:eastAsia="zh-CN"/>
        </w:rPr>
        <w:t>，</w:t>
      </w:r>
      <w:r>
        <w:rPr>
          <w:rFonts w:ascii="仿宋" w:hAnsi="仿宋" w:eastAsia="仿宋"/>
          <w:sz w:val="24"/>
          <w:szCs w:val="22"/>
          <w:highlight w:val="none"/>
        </w:rPr>
        <w:t>甲方在宽限期后，仍逾期支付租金的（乙方未履行向甲方开具增值税专用发票等合同约定的义务除外），甲方对逾期付款部分从宽限期满的次日起向乙方支付违约金。违约金按</w:t>
      </w:r>
      <w:r>
        <w:rPr>
          <w:rFonts w:ascii="仿宋" w:hAnsi="仿宋" w:eastAsia="仿宋"/>
          <w:color w:val="FF0000"/>
          <w:sz w:val="24"/>
          <w:szCs w:val="22"/>
          <w:highlight w:val="none"/>
          <w:u w:val="single"/>
        </w:rPr>
        <w:t>同期全国银行间同业拆借中心公布的贷款市场报价利率（LPR）</w:t>
      </w:r>
      <w:r>
        <w:rPr>
          <w:rFonts w:ascii="仿宋" w:hAnsi="仿宋" w:eastAsia="仿宋"/>
          <w:sz w:val="24"/>
          <w:szCs w:val="22"/>
          <w:highlight w:val="none"/>
        </w:rPr>
        <w:t>计算，计算的基数以甲方最后一笔付款时剩余欠款金额为准，不包括前期逾期但现已支付部分的</w:t>
      </w:r>
      <w:r>
        <w:rPr>
          <w:rFonts w:hint="eastAsia" w:ascii="仿宋" w:hAnsi="仿宋" w:eastAsia="仿宋"/>
          <w:sz w:val="24"/>
          <w:szCs w:val="22"/>
          <w:highlight w:val="none"/>
        </w:rPr>
        <w:t>租金</w:t>
      </w:r>
      <w:r>
        <w:rPr>
          <w:rFonts w:ascii="仿宋" w:hAnsi="仿宋" w:eastAsia="仿宋"/>
          <w:sz w:val="24"/>
          <w:szCs w:val="22"/>
          <w:highlight w:val="none"/>
        </w:rPr>
        <w:t>，违约金最高不得超过本合同项下</w:t>
      </w:r>
      <w:r>
        <w:rPr>
          <w:rFonts w:hint="eastAsia" w:ascii="仿宋" w:hAnsi="仿宋" w:eastAsia="仿宋"/>
          <w:sz w:val="24"/>
          <w:szCs w:val="22"/>
          <w:highlight w:val="none"/>
        </w:rPr>
        <w:t>未支付</w:t>
      </w:r>
      <w:r>
        <w:rPr>
          <w:rFonts w:ascii="仿宋" w:hAnsi="仿宋" w:eastAsia="仿宋"/>
          <w:sz w:val="24"/>
          <w:szCs w:val="22"/>
          <w:highlight w:val="none"/>
        </w:rPr>
        <w:t>结算价款（不含增值税）的</w:t>
      </w:r>
      <w:r>
        <w:rPr>
          <w:rFonts w:hint="eastAsia" w:ascii="仿宋" w:hAnsi="仿宋" w:eastAsia="仿宋"/>
          <w:color w:val="FF0000"/>
          <w:sz w:val="24"/>
          <w:szCs w:val="22"/>
          <w:highlight w:val="none"/>
          <w:u w:val="single"/>
          <w:lang w:val="en-US" w:eastAsia="zh-CN"/>
        </w:rPr>
        <w:t xml:space="preserve"> </w:t>
      </w:r>
      <w:r>
        <w:rPr>
          <w:rFonts w:ascii="仿宋" w:hAnsi="仿宋" w:eastAsia="仿宋"/>
          <w:color w:val="FF0000"/>
          <w:sz w:val="24"/>
          <w:szCs w:val="22"/>
          <w:highlight w:val="none"/>
          <w:u w:val="single"/>
        </w:rPr>
        <w:t>1</w:t>
      </w:r>
      <w:r>
        <w:rPr>
          <w:rFonts w:hint="eastAsia" w:ascii="仿宋" w:hAnsi="仿宋" w:eastAsia="仿宋"/>
          <w:color w:val="FF0000"/>
          <w:sz w:val="24"/>
          <w:szCs w:val="22"/>
          <w:highlight w:val="none"/>
          <w:u w:val="single"/>
          <w:lang w:val="en-US" w:eastAsia="zh-CN"/>
        </w:rPr>
        <w:t xml:space="preserve"> </w:t>
      </w:r>
      <w:r>
        <w:rPr>
          <w:rFonts w:ascii="仿宋" w:hAnsi="仿宋" w:eastAsia="仿宋"/>
          <w:sz w:val="24"/>
          <w:szCs w:val="22"/>
          <w:highlight w:val="none"/>
        </w:rPr>
        <w:t>%。除此之外，甲方不再承担其他任何违约责任。</w:t>
      </w:r>
    </w:p>
    <w:p w14:paraId="2EE5ADF4">
      <w:pPr>
        <w:spacing w:line="360" w:lineRule="auto"/>
        <w:ind w:firstLine="480" w:firstLineChars="200"/>
        <w:rPr>
          <w:rFonts w:hint="eastAsia" w:ascii="仿宋" w:hAnsi="仿宋" w:eastAsia="仿宋"/>
          <w:sz w:val="24"/>
          <w:szCs w:val="22"/>
          <w:highlight w:val="none"/>
        </w:rPr>
      </w:pPr>
      <w:r>
        <w:rPr>
          <w:rFonts w:hint="eastAsia" w:ascii="仿宋" w:hAnsi="仿宋" w:eastAsia="仿宋"/>
          <w:sz w:val="24"/>
          <w:szCs w:val="22"/>
          <w:highlight w:val="none"/>
          <w:lang w:val="en-US" w:eastAsia="zh-CN"/>
        </w:rPr>
        <w:t>7.除本合同已有的约定外，</w:t>
      </w:r>
      <w:r>
        <w:rPr>
          <w:rFonts w:hint="default" w:ascii="仿宋" w:hAnsi="仿宋" w:eastAsia="仿宋"/>
          <w:sz w:val="24"/>
          <w:szCs w:val="22"/>
          <w:highlight w:val="none"/>
        </w:rPr>
        <w:t>若乙方发生下列</w:t>
      </w:r>
      <w:r>
        <w:rPr>
          <w:rFonts w:hint="eastAsia" w:ascii="仿宋" w:hAnsi="仿宋" w:eastAsia="仿宋"/>
          <w:sz w:val="24"/>
          <w:szCs w:val="22"/>
          <w:highlight w:val="none"/>
          <w:lang w:val="en-US" w:eastAsia="zh-CN"/>
        </w:rPr>
        <w:t>任一</w:t>
      </w:r>
      <w:r>
        <w:rPr>
          <w:rFonts w:hint="default" w:ascii="仿宋" w:hAnsi="仿宋" w:eastAsia="仿宋"/>
          <w:sz w:val="24"/>
          <w:szCs w:val="22"/>
          <w:highlight w:val="none"/>
        </w:rPr>
        <w:t>违约</w:t>
      </w:r>
      <w:r>
        <w:rPr>
          <w:rFonts w:hint="eastAsia" w:ascii="仿宋" w:hAnsi="仿宋" w:eastAsia="仿宋"/>
          <w:sz w:val="24"/>
          <w:szCs w:val="22"/>
          <w:highlight w:val="none"/>
          <w:lang w:val="en-US" w:eastAsia="zh-CN"/>
        </w:rPr>
        <w:t>行为</w:t>
      </w:r>
      <w:r>
        <w:rPr>
          <w:rFonts w:hint="default" w:ascii="仿宋" w:hAnsi="仿宋" w:eastAsia="仿宋"/>
          <w:sz w:val="24"/>
          <w:szCs w:val="22"/>
          <w:highlight w:val="none"/>
        </w:rPr>
        <w:t>，应承担由此产生的一切法律责任，并赔偿甲方及第三方因此遭受的全部损失（包括但不限于直接损失、间接损失、预期利益损失及维权费用）；若</w:t>
      </w:r>
      <w:r>
        <w:rPr>
          <w:rFonts w:hint="eastAsia" w:ascii="仿宋" w:hAnsi="仿宋" w:eastAsia="仿宋"/>
          <w:sz w:val="24"/>
          <w:szCs w:val="22"/>
          <w:highlight w:val="none"/>
          <w:lang w:val="en-US" w:eastAsia="zh-CN"/>
        </w:rPr>
        <w:t>该</w:t>
      </w:r>
      <w:r>
        <w:rPr>
          <w:rFonts w:hint="default" w:ascii="仿宋" w:hAnsi="仿宋" w:eastAsia="仿宋"/>
          <w:sz w:val="24"/>
          <w:szCs w:val="22"/>
          <w:highlight w:val="none"/>
        </w:rPr>
        <w:t>违约</w:t>
      </w:r>
      <w:r>
        <w:rPr>
          <w:rFonts w:hint="eastAsia" w:ascii="仿宋" w:hAnsi="仿宋" w:eastAsia="仿宋"/>
          <w:sz w:val="24"/>
          <w:szCs w:val="22"/>
          <w:highlight w:val="none"/>
          <w:lang w:val="en-US" w:eastAsia="zh-CN"/>
        </w:rPr>
        <w:t>行为</w:t>
      </w:r>
      <w:r>
        <w:rPr>
          <w:rFonts w:hint="default" w:ascii="仿宋" w:hAnsi="仿宋" w:eastAsia="仿宋"/>
          <w:sz w:val="24"/>
          <w:szCs w:val="22"/>
          <w:highlight w:val="none"/>
        </w:rPr>
        <w:t>严重影响</w:t>
      </w:r>
      <w:r>
        <w:rPr>
          <w:rFonts w:hint="eastAsia" w:ascii="仿宋" w:hAnsi="仿宋" w:eastAsia="仿宋"/>
          <w:sz w:val="24"/>
          <w:szCs w:val="22"/>
          <w:highlight w:val="none"/>
          <w:lang w:val="en-US" w:eastAsia="zh-CN"/>
        </w:rPr>
        <w:t>合同履约的</w:t>
      </w:r>
      <w:r>
        <w:rPr>
          <w:rFonts w:hint="default" w:ascii="仿宋" w:hAnsi="仿宋" w:eastAsia="仿宋"/>
          <w:sz w:val="24"/>
          <w:szCs w:val="22"/>
          <w:highlight w:val="none"/>
        </w:rPr>
        <w:t>，甲方有权解除合同，并要求乙方赔偿</w:t>
      </w:r>
      <w:r>
        <w:rPr>
          <w:rFonts w:hint="eastAsia" w:ascii="仿宋" w:hAnsi="仿宋" w:eastAsia="仿宋"/>
          <w:sz w:val="24"/>
          <w:szCs w:val="22"/>
          <w:highlight w:val="none"/>
          <w:lang w:val="en-US" w:eastAsia="zh-CN"/>
        </w:rPr>
        <w:t>甲方的</w:t>
      </w:r>
      <w:r>
        <w:rPr>
          <w:rFonts w:hint="default" w:ascii="仿宋" w:hAnsi="仿宋" w:eastAsia="仿宋"/>
          <w:sz w:val="24"/>
          <w:szCs w:val="22"/>
          <w:highlight w:val="none"/>
        </w:rPr>
        <w:t>全部损失：</w:t>
      </w:r>
    </w:p>
    <w:p w14:paraId="391D1724">
      <w:pPr>
        <w:spacing w:line="360" w:lineRule="auto"/>
        <w:ind w:firstLine="480" w:firstLineChars="200"/>
        <w:rPr>
          <w:rFonts w:hint="default" w:ascii="仿宋" w:hAnsi="仿宋" w:eastAsia="仿宋"/>
          <w:sz w:val="24"/>
          <w:szCs w:val="22"/>
          <w:highlight w:val="none"/>
        </w:rPr>
      </w:pPr>
      <w:r>
        <w:rPr>
          <w:rFonts w:hint="eastAsia" w:ascii="仿宋" w:hAnsi="仿宋" w:eastAsia="仿宋"/>
          <w:sz w:val="24"/>
          <w:szCs w:val="22"/>
          <w:highlight w:val="none"/>
          <w:lang w:eastAsia="zh-CN"/>
        </w:rPr>
        <w:t>（</w:t>
      </w:r>
      <w:r>
        <w:rPr>
          <w:rFonts w:hint="eastAsia" w:ascii="仿宋" w:hAnsi="仿宋" w:eastAsia="仿宋"/>
          <w:sz w:val="24"/>
          <w:szCs w:val="22"/>
          <w:highlight w:val="none"/>
          <w:lang w:val="en-US" w:eastAsia="zh-CN"/>
        </w:rPr>
        <w:t>1</w:t>
      </w:r>
      <w:r>
        <w:rPr>
          <w:rFonts w:hint="eastAsia" w:ascii="仿宋" w:hAnsi="仿宋" w:eastAsia="仿宋"/>
          <w:sz w:val="24"/>
          <w:szCs w:val="22"/>
          <w:highlight w:val="none"/>
          <w:lang w:eastAsia="zh-CN"/>
        </w:rPr>
        <w:t>）</w:t>
      </w:r>
      <w:r>
        <w:rPr>
          <w:rFonts w:hint="default" w:ascii="仿宋" w:hAnsi="仿宋" w:eastAsia="仿宋"/>
          <w:sz w:val="24"/>
          <w:szCs w:val="22"/>
          <w:highlight w:val="none"/>
        </w:rPr>
        <w:t>提供的机械设备不符合合同约定</w:t>
      </w:r>
      <w:r>
        <w:rPr>
          <w:rFonts w:hint="eastAsia" w:ascii="仿宋" w:hAnsi="仿宋" w:eastAsia="仿宋"/>
          <w:sz w:val="24"/>
          <w:szCs w:val="22"/>
          <w:highlight w:val="none"/>
          <w:lang w:val="en-US" w:eastAsia="zh-CN"/>
        </w:rPr>
        <w:t>及要求</w:t>
      </w:r>
      <w:r>
        <w:rPr>
          <w:rFonts w:hint="default" w:ascii="仿宋" w:hAnsi="仿宋" w:eastAsia="仿宋"/>
          <w:sz w:val="24"/>
          <w:szCs w:val="22"/>
          <w:highlight w:val="none"/>
        </w:rPr>
        <w:t>，或因未履行维</w:t>
      </w:r>
      <w:r>
        <w:rPr>
          <w:rFonts w:hint="eastAsia" w:ascii="仿宋" w:hAnsi="仿宋" w:eastAsia="仿宋"/>
          <w:sz w:val="24"/>
          <w:szCs w:val="22"/>
          <w:highlight w:val="none"/>
          <w:lang w:val="en-US" w:eastAsia="zh-CN"/>
        </w:rPr>
        <w:t>修</w:t>
      </w:r>
      <w:r>
        <w:rPr>
          <w:rFonts w:hint="default" w:ascii="仿宋" w:hAnsi="仿宋" w:eastAsia="仿宋"/>
          <w:sz w:val="24"/>
          <w:szCs w:val="22"/>
          <w:highlight w:val="none"/>
        </w:rPr>
        <w:t>保养义务导致无法正常使用的；</w:t>
      </w:r>
    </w:p>
    <w:p w14:paraId="7F2EFA02">
      <w:pPr>
        <w:spacing w:line="360" w:lineRule="auto"/>
        <w:ind w:firstLine="480" w:firstLineChars="200"/>
        <w:rPr>
          <w:rFonts w:hint="default" w:ascii="仿宋" w:hAnsi="仿宋" w:eastAsia="仿宋"/>
          <w:sz w:val="24"/>
          <w:szCs w:val="22"/>
          <w:highlight w:val="none"/>
        </w:rPr>
      </w:pPr>
      <w:r>
        <w:rPr>
          <w:rFonts w:hint="eastAsia" w:ascii="仿宋" w:hAnsi="仿宋" w:eastAsia="仿宋"/>
          <w:sz w:val="24"/>
          <w:szCs w:val="22"/>
          <w:highlight w:val="none"/>
          <w:lang w:eastAsia="zh-CN"/>
        </w:rPr>
        <w:t>（</w:t>
      </w:r>
      <w:r>
        <w:rPr>
          <w:rFonts w:hint="eastAsia" w:ascii="仿宋" w:hAnsi="仿宋" w:eastAsia="仿宋"/>
          <w:sz w:val="24"/>
          <w:szCs w:val="22"/>
          <w:highlight w:val="none"/>
          <w:lang w:val="en-US" w:eastAsia="zh-CN"/>
        </w:rPr>
        <w:t>2</w:t>
      </w:r>
      <w:r>
        <w:rPr>
          <w:rFonts w:hint="eastAsia" w:ascii="仿宋" w:hAnsi="仿宋" w:eastAsia="仿宋"/>
          <w:sz w:val="24"/>
          <w:szCs w:val="22"/>
          <w:highlight w:val="none"/>
          <w:lang w:eastAsia="zh-CN"/>
        </w:rPr>
        <w:t>）</w:t>
      </w:r>
      <w:r>
        <w:rPr>
          <w:rFonts w:hint="default" w:ascii="仿宋" w:hAnsi="仿宋" w:eastAsia="仿宋"/>
          <w:sz w:val="24"/>
          <w:szCs w:val="22"/>
          <w:highlight w:val="none"/>
        </w:rPr>
        <w:t>无正当理由迟延交付设备，或因乙方原因导致设备存在权属纠纷、涉及诉讼、被</w:t>
      </w:r>
      <w:r>
        <w:rPr>
          <w:rFonts w:hint="eastAsia" w:ascii="仿宋" w:hAnsi="仿宋" w:eastAsia="仿宋"/>
          <w:sz w:val="24"/>
          <w:szCs w:val="22"/>
          <w:highlight w:val="none"/>
          <w:lang w:val="en-US" w:eastAsia="zh-CN"/>
        </w:rPr>
        <w:t>查封、</w:t>
      </w:r>
      <w:r>
        <w:rPr>
          <w:rFonts w:hint="default" w:ascii="仿宋" w:hAnsi="仿宋" w:eastAsia="仿宋"/>
          <w:sz w:val="24"/>
          <w:szCs w:val="22"/>
          <w:highlight w:val="none"/>
        </w:rPr>
        <w:t>扣押或</w:t>
      </w:r>
      <w:r>
        <w:rPr>
          <w:rFonts w:hint="eastAsia" w:ascii="仿宋" w:hAnsi="仿宋" w:eastAsia="仿宋"/>
          <w:sz w:val="24"/>
          <w:szCs w:val="22"/>
          <w:highlight w:val="none"/>
          <w:lang w:val="en-US" w:eastAsia="zh-CN"/>
        </w:rPr>
        <w:t>发生抵押权人</w:t>
      </w:r>
      <w:r>
        <w:rPr>
          <w:rFonts w:hint="default" w:ascii="仿宋" w:hAnsi="仿宋" w:eastAsia="仿宋"/>
          <w:sz w:val="24"/>
          <w:szCs w:val="22"/>
          <w:highlight w:val="none"/>
        </w:rPr>
        <w:t>行使权</w:t>
      </w:r>
      <w:r>
        <w:rPr>
          <w:rFonts w:hint="eastAsia" w:ascii="仿宋" w:hAnsi="仿宋" w:eastAsia="仿宋"/>
          <w:sz w:val="24"/>
          <w:szCs w:val="22"/>
          <w:highlight w:val="none"/>
          <w:lang w:val="en-US" w:eastAsia="zh-CN"/>
        </w:rPr>
        <w:t>利</w:t>
      </w:r>
      <w:r>
        <w:rPr>
          <w:rFonts w:hint="default" w:ascii="仿宋" w:hAnsi="仿宋" w:eastAsia="仿宋"/>
          <w:sz w:val="24"/>
          <w:szCs w:val="22"/>
          <w:highlight w:val="none"/>
        </w:rPr>
        <w:t>等</w:t>
      </w:r>
      <w:r>
        <w:rPr>
          <w:rFonts w:hint="eastAsia" w:ascii="仿宋" w:hAnsi="仿宋" w:eastAsia="仿宋"/>
          <w:sz w:val="24"/>
          <w:szCs w:val="22"/>
          <w:highlight w:val="none"/>
          <w:lang w:val="en-US" w:eastAsia="zh-CN"/>
        </w:rPr>
        <w:t>情形</w:t>
      </w:r>
      <w:r>
        <w:rPr>
          <w:rFonts w:hint="default" w:ascii="仿宋" w:hAnsi="仿宋" w:eastAsia="仿宋"/>
          <w:sz w:val="24"/>
          <w:szCs w:val="22"/>
          <w:highlight w:val="none"/>
        </w:rPr>
        <w:t>，影响甲方正常使用的；</w:t>
      </w:r>
    </w:p>
    <w:p w14:paraId="2342BFCD">
      <w:pPr>
        <w:spacing w:line="360" w:lineRule="auto"/>
        <w:ind w:firstLine="480" w:firstLineChars="200"/>
        <w:rPr>
          <w:rFonts w:hint="eastAsia" w:ascii="仿宋" w:hAnsi="仿宋" w:eastAsia="仿宋"/>
          <w:sz w:val="24"/>
          <w:szCs w:val="22"/>
          <w:highlight w:val="none"/>
          <w:lang w:eastAsia="zh-CN"/>
        </w:rPr>
      </w:pPr>
      <w:r>
        <w:rPr>
          <w:rFonts w:hint="eastAsia" w:ascii="仿宋" w:hAnsi="仿宋" w:eastAsia="仿宋"/>
          <w:sz w:val="24"/>
          <w:szCs w:val="22"/>
          <w:highlight w:val="none"/>
          <w:lang w:eastAsia="zh-CN"/>
        </w:rPr>
        <w:t>（</w:t>
      </w:r>
      <w:r>
        <w:rPr>
          <w:rFonts w:hint="eastAsia" w:ascii="仿宋" w:hAnsi="仿宋" w:eastAsia="仿宋"/>
          <w:sz w:val="24"/>
          <w:szCs w:val="22"/>
          <w:highlight w:val="none"/>
          <w:lang w:val="en-US" w:eastAsia="zh-CN"/>
        </w:rPr>
        <w:t>3</w:t>
      </w:r>
      <w:r>
        <w:rPr>
          <w:rFonts w:hint="eastAsia" w:ascii="仿宋" w:hAnsi="仿宋" w:eastAsia="仿宋"/>
          <w:sz w:val="24"/>
          <w:szCs w:val="22"/>
          <w:highlight w:val="none"/>
          <w:lang w:eastAsia="zh-CN"/>
        </w:rPr>
        <w:t>）违反本合同项下其他义务的。</w:t>
      </w:r>
    </w:p>
    <w:p w14:paraId="0D362886">
      <w:pPr>
        <w:spacing w:line="360" w:lineRule="auto"/>
        <w:ind w:firstLine="480" w:firstLineChars="200"/>
        <w:rPr>
          <w:rFonts w:hint="eastAsia" w:ascii="仿宋" w:hAnsi="仿宋" w:eastAsia="仿宋"/>
          <w:sz w:val="24"/>
          <w:szCs w:val="22"/>
          <w:highlight w:val="none"/>
          <w:lang w:eastAsia="zh-CN"/>
        </w:rPr>
      </w:pPr>
      <w:r>
        <w:rPr>
          <w:rFonts w:hint="eastAsia" w:ascii="仿宋" w:hAnsi="仿宋" w:eastAsia="仿宋"/>
          <w:sz w:val="24"/>
          <w:szCs w:val="22"/>
          <w:highlight w:val="none"/>
          <w:lang w:val="en-US" w:eastAsia="zh-CN"/>
        </w:rPr>
        <w:t>8.</w:t>
      </w:r>
      <w:r>
        <w:rPr>
          <w:rFonts w:hint="eastAsia" w:ascii="仿宋" w:hAnsi="仿宋" w:eastAsia="仿宋"/>
          <w:sz w:val="24"/>
          <w:szCs w:val="22"/>
          <w:highlight w:val="none"/>
          <w:lang w:eastAsia="zh-CN"/>
        </w:rPr>
        <w:t>若因乙方或其提供的操作人员原因导致发生安全事故（包括但不限于人身伤亡、机械损坏、火灾爆炸等），因此引发的全部民事赔偿责任、行政罚款及刑事责任均由乙方承担，</w:t>
      </w:r>
      <w:r>
        <w:rPr>
          <w:rFonts w:hint="eastAsia" w:ascii="仿宋" w:hAnsi="仿宋" w:eastAsia="仿宋"/>
          <w:sz w:val="24"/>
          <w:szCs w:val="22"/>
          <w:highlight w:val="none"/>
          <w:lang w:val="en-US" w:eastAsia="zh-CN"/>
        </w:rPr>
        <w:t>如甲方已垫付或实际承担了的，则乙方按甲方已垫付或实际承担金额全额赔偿甲方</w:t>
      </w:r>
      <w:r>
        <w:rPr>
          <w:rFonts w:hint="eastAsia" w:ascii="仿宋" w:hAnsi="仿宋" w:eastAsia="仿宋"/>
          <w:sz w:val="24"/>
          <w:szCs w:val="22"/>
          <w:highlight w:val="none"/>
          <w:lang w:eastAsia="zh-CN"/>
        </w:rPr>
        <w:t>。同时，该行为视为乙方违约，甲方有权解除合同，并要求乙方赔偿甲方因此遭受的</w:t>
      </w:r>
      <w:r>
        <w:rPr>
          <w:rFonts w:hint="eastAsia" w:ascii="仿宋" w:hAnsi="仿宋" w:eastAsia="仿宋"/>
          <w:sz w:val="24"/>
          <w:szCs w:val="22"/>
          <w:highlight w:val="none"/>
          <w:lang w:val="en-US" w:eastAsia="zh-CN"/>
        </w:rPr>
        <w:t>全部</w:t>
      </w:r>
      <w:r>
        <w:rPr>
          <w:rFonts w:hint="eastAsia" w:ascii="仿宋" w:hAnsi="仿宋" w:eastAsia="仿宋"/>
          <w:sz w:val="24"/>
          <w:szCs w:val="22"/>
          <w:highlight w:val="none"/>
          <w:lang w:eastAsia="zh-CN"/>
        </w:rPr>
        <w:t>损失（包括但不限于停工损失、修复费用、对第三方的赔偿、律师费、诉讼费及鉴定费等）。</w:t>
      </w:r>
    </w:p>
    <w:p w14:paraId="1EDDE937">
      <w:pPr>
        <w:spacing w:line="360" w:lineRule="auto"/>
        <w:ind w:firstLine="480" w:firstLineChars="200"/>
        <w:rPr>
          <w:rFonts w:hint="eastAsia" w:ascii="仿宋" w:hAnsi="仿宋" w:eastAsia="仿宋"/>
          <w:sz w:val="24"/>
          <w:szCs w:val="22"/>
          <w:highlight w:val="none"/>
          <w:lang w:eastAsia="zh-CN"/>
        </w:rPr>
      </w:pPr>
      <w:r>
        <w:rPr>
          <w:rFonts w:hint="eastAsia" w:ascii="仿宋" w:hAnsi="仿宋" w:eastAsia="仿宋"/>
          <w:sz w:val="24"/>
          <w:szCs w:val="22"/>
          <w:highlight w:val="none"/>
          <w:lang w:val="en-US" w:eastAsia="zh-CN"/>
        </w:rPr>
        <w:t>9.乙方同意和认可，本合同下应由乙方向甲方承担和支付的违约金、赔偿金等，甲方有权在应付未付乙方的款项中直接扣除，而无需另行征得乙方同意，唯有义务在扣除前书面告知乙方扣除原因、项目、金额等即可。</w:t>
      </w:r>
    </w:p>
    <w:p w14:paraId="098AB5B1">
      <w:pPr>
        <w:spacing w:line="360" w:lineRule="auto"/>
        <w:ind w:firstLine="480" w:firstLineChars="200"/>
        <w:rPr>
          <w:rFonts w:hint="eastAsia" w:ascii="仿宋" w:hAnsi="仿宋" w:eastAsia="仿宋"/>
          <w:sz w:val="24"/>
          <w:szCs w:val="22"/>
          <w:highlight w:val="none"/>
          <w:lang w:eastAsia="zh-CN"/>
        </w:rPr>
      </w:pPr>
      <w:r>
        <w:rPr>
          <w:rFonts w:hint="eastAsia" w:ascii="仿宋" w:hAnsi="仿宋" w:eastAsia="仿宋"/>
          <w:sz w:val="24"/>
          <w:szCs w:val="22"/>
          <w:highlight w:val="none"/>
          <w:lang w:val="en-US" w:eastAsia="zh-CN"/>
        </w:rPr>
        <w:t>10.</w:t>
      </w:r>
      <w:r>
        <w:rPr>
          <w:rFonts w:hint="eastAsia" w:ascii="仿宋" w:hAnsi="仿宋" w:eastAsia="仿宋"/>
          <w:sz w:val="24"/>
          <w:szCs w:val="24"/>
          <w:highlight w:val="none"/>
        </w:rPr>
        <w:t>其他</w:t>
      </w:r>
      <w:r>
        <w:rPr>
          <w:rFonts w:hint="eastAsia" w:ascii="仿宋" w:hAnsi="仿宋" w:eastAsia="仿宋"/>
          <w:sz w:val="24"/>
          <w:szCs w:val="24"/>
          <w:highlight w:val="none"/>
          <w:lang w:val="en-US" w:eastAsia="zh-CN"/>
        </w:rPr>
        <w:t>违约</w:t>
      </w:r>
      <w:r>
        <w:rPr>
          <w:rFonts w:hint="eastAsia" w:ascii="仿宋" w:hAnsi="仿宋" w:eastAsia="仿宋"/>
          <w:sz w:val="24"/>
          <w:szCs w:val="24"/>
          <w:highlight w:val="none"/>
        </w:rPr>
        <w:t>事项:</w:t>
      </w:r>
      <w:r>
        <w:rPr>
          <w:rFonts w:hint="eastAsia" w:ascii="仿宋" w:hAnsi="仿宋" w:eastAsia="仿宋"/>
          <w:sz w:val="24"/>
          <w:szCs w:val="24"/>
          <w:highlight w:val="none"/>
          <w:u w:val="single" w:color="FF0000"/>
        </w:rPr>
        <w:t xml:space="preserve">        </w:t>
      </w:r>
      <w:r>
        <w:rPr>
          <w:rFonts w:hint="eastAsia" w:ascii="仿宋" w:hAnsi="仿宋" w:eastAsia="仿宋"/>
          <w:sz w:val="24"/>
          <w:szCs w:val="24"/>
          <w:highlight w:val="none"/>
          <w:u w:val="single" w:color="FF0000"/>
          <w:lang w:val="en-US" w:eastAsia="zh-CN"/>
        </w:rPr>
        <w:t>/</w:t>
      </w:r>
      <w:r>
        <w:rPr>
          <w:rFonts w:hint="eastAsia" w:ascii="仿宋" w:hAnsi="仿宋" w:eastAsia="仿宋"/>
          <w:sz w:val="24"/>
          <w:szCs w:val="24"/>
          <w:highlight w:val="none"/>
          <w:u w:val="single" w:color="FF0000"/>
        </w:rPr>
        <w:t xml:space="preserve">                                </w:t>
      </w:r>
      <w:r>
        <w:rPr>
          <w:rFonts w:hint="eastAsia" w:ascii="仿宋" w:hAnsi="仿宋" w:eastAsia="仿宋"/>
          <w:sz w:val="24"/>
          <w:szCs w:val="24"/>
          <w:highlight w:val="none"/>
        </w:rPr>
        <w:t>。</w:t>
      </w:r>
    </w:p>
    <w:p w14:paraId="1D9901E9">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 xml:space="preserve">第九条  </w:t>
      </w:r>
      <w:r>
        <w:rPr>
          <w:rFonts w:ascii="仿宋" w:hAnsi="仿宋" w:eastAsia="仿宋"/>
          <w:b/>
          <w:bCs/>
          <w:kern w:val="44"/>
          <w:sz w:val="24"/>
          <w:szCs w:val="24"/>
          <w:highlight w:val="none"/>
        </w:rPr>
        <w:t>保密</w:t>
      </w:r>
    </w:p>
    <w:p w14:paraId="49AB9B8A">
      <w:pPr>
        <w:spacing w:line="360" w:lineRule="auto"/>
        <w:ind w:firstLine="480" w:firstLineChars="200"/>
        <w:rPr>
          <w:rFonts w:hint="eastAsia" w:ascii="仿宋" w:hAnsi="仿宋" w:eastAsia="仿宋" w:cs="宋体"/>
          <w:sz w:val="24"/>
          <w:szCs w:val="24"/>
          <w:highlight w:val="none"/>
        </w:rPr>
      </w:pPr>
      <w:r>
        <w:rPr>
          <w:rFonts w:ascii="仿宋" w:hAnsi="仿宋" w:eastAsia="仿宋" w:cs="宋体"/>
          <w:sz w:val="24"/>
          <w:szCs w:val="24"/>
          <w:highlight w:val="none"/>
        </w:rPr>
        <w:t>合同双方应对因履行合同而取得的另一方当事人的信息、资料等予以保密。未经另一方当事人书面同意，任何一方均不得为与履行合同无关目的使用或向第三方披露另一方当事人提供的信息、资料。</w:t>
      </w:r>
    </w:p>
    <w:p w14:paraId="7782A121">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第十条  不可抗力</w:t>
      </w:r>
    </w:p>
    <w:p w14:paraId="0B0B2F1A">
      <w:pPr>
        <w:tabs>
          <w:tab w:val="left" w:pos="1700"/>
        </w:tabs>
        <w:spacing w:line="360" w:lineRule="auto"/>
        <w:ind w:firstLine="488" w:firstLineChars="200"/>
        <w:jc w:val="left"/>
        <w:rPr>
          <w:rFonts w:hint="eastAsia" w:ascii="仿宋" w:hAnsi="仿宋" w:eastAsia="仿宋"/>
          <w:spacing w:val="2"/>
          <w:sz w:val="24"/>
          <w:szCs w:val="22"/>
          <w:highlight w:val="none"/>
        </w:rPr>
      </w:pPr>
      <w:r>
        <w:rPr>
          <w:rFonts w:hint="eastAsia" w:ascii="仿宋" w:hAnsi="仿宋" w:eastAsia="仿宋"/>
          <w:spacing w:val="2"/>
          <w:sz w:val="24"/>
          <w:szCs w:val="22"/>
          <w:highlight w:val="none"/>
        </w:rPr>
        <w:t>1</w:t>
      </w:r>
      <w:r>
        <w:rPr>
          <w:rFonts w:hint="eastAsia" w:ascii="仿宋" w:hAnsi="仿宋" w:eastAsia="仿宋"/>
          <w:spacing w:val="2"/>
          <w:sz w:val="24"/>
          <w:szCs w:val="22"/>
          <w:highlight w:val="none"/>
          <w:lang w:val="en-US" w:eastAsia="zh-CN"/>
        </w:rPr>
        <w:t>.</w:t>
      </w:r>
      <w:r>
        <w:rPr>
          <w:rFonts w:hint="eastAsia" w:ascii="仿宋" w:hAnsi="仿宋" w:eastAsia="仿宋"/>
          <w:spacing w:val="2"/>
          <w:sz w:val="24"/>
          <w:szCs w:val="22"/>
          <w:highlight w:val="none"/>
        </w:rPr>
        <w:t>由于战争、地震等不可抗力原因而不能履行合同的一方不承担违约责任，但应</w:t>
      </w:r>
      <w:r>
        <w:rPr>
          <w:rFonts w:hint="eastAsia" w:ascii="仿宋" w:hAnsi="仿宋" w:eastAsia="仿宋"/>
          <w:spacing w:val="2"/>
          <w:sz w:val="24"/>
          <w:szCs w:val="22"/>
          <w:highlight w:val="none"/>
          <w:lang w:val="en-US" w:eastAsia="zh-CN"/>
        </w:rPr>
        <w:t>在具备条件的第一时间</w:t>
      </w:r>
      <w:r>
        <w:rPr>
          <w:rFonts w:hint="eastAsia" w:ascii="仿宋" w:hAnsi="仿宋" w:eastAsia="仿宋"/>
          <w:spacing w:val="2"/>
          <w:sz w:val="24"/>
          <w:szCs w:val="22"/>
          <w:highlight w:val="none"/>
        </w:rPr>
        <w:t>通知对方并采取有效措施防止损失的扩大。因不可抗拒力造成的损失，双方各自承担。</w:t>
      </w:r>
    </w:p>
    <w:p w14:paraId="0FF90DE2">
      <w:pPr>
        <w:tabs>
          <w:tab w:val="left" w:pos="1700"/>
        </w:tabs>
        <w:spacing w:line="360" w:lineRule="auto"/>
        <w:ind w:firstLine="488" w:firstLineChars="200"/>
        <w:jc w:val="left"/>
        <w:rPr>
          <w:rFonts w:hint="eastAsia" w:ascii="仿宋" w:hAnsi="仿宋" w:eastAsia="仿宋"/>
          <w:spacing w:val="2"/>
          <w:sz w:val="24"/>
          <w:szCs w:val="22"/>
          <w:highlight w:val="none"/>
        </w:rPr>
      </w:pPr>
      <w:r>
        <w:rPr>
          <w:rFonts w:hint="eastAsia" w:ascii="仿宋" w:hAnsi="仿宋" w:eastAsia="仿宋"/>
          <w:spacing w:val="2"/>
          <w:sz w:val="24"/>
          <w:szCs w:val="22"/>
          <w:highlight w:val="none"/>
        </w:rPr>
        <w:t>2</w:t>
      </w:r>
      <w:r>
        <w:rPr>
          <w:rFonts w:hint="eastAsia" w:ascii="仿宋" w:hAnsi="仿宋" w:eastAsia="仿宋"/>
          <w:spacing w:val="2"/>
          <w:sz w:val="24"/>
          <w:szCs w:val="22"/>
          <w:highlight w:val="none"/>
          <w:lang w:val="en-US" w:eastAsia="zh-CN"/>
        </w:rPr>
        <w:t>.</w:t>
      </w:r>
      <w:r>
        <w:rPr>
          <w:rFonts w:hint="eastAsia" w:ascii="仿宋" w:hAnsi="仿宋" w:eastAsia="仿宋"/>
          <w:spacing w:val="2"/>
          <w:sz w:val="24"/>
          <w:szCs w:val="22"/>
          <w:highlight w:val="none"/>
        </w:rPr>
        <w:t>由于一方怠于履行通知及其他义务而导致另一方损失增加，增加部分由怠于履行义务一方承担。</w:t>
      </w:r>
    </w:p>
    <w:p w14:paraId="46096CC5">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 xml:space="preserve">第十一条  </w:t>
      </w:r>
      <w:r>
        <w:rPr>
          <w:rFonts w:ascii="仿宋" w:hAnsi="仿宋" w:eastAsia="仿宋"/>
          <w:b/>
          <w:bCs/>
          <w:kern w:val="44"/>
          <w:sz w:val="24"/>
          <w:szCs w:val="24"/>
          <w:highlight w:val="none"/>
        </w:rPr>
        <w:t>争议的解决</w:t>
      </w:r>
    </w:p>
    <w:p w14:paraId="53EBDF5D">
      <w:pPr>
        <w:spacing w:line="360" w:lineRule="auto"/>
        <w:ind w:firstLine="480" w:firstLineChars="200"/>
        <w:rPr>
          <w:rFonts w:hint="eastAsia" w:ascii="仿宋" w:hAnsi="仿宋" w:eastAsia="仿宋" w:cs="宋体"/>
          <w:sz w:val="24"/>
          <w:szCs w:val="24"/>
          <w:highlight w:val="none"/>
        </w:rPr>
      </w:pPr>
      <w:r>
        <w:rPr>
          <w:rFonts w:ascii="仿宋" w:hAnsi="仿宋" w:eastAsia="仿宋" w:cs="宋体"/>
          <w:sz w:val="24"/>
          <w:szCs w:val="24"/>
          <w:highlight w:val="none"/>
        </w:rPr>
        <w:t>因本合同引起的或与本合同有关的任何争议</w:t>
      </w:r>
      <w:r>
        <w:rPr>
          <w:rFonts w:hint="eastAsia" w:ascii="仿宋" w:hAnsi="仿宋" w:eastAsia="仿宋" w:cs="宋体"/>
          <w:sz w:val="24"/>
          <w:szCs w:val="24"/>
          <w:highlight w:val="none"/>
        </w:rPr>
        <w:t>，</w:t>
      </w:r>
      <w:r>
        <w:rPr>
          <w:rFonts w:ascii="仿宋" w:hAnsi="仿宋" w:eastAsia="仿宋" w:cs="宋体"/>
          <w:sz w:val="24"/>
          <w:szCs w:val="24"/>
          <w:highlight w:val="none"/>
        </w:rPr>
        <w:t>双方可通过友好协商解决。友好协商解决不成的</w:t>
      </w:r>
      <w:r>
        <w:rPr>
          <w:rFonts w:hint="eastAsia" w:ascii="仿宋" w:hAnsi="仿宋" w:eastAsia="仿宋" w:cs="宋体"/>
          <w:sz w:val="24"/>
          <w:szCs w:val="24"/>
          <w:highlight w:val="none"/>
        </w:rPr>
        <w:t>，任何一方均可向</w:t>
      </w:r>
      <w:r>
        <w:rPr>
          <w:rFonts w:hint="eastAsia" w:ascii="仿宋" w:hAnsi="仿宋" w:eastAsia="仿宋" w:cs="宋体"/>
          <w:color w:val="FF0000"/>
          <w:sz w:val="24"/>
          <w:szCs w:val="24"/>
          <w:highlight w:val="none"/>
          <w:u w:val="single"/>
        </w:rPr>
        <w:t>甲方</w:t>
      </w:r>
      <w:r>
        <w:rPr>
          <w:rFonts w:hint="eastAsia" w:ascii="仿宋" w:hAnsi="仿宋" w:eastAsia="仿宋" w:cs="宋体"/>
          <w:color w:val="FF0000"/>
          <w:sz w:val="24"/>
          <w:szCs w:val="24"/>
          <w:highlight w:val="none"/>
          <w:u w:val="single"/>
          <w:lang w:val="en-US" w:eastAsia="zh-CN"/>
        </w:rPr>
        <w:t>住所</w:t>
      </w:r>
      <w:r>
        <w:rPr>
          <w:rFonts w:hint="eastAsia" w:ascii="仿宋" w:hAnsi="仿宋" w:eastAsia="仿宋" w:cs="宋体"/>
          <w:color w:val="FF0000"/>
          <w:sz w:val="24"/>
          <w:szCs w:val="24"/>
          <w:highlight w:val="none"/>
          <w:u w:val="single"/>
        </w:rPr>
        <w:t>地</w:t>
      </w:r>
      <w:r>
        <w:rPr>
          <w:rFonts w:hint="eastAsia" w:ascii="仿宋" w:hAnsi="仿宋" w:eastAsia="仿宋" w:cs="宋体"/>
          <w:color w:val="FF0000"/>
          <w:sz w:val="24"/>
          <w:szCs w:val="24"/>
          <w:highlight w:val="none"/>
          <w:u w:val="single"/>
          <w:lang w:val="en-US" w:eastAsia="zh-CN"/>
        </w:rPr>
        <w:t>/合同签订地</w:t>
      </w:r>
      <w:r>
        <w:rPr>
          <w:rFonts w:hint="eastAsia" w:ascii="仿宋" w:hAnsi="仿宋" w:eastAsia="仿宋" w:cs="宋体"/>
          <w:color w:val="FF0000"/>
          <w:sz w:val="24"/>
          <w:szCs w:val="24"/>
          <w:highlight w:val="none"/>
          <w:u w:val="single"/>
        </w:rPr>
        <w:t>有管辖权的人民法院提起诉讼</w:t>
      </w:r>
      <w:r>
        <w:rPr>
          <w:rFonts w:hint="eastAsia" w:ascii="仿宋" w:hAnsi="仿宋" w:eastAsia="仿宋" w:cs="宋体"/>
          <w:sz w:val="24"/>
          <w:szCs w:val="24"/>
          <w:highlight w:val="none"/>
        </w:rPr>
        <w:t>。</w:t>
      </w:r>
    </w:p>
    <w:p w14:paraId="7E44D3BC">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第十二条  合同生效、合同的终止与解除</w:t>
      </w:r>
    </w:p>
    <w:p w14:paraId="50F91508">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1</w:t>
      </w:r>
      <w:r>
        <w:rPr>
          <w:rFonts w:hint="eastAsia" w:ascii="仿宋" w:hAnsi="仿宋" w:eastAsia="仿宋" w:cs="宋体"/>
          <w:sz w:val="24"/>
          <w:szCs w:val="24"/>
          <w:highlight w:val="none"/>
          <w:lang w:val="en-US" w:eastAsia="zh-CN"/>
        </w:rPr>
        <w:t>.</w:t>
      </w:r>
      <w:r>
        <w:rPr>
          <w:rFonts w:ascii="仿宋" w:hAnsi="仿宋" w:eastAsia="仿宋" w:cs="宋体"/>
          <w:sz w:val="24"/>
          <w:szCs w:val="24"/>
          <w:highlight w:val="none"/>
        </w:rPr>
        <w:t>本合同应在双方法定代表人或其</w:t>
      </w:r>
      <w:r>
        <w:rPr>
          <w:rFonts w:hint="eastAsia" w:ascii="仿宋" w:hAnsi="仿宋" w:eastAsia="仿宋" w:cs="宋体"/>
          <w:sz w:val="24"/>
          <w:szCs w:val="24"/>
          <w:highlight w:val="none"/>
        </w:rPr>
        <w:t>委托代理</w:t>
      </w:r>
      <w:r>
        <w:rPr>
          <w:rFonts w:ascii="仿宋" w:hAnsi="仿宋" w:eastAsia="仿宋" w:cs="宋体"/>
          <w:sz w:val="24"/>
          <w:szCs w:val="24"/>
          <w:highlight w:val="none"/>
        </w:rPr>
        <w:t>人签字并</w:t>
      </w:r>
      <w:r>
        <w:rPr>
          <w:rFonts w:hint="eastAsia" w:ascii="仿宋" w:hAnsi="仿宋" w:eastAsia="仿宋" w:cs="宋体"/>
          <w:sz w:val="24"/>
          <w:szCs w:val="24"/>
          <w:highlight w:val="none"/>
        </w:rPr>
        <w:t>加</w:t>
      </w:r>
      <w:r>
        <w:rPr>
          <w:rFonts w:ascii="仿宋" w:hAnsi="仿宋" w:eastAsia="仿宋" w:cs="宋体"/>
          <w:sz w:val="24"/>
          <w:szCs w:val="24"/>
          <w:highlight w:val="none"/>
        </w:rPr>
        <w:t>盖</w:t>
      </w:r>
      <w:r>
        <w:rPr>
          <w:rFonts w:hint="eastAsia" w:ascii="仿宋" w:hAnsi="仿宋" w:eastAsia="仿宋" w:cs="宋体"/>
          <w:sz w:val="24"/>
          <w:szCs w:val="24"/>
          <w:highlight w:val="none"/>
        </w:rPr>
        <w:t>法人公章或合同专用章</w:t>
      </w:r>
      <w:r>
        <w:rPr>
          <w:rFonts w:ascii="仿宋" w:hAnsi="仿宋" w:eastAsia="仿宋" w:cs="宋体"/>
          <w:sz w:val="24"/>
          <w:szCs w:val="24"/>
          <w:highlight w:val="none"/>
        </w:rPr>
        <w:t>后生效。</w:t>
      </w:r>
    </w:p>
    <w:p w14:paraId="76C9B5A5">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2</w:t>
      </w:r>
      <w:r>
        <w:rPr>
          <w:rFonts w:hint="eastAsia" w:ascii="仿宋" w:hAnsi="仿宋" w:eastAsia="仿宋" w:cs="宋体"/>
          <w:sz w:val="24"/>
          <w:szCs w:val="24"/>
          <w:highlight w:val="none"/>
          <w:lang w:val="en-US" w:eastAsia="zh-CN"/>
        </w:rPr>
        <w:t>.</w:t>
      </w:r>
      <w:r>
        <w:rPr>
          <w:rFonts w:hint="eastAsia" w:ascii="仿宋" w:hAnsi="仿宋" w:eastAsia="仿宋" w:cs="宋体"/>
          <w:sz w:val="24"/>
          <w:szCs w:val="24"/>
          <w:highlight w:val="none"/>
        </w:rPr>
        <w:t>当合同各方完成了合同中规定的责任和义务，合同终止。</w:t>
      </w:r>
    </w:p>
    <w:p w14:paraId="64A856BC">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w:t>
      </w:r>
      <w:r>
        <w:rPr>
          <w:rFonts w:hint="eastAsia" w:ascii="仿宋" w:hAnsi="仿宋" w:eastAsia="仿宋" w:cs="宋体"/>
          <w:sz w:val="24"/>
          <w:szCs w:val="24"/>
          <w:highlight w:val="none"/>
          <w:lang w:val="en-US" w:eastAsia="zh-CN"/>
        </w:rPr>
        <w:t>.</w:t>
      </w:r>
      <w:r>
        <w:rPr>
          <w:rFonts w:hint="eastAsia" w:ascii="仿宋" w:hAnsi="仿宋" w:eastAsia="仿宋" w:cs="宋体"/>
          <w:sz w:val="24"/>
          <w:szCs w:val="24"/>
          <w:highlight w:val="none"/>
        </w:rPr>
        <w:t>一方迟延履行或者有其他违约行为致使不能实现合同</w:t>
      </w:r>
      <w:r>
        <w:rPr>
          <w:rFonts w:hint="eastAsia" w:ascii="仿宋" w:hAnsi="仿宋" w:eastAsia="仿宋" w:cs="宋体"/>
          <w:sz w:val="24"/>
          <w:szCs w:val="24"/>
          <w:highlight w:val="none"/>
          <w:lang w:val="en-US" w:eastAsia="zh-CN"/>
        </w:rPr>
        <w:t>约定</w:t>
      </w:r>
      <w:r>
        <w:rPr>
          <w:rFonts w:hint="eastAsia" w:ascii="仿宋" w:hAnsi="仿宋" w:eastAsia="仿宋" w:cs="宋体"/>
          <w:sz w:val="24"/>
          <w:szCs w:val="24"/>
          <w:highlight w:val="none"/>
        </w:rPr>
        <w:t>，守约方有权解除合同，自合同解除通知对方之日起合同解除。</w:t>
      </w:r>
    </w:p>
    <w:p w14:paraId="217FB4A8">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4</w:t>
      </w:r>
      <w:r>
        <w:rPr>
          <w:rFonts w:hint="eastAsia" w:ascii="仿宋" w:hAnsi="仿宋" w:eastAsia="仿宋" w:cs="宋体"/>
          <w:sz w:val="24"/>
          <w:szCs w:val="24"/>
          <w:highlight w:val="none"/>
          <w:lang w:val="en-US" w:eastAsia="zh-CN"/>
        </w:rPr>
        <w:t>.</w:t>
      </w:r>
      <w:r>
        <w:rPr>
          <w:rFonts w:hint="eastAsia" w:ascii="仿宋" w:hAnsi="仿宋" w:eastAsia="仿宋" w:cs="宋体"/>
          <w:sz w:val="24"/>
          <w:szCs w:val="24"/>
          <w:highlight w:val="none"/>
        </w:rPr>
        <w:t>若合同</w:t>
      </w:r>
      <w:r>
        <w:rPr>
          <w:rFonts w:hint="eastAsia" w:ascii="仿宋" w:hAnsi="仿宋" w:eastAsia="仿宋" w:cs="宋体"/>
          <w:sz w:val="24"/>
          <w:szCs w:val="24"/>
          <w:highlight w:val="none"/>
          <w:lang w:val="en-US" w:eastAsia="zh-CN"/>
        </w:rPr>
        <w:t>双</w:t>
      </w:r>
      <w:r>
        <w:rPr>
          <w:rFonts w:hint="eastAsia" w:ascii="仿宋" w:hAnsi="仿宋" w:eastAsia="仿宋" w:cs="宋体"/>
          <w:sz w:val="24"/>
          <w:szCs w:val="24"/>
          <w:highlight w:val="none"/>
        </w:rPr>
        <w:t>方协商同意，合同可以在任何条件下终止与解除。</w:t>
      </w:r>
    </w:p>
    <w:p w14:paraId="238C335B">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5</w:t>
      </w:r>
      <w:r>
        <w:rPr>
          <w:rFonts w:hint="eastAsia" w:ascii="仿宋" w:hAnsi="仿宋" w:eastAsia="仿宋" w:cs="宋体"/>
          <w:sz w:val="24"/>
          <w:szCs w:val="24"/>
          <w:highlight w:val="none"/>
          <w:lang w:val="en-US" w:eastAsia="zh-CN"/>
        </w:rPr>
        <w:t>.</w:t>
      </w:r>
      <w:r>
        <w:rPr>
          <w:rFonts w:hint="eastAsia" w:ascii="仿宋" w:hAnsi="仿宋" w:eastAsia="仿宋" w:cs="宋体"/>
          <w:sz w:val="24"/>
          <w:szCs w:val="24"/>
          <w:highlight w:val="none"/>
        </w:rPr>
        <w:t>合同终止与解除后，</w:t>
      </w:r>
      <w:r>
        <w:rPr>
          <w:rFonts w:hint="eastAsia" w:ascii="仿宋" w:hAnsi="仿宋" w:eastAsia="仿宋" w:cs="宋体"/>
          <w:sz w:val="24"/>
          <w:szCs w:val="24"/>
          <w:highlight w:val="none"/>
          <w:lang w:val="en-US" w:eastAsia="zh-CN"/>
        </w:rPr>
        <w:t>双</w:t>
      </w:r>
      <w:r>
        <w:rPr>
          <w:rFonts w:hint="eastAsia" w:ascii="仿宋" w:hAnsi="仿宋" w:eastAsia="仿宋" w:cs="宋体"/>
          <w:sz w:val="24"/>
          <w:szCs w:val="24"/>
          <w:highlight w:val="none"/>
        </w:rPr>
        <w:t>方应遵循诚实信用原则，履行通知、协助、保密义务，双方未履行完毕的义务不因合同的终止与解除而丧失或减损，负有义务一方仍应如约履行。</w:t>
      </w:r>
    </w:p>
    <w:p w14:paraId="33B01606">
      <w:pPr>
        <w:spacing w:line="480" w:lineRule="auto"/>
        <w:outlineLvl w:val="0"/>
        <w:rPr>
          <w:rFonts w:hint="eastAsia" w:ascii="仿宋" w:hAnsi="仿宋" w:eastAsia="仿宋"/>
          <w:b/>
          <w:bCs/>
          <w:kern w:val="44"/>
          <w:sz w:val="24"/>
          <w:szCs w:val="24"/>
          <w:highlight w:val="none"/>
        </w:rPr>
      </w:pPr>
      <w:r>
        <w:rPr>
          <w:rFonts w:hint="eastAsia" w:ascii="仿宋" w:hAnsi="仿宋" w:eastAsia="仿宋"/>
          <w:b/>
          <w:bCs/>
          <w:kern w:val="44"/>
          <w:sz w:val="24"/>
          <w:szCs w:val="24"/>
          <w:highlight w:val="none"/>
        </w:rPr>
        <w:t>第十三条  其他</w:t>
      </w:r>
    </w:p>
    <w:p w14:paraId="099AA56D">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1.</w:t>
      </w:r>
      <w:r>
        <w:rPr>
          <w:rFonts w:hint="eastAsia" w:ascii="仿宋" w:hAnsi="仿宋" w:eastAsia="仿宋"/>
          <w:sz w:val="24"/>
          <w:szCs w:val="24"/>
          <w:highlight w:val="none"/>
        </w:rPr>
        <w:t>在本合同履行过程中，如任何一方发生税务登记、公司名称等重大信息的变更事项，应在重大信息变更后的</w:t>
      </w:r>
      <w:r>
        <w:rPr>
          <w:rFonts w:hint="eastAsia" w:ascii="仿宋" w:hAnsi="仿宋" w:eastAsia="仿宋"/>
          <w:color w:val="FF0000"/>
          <w:sz w:val="24"/>
          <w:szCs w:val="22"/>
          <w:highlight w:val="none"/>
          <w:u w:val="single"/>
        </w:rPr>
        <w:t>3</w:t>
      </w:r>
      <w:r>
        <w:rPr>
          <w:rFonts w:hint="eastAsia" w:ascii="仿宋" w:hAnsi="仿宋" w:eastAsia="仿宋"/>
          <w:sz w:val="24"/>
          <w:szCs w:val="24"/>
          <w:highlight w:val="none"/>
        </w:rPr>
        <w:t>日内通知对方变更情况，并提供相关信息资料。</w:t>
      </w:r>
    </w:p>
    <w:p w14:paraId="073574AE">
      <w:pPr>
        <w:widowControl/>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2.</w:t>
      </w:r>
      <w:r>
        <w:rPr>
          <w:rFonts w:hint="eastAsia" w:ascii="仿宋" w:hAnsi="仿宋" w:eastAsia="仿宋"/>
          <w:sz w:val="24"/>
          <w:szCs w:val="24"/>
          <w:highlight w:val="none"/>
        </w:rPr>
        <w:t>甲、乙双方对本合同的条款已充分阅读，完全理解每一条款的真实意思表示，愿意签订并遵守本合同的全部约定。</w:t>
      </w:r>
    </w:p>
    <w:p w14:paraId="082EBF0E">
      <w:pPr>
        <w:tabs>
          <w:tab w:val="left" w:pos="360"/>
        </w:tabs>
        <w:spacing w:line="360" w:lineRule="auto"/>
        <w:ind w:firstLine="480" w:firstLineChars="200"/>
        <w:rPr>
          <w:rFonts w:hint="eastAsia" w:ascii="仿宋" w:hAnsi="仿宋" w:eastAsia="仿宋"/>
          <w:sz w:val="24"/>
          <w:szCs w:val="24"/>
          <w:highlight w:val="none"/>
        </w:rPr>
      </w:pPr>
      <w:r>
        <w:rPr>
          <w:rFonts w:hint="eastAsia" w:ascii="仿宋" w:hAnsi="仿宋" w:eastAsia="仿宋"/>
          <w:sz w:val="24"/>
          <w:szCs w:val="24"/>
          <w:highlight w:val="none"/>
          <w:lang w:val="en-US" w:eastAsia="zh-CN"/>
        </w:rPr>
        <w:t>3.</w:t>
      </w:r>
      <w:r>
        <w:rPr>
          <w:rFonts w:hint="eastAsia" w:ascii="仿宋" w:hAnsi="仿宋" w:eastAsia="仿宋"/>
          <w:sz w:val="24"/>
          <w:szCs w:val="24"/>
          <w:highlight w:val="none"/>
        </w:rPr>
        <w:t>本合同未尽事宜，双方可另外协商签订补充协议作为本合同的附件，与本合同具有同等法律效力。</w:t>
      </w:r>
    </w:p>
    <w:p w14:paraId="32ED4D9B">
      <w:pPr>
        <w:spacing w:line="360" w:lineRule="auto"/>
        <w:ind w:firstLine="480" w:firstLineChars="200"/>
        <w:rPr>
          <w:rFonts w:hint="eastAsia" w:ascii="仿宋" w:hAnsi="仿宋" w:eastAsia="仿宋"/>
          <w:sz w:val="24"/>
          <w:szCs w:val="22"/>
          <w:highlight w:val="none"/>
        </w:rPr>
      </w:pPr>
      <w:r>
        <w:rPr>
          <w:rFonts w:hint="eastAsia" w:ascii="仿宋" w:hAnsi="仿宋" w:eastAsia="仿宋"/>
          <w:sz w:val="24"/>
          <w:szCs w:val="24"/>
          <w:highlight w:val="none"/>
          <w:lang w:val="en-US" w:eastAsia="zh-CN"/>
        </w:rPr>
        <w:t>4.</w:t>
      </w:r>
      <w:r>
        <w:rPr>
          <w:rFonts w:hint="eastAsia" w:ascii="仿宋" w:hAnsi="仿宋" w:eastAsia="仿宋"/>
          <w:sz w:val="24"/>
          <w:szCs w:val="24"/>
          <w:highlight w:val="none"/>
        </w:rPr>
        <w:t>本合同</w:t>
      </w:r>
      <w:r>
        <w:rPr>
          <w:rFonts w:hint="eastAsia" w:ascii="仿宋" w:hAnsi="仿宋" w:eastAsia="仿宋"/>
          <w:sz w:val="24"/>
          <w:szCs w:val="22"/>
          <w:highlight w:val="none"/>
        </w:rPr>
        <w:t>一式</w:t>
      </w:r>
      <w:r>
        <w:rPr>
          <w:rFonts w:hint="eastAsia" w:ascii="仿宋" w:hAnsi="仿宋" w:eastAsia="仿宋"/>
          <w:sz w:val="24"/>
          <w:szCs w:val="22"/>
          <w:highlight w:val="none"/>
          <w:u w:val="single"/>
        </w:rPr>
        <w:t xml:space="preserve"> </w:t>
      </w:r>
      <w:r>
        <w:rPr>
          <w:rFonts w:hint="eastAsia" w:ascii="仿宋" w:hAnsi="仿宋" w:eastAsia="仿宋"/>
          <w:sz w:val="24"/>
          <w:szCs w:val="22"/>
          <w:highlight w:val="none"/>
          <w:u w:val="single"/>
          <w:lang w:eastAsia="zh-CN"/>
        </w:rPr>
        <w:t>肆</w:t>
      </w:r>
      <w:r>
        <w:rPr>
          <w:rFonts w:hint="eastAsia" w:ascii="仿宋" w:hAnsi="仿宋" w:eastAsia="仿宋"/>
          <w:sz w:val="24"/>
          <w:szCs w:val="22"/>
          <w:highlight w:val="none"/>
          <w:u w:val="single"/>
        </w:rPr>
        <w:t xml:space="preserve"> </w:t>
      </w:r>
      <w:r>
        <w:rPr>
          <w:rFonts w:hint="eastAsia" w:ascii="仿宋" w:hAnsi="仿宋" w:eastAsia="仿宋"/>
          <w:sz w:val="24"/>
          <w:szCs w:val="22"/>
          <w:highlight w:val="none"/>
        </w:rPr>
        <w:t>份，</w:t>
      </w:r>
      <w:r>
        <w:rPr>
          <w:rFonts w:hint="eastAsia" w:ascii="仿宋" w:hAnsi="仿宋" w:eastAsia="仿宋"/>
          <w:sz w:val="24"/>
          <w:szCs w:val="24"/>
          <w:highlight w:val="none"/>
        </w:rPr>
        <w:t>甲方执</w:t>
      </w:r>
      <w:r>
        <w:rPr>
          <w:rFonts w:hint="eastAsia" w:ascii="仿宋" w:hAnsi="仿宋" w:eastAsia="仿宋"/>
          <w:sz w:val="24"/>
          <w:szCs w:val="22"/>
          <w:highlight w:val="none"/>
          <w:u w:val="single"/>
        </w:rPr>
        <w:t xml:space="preserve"> </w:t>
      </w:r>
      <w:r>
        <w:rPr>
          <w:rFonts w:hint="eastAsia" w:ascii="仿宋" w:hAnsi="仿宋" w:eastAsia="仿宋"/>
          <w:sz w:val="24"/>
          <w:szCs w:val="22"/>
          <w:highlight w:val="none"/>
          <w:u w:val="single"/>
          <w:lang w:eastAsia="zh-CN"/>
        </w:rPr>
        <w:t>叁</w:t>
      </w:r>
      <w:r>
        <w:rPr>
          <w:rFonts w:hint="eastAsia" w:ascii="仿宋" w:hAnsi="仿宋" w:eastAsia="仿宋"/>
          <w:sz w:val="24"/>
          <w:szCs w:val="22"/>
          <w:highlight w:val="none"/>
          <w:u w:val="single"/>
        </w:rPr>
        <w:t xml:space="preserve"> </w:t>
      </w:r>
      <w:r>
        <w:rPr>
          <w:rFonts w:hint="eastAsia" w:ascii="仿宋" w:hAnsi="仿宋" w:eastAsia="仿宋"/>
          <w:sz w:val="24"/>
          <w:szCs w:val="24"/>
          <w:highlight w:val="none"/>
        </w:rPr>
        <w:t>份，乙方执</w:t>
      </w:r>
      <w:r>
        <w:rPr>
          <w:rFonts w:hint="eastAsia" w:ascii="仿宋" w:hAnsi="仿宋" w:eastAsia="仿宋"/>
          <w:sz w:val="24"/>
          <w:szCs w:val="22"/>
          <w:highlight w:val="none"/>
          <w:u w:val="single"/>
        </w:rPr>
        <w:t xml:space="preserve"> </w:t>
      </w:r>
      <w:r>
        <w:rPr>
          <w:rFonts w:hint="eastAsia" w:ascii="仿宋" w:hAnsi="仿宋" w:eastAsia="仿宋"/>
          <w:sz w:val="24"/>
          <w:szCs w:val="22"/>
          <w:highlight w:val="none"/>
          <w:u w:val="single"/>
          <w:lang w:eastAsia="zh-CN"/>
        </w:rPr>
        <w:t>壹</w:t>
      </w:r>
      <w:r>
        <w:rPr>
          <w:rFonts w:hint="eastAsia" w:ascii="仿宋" w:hAnsi="仿宋" w:eastAsia="仿宋"/>
          <w:sz w:val="24"/>
          <w:szCs w:val="22"/>
          <w:highlight w:val="none"/>
          <w:u w:val="single"/>
        </w:rPr>
        <w:t xml:space="preserve"> </w:t>
      </w:r>
      <w:r>
        <w:rPr>
          <w:rFonts w:hint="eastAsia" w:ascii="仿宋" w:hAnsi="仿宋" w:eastAsia="仿宋"/>
          <w:sz w:val="24"/>
          <w:szCs w:val="24"/>
          <w:highlight w:val="none"/>
        </w:rPr>
        <w:t>份，每份具有同等法律效力。</w:t>
      </w:r>
    </w:p>
    <w:p w14:paraId="73FC2B70">
      <w:pPr>
        <w:spacing w:line="360" w:lineRule="auto"/>
        <w:ind w:firstLine="480" w:firstLineChars="200"/>
        <w:rPr>
          <w:rFonts w:hint="eastAsia" w:ascii="仿宋" w:hAnsi="仿宋" w:eastAsia="仿宋"/>
          <w:sz w:val="24"/>
          <w:szCs w:val="24"/>
          <w:highlight w:val="none"/>
        </w:rPr>
      </w:pPr>
    </w:p>
    <w:p w14:paraId="1C15237C">
      <w:pPr>
        <w:spacing w:line="360" w:lineRule="auto"/>
        <w:ind w:firstLine="482" w:firstLineChars="200"/>
        <w:jc w:val="left"/>
        <w:rPr>
          <w:rFonts w:hint="eastAsia" w:ascii="仿宋" w:hAnsi="仿宋" w:eastAsia="仿宋" w:cs="宋体"/>
          <w:b/>
          <w:bCs/>
          <w:color w:val="FF0000"/>
          <w:sz w:val="24"/>
          <w:szCs w:val="24"/>
          <w:highlight w:val="none"/>
          <w:u w:val="single"/>
          <w:lang w:val="en-US" w:eastAsia="zh-CN"/>
        </w:rPr>
      </w:pPr>
      <w:r>
        <w:rPr>
          <w:rFonts w:hint="eastAsia" w:ascii="仿宋" w:hAnsi="仿宋" w:eastAsia="仿宋" w:cs="宋体"/>
          <w:b/>
          <w:bCs/>
          <w:color w:val="FF0000"/>
          <w:sz w:val="24"/>
          <w:szCs w:val="24"/>
          <w:highlight w:val="none"/>
        </w:rPr>
        <w:t>附件：</w:t>
      </w:r>
      <w:r>
        <w:rPr>
          <w:rFonts w:hint="eastAsia" w:ascii="仿宋" w:hAnsi="仿宋" w:eastAsia="仿宋" w:cs="宋体"/>
          <w:bCs/>
          <w:color w:val="FF0000"/>
          <w:sz w:val="24"/>
          <w:szCs w:val="24"/>
          <w:highlight w:val="none"/>
          <w:u w:val="single"/>
        </w:rPr>
        <w:t>营业执照、法定代表人身份证、委托代理时提供委托书、法定代表人和委托代理人身份证明复印件</w:t>
      </w:r>
      <w:r>
        <w:rPr>
          <w:rFonts w:hint="eastAsia" w:ascii="仿宋" w:hAnsi="仿宋" w:eastAsia="仿宋" w:cs="宋体"/>
          <w:bCs/>
          <w:color w:val="FF0000"/>
          <w:sz w:val="24"/>
          <w:szCs w:val="24"/>
          <w:highlight w:val="none"/>
          <w:u w:val="single"/>
          <w:lang w:val="en-US" w:eastAsia="zh-CN"/>
        </w:rPr>
        <w:t>等</w:t>
      </w:r>
    </w:p>
    <w:p w14:paraId="27167A50">
      <w:pPr>
        <w:rPr>
          <w:rFonts w:hint="eastAsia"/>
          <w:highlight w:val="none"/>
          <w:lang w:val="en-US" w:eastAsia="zh-CN"/>
        </w:rPr>
      </w:pPr>
    </w:p>
    <w:p w14:paraId="01081209">
      <w:pPr>
        <w:pStyle w:val="2"/>
        <w:rPr>
          <w:rFonts w:hint="eastAsia"/>
          <w:highlight w:val="none"/>
          <w:lang w:val="en-US" w:eastAsia="zh-CN"/>
        </w:rPr>
      </w:pPr>
    </w:p>
    <w:p w14:paraId="2CCAB2D8">
      <w:pPr>
        <w:rPr>
          <w:rFonts w:hint="eastAsia"/>
          <w:highlight w:val="none"/>
          <w:lang w:val="en-US" w:eastAsia="zh-CN"/>
        </w:rPr>
      </w:pPr>
    </w:p>
    <w:p w14:paraId="394E84B4">
      <w:pPr>
        <w:pStyle w:val="2"/>
        <w:rPr>
          <w:rFonts w:hint="eastAsia"/>
          <w:highlight w:val="none"/>
          <w:lang w:val="en-US" w:eastAsia="zh-CN"/>
        </w:rPr>
      </w:pPr>
    </w:p>
    <w:p w14:paraId="34F7DFDC">
      <w:pPr>
        <w:rPr>
          <w:rFonts w:hint="eastAsia"/>
          <w:highlight w:val="none"/>
          <w:lang w:val="en-US" w:eastAsia="zh-CN"/>
        </w:rPr>
      </w:pPr>
    </w:p>
    <w:p w14:paraId="71BE13D9">
      <w:pPr>
        <w:pStyle w:val="2"/>
        <w:rPr>
          <w:rFonts w:hint="eastAsia"/>
          <w:highlight w:val="none"/>
          <w:lang w:val="en-US" w:eastAsia="zh-CN"/>
        </w:rPr>
      </w:pPr>
    </w:p>
    <w:p w14:paraId="6F87F437">
      <w:pPr>
        <w:rPr>
          <w:rFonts w:hint="eastAsia"/>
          <w:lang w:val="en-US" w:eastAsia="zh-CN"/>
        </w:rPr>
      </w:pPr>
    </w:p>
    <w:p w14:paraId="3DE32951">
      <w:pPr>
        <w:rPr>
          <w:rFonts w:hint="eastAsia"/>
          <w:highlight w:val="none"/>
          <w:lang w:val="en-US" w:eastAsia="zh-CN"/>
        </w:rPr>
      </w:pPr>
    </w:p>
    <w:tbl>
      <w:tblPr>
        <w:tblStyle w:val="17"/>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98"/>
        <w:gridCol w:w="5103"/>
      </w:tblGrid>
      <w:tr w14:paraId="7D6B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3" w:hRule="atLeast"/>
          <w:jc w:val="center"/>
        </w:trPr>
        <w:tc>
          <w:tcPr>
            <w:tcW w:w="5098" w:type="dxa"/>
          </w:tcPr>
          <w:p w14:paraId="370CB6B9">
            <w:pPr>
              <w:keepNext w:val="0"/>
              <w:keepLines w:val="0"/>
              <w:suppressLineNumbers w:val="0"/>
              <w:spacing w:before="0" w:beforeAutospacing="0" w:after="0" w:afterAutospacing="0" w:line="360" w:lineRule="auto"/>
              <w:ind w:left="0" w:right="0"/>
              <w:jc w:val="center"/>
              <w:rPr>
                <w:rFonts w:hint="eastAsia" w:ascii="仿宋" w:hAnsi="仿宋" w:eastAsia="仿宋" w:cs="宋体"/>
                <w:color w:val="000000"/>
                <w:sz w:val="24"/>
                <w:szCs w:val="24"/>
                <w:highlight w:val="none"/>
              </w:rPr>
            </w:pPr>
            <w:r>
              <w:rPr>
                <w:rFonts w:hint="eastAsia" w:ascii="仿宋" w:hAnsi="仿宋" w:eastAsia="仿宋" w:cs="宋体"/>
                <w:b/>
                <w:bCs/>
                <w:color w:val="000000"/>
                <w:sz w:val="24"/>
                <w:szCs w:val="24"/>
                <w:highlight w:val="none"/>
              </w:rPr>
              <w:t>甲  方</w:t>
            </w:r>
          </w:p>
          <w:p w14:paraId="53F6F189">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单位名称（章）：云南署舜建筑有限公司</w:t>
            </w:r>
          </w:p>
          <w:p w14:paraId="34CCF0F8">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单位地址：</w:t>
            </w:r>
          </w:p>
          <w:p w14:paraId="1BB1DC45">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法定代表人:</w:t>
            </w:r>
          </w:p>
          <w:p w14:paraId="2B5AE0B1">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委托代理人：</w:t>
            </w:r>
          </w:p>
          <w:p w14:paraId="0E24C62D">
            <w:pPr>
              <w:keepNext w:val="0"/>
              <w:keepLines w:val="0"/>
              <w:suppressLineNumbers w:val="0"/>
              <w:spacing w:before="0" w:beforeAutospacing="0" w:after="0" w:afterAutospacing="0" w:line="360" w:lineRule="auto"/>
              <w:ind w:left="0" w:right="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经办人：</w:t>
            </w:r>
          </w:p>
        </w:tc>
        <w:tc>
          <w:tcPr>
            <w:tcW w:w="5103" w:type="dxa"/>
          </w:tcPr>
          <w:p w14:paraId="7DE2A482">
            <w:pPr>
              <w:keepNext w:val="0"/>
              <w:keepLines w:val="0"/>
              <w:suppressLineNumbers w:val="0"/>
              <w:spacing w:before="0" w:beforeAutospacing="0" w:after="0" w:afterAutospacing="0" w:line="360" w:lineRule="auto"/>
              <w:ind w:left="0" w:right="0"/>
              <w:jc w:val="center"/>
              <w:rPr>
                <w:rFonts w:hint="eastAsia" w:ascii="仿宋" w:hAnsi="仿宋" w:eastAsia="仿宋" w:cs="宋体"/>
                <w:color w:val="000000"/>
                <w:sz w:val="24"/>
                <w:szCs w:val="24"/>
                <w:highlight w:val="none"/>
              </w:rPr>
            </w:pPr>
            <w:r>
              <w:rPr>
                <w:rFonts w:hint="eastAsia" w:ascii="仿宋" w:hAnsi="仿宋" w:eastAsia="仿宋" w:cs="宋体"/>
                <w:b/>
                <w:bCs/>
                <w:color w:val="000000"/>
                <w:sz w:val="24"/>
                <w:szCs w:val="24"/>
                <w:highlight w:val="none"/>
              </w:rPr>
              <w:t>乙  方</w:t>
            </w:r>
          </w:p>
          <w:p w14:paraId="2BEBC84D">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单位名称（章）：盘龙区伟耀建筑劳务部</w:t>
            </w:r>
          </w:p>
          <w:p w14:paraId="10EE4425">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单位地址：</w:t>
            </w:r>
          </w:p>
          <w:p w14:paraId="333F38AA">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法定代表人:</w:t>
            </w:r>
          </w:p>
          <w:p w14:paraId="512FE252">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委托代理人：</w:t>
            </w:r>
          </w:p>
          <w:p w14:paraId="2112EB06">
            <w:pPr>
              <w:keepNext w:val="0"/>
              <w:keepLines w:val="0"/>
              <w:suppressLineNumbers w:val="0"/>
              <w:spacing w:before="0" w:beforeAutospacing="0" w:after="0" w:afterAutospacing="0" w:line="360" w:lineRule="auto"/>
              <w:ind w:left="0" w:right="0"/>
              <w:jc w:val="left"/>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rPr>
              <w:t>经办人：</w:t>
            </w:r>
          </w:p>
        </w:tc>
      </w:tr>
    </w:tbl>
    <w:p w14:paraId="167814F2">
      <w:pPr>
        <w:widowControl/>
        <w:spacing w:line="390" w:lineRule="exact"/>
        <w:rPr>
          <w:rFonts w:hint="eastAsia" w:ascii="仿宋" w:hAnsi="仿宋" w:eastAsia="仿宋"/>
          <w:sz w:val="24"/>
          <w:szCs w:val="22"/>
          <w:highlight w:val="none"/>
        </w:rPr>
      </w:pPr>
    </w:p>
    <w:p w14:paraId="5B346F26">
      <w:pPr>
        <w:pStyle w:val="2"/>
        <w:rPr>
          <w:rFonts w:hint="eastAsia" w:ascii="仿宋" w:hAnsi="仿宋" w:eastAsia="仿宋"/>
          <w:sz w:val="24"/>
          <w:szCs w:val="22"/>
          <w:highlight w:val="none"/>
        </w:rPr>
      </w:pPr>
    </w:p>
    <w:p w14:paraId="7576BD5A">
      <w:pPr>
        <w:rPr>
          <w:rFonts w:hint="eastAsia" w:ascii="仿宋" w:hAnsi="仿宋" w:eastAsia="仿宋"/>
          <w:sz w:val="24"/>
          <w:szCs w:val="22"/>
          <w:highlight w:val="none"/>
        </w:rPr>
      </w:pPr>
    </w:p>
    <w:p w14:paraId="7F2C909B">
      <w:pPr>
        <w:pStyle w:val="2"/>
        <w:rPr>
          <w:rFonts w:hint="eastAsia" w:ascii="仿宋" w:hAnsi="仿宋" w:eastAsia="仿宋"/>
          <w:sz w:val="24"/>
          <w:szCs w:val="22"/>
          <w:highlight w:val="none"/>
        </w:rPr>
      </w:pPr>
    </w:p>
    <w:p w14:paraId="5BCF2F4F">
      <w:pPr>
        <w:rPr>
          <w:rFonts w:hint="eastAsia" w:ascii="仿宋" w:hAnsi="仿宋" w:eastAsia="仿宋"/>
          <w:sz w:val="24"/>
          <w:szCs w:val="22"/>
          <w:highlight w:val="none"/>
        </w:rPr>
      </w:pPr>
    </w:p>
    <w:p w14:paraId="79F1A487">
      <w:pPr>
        <w:pStyle w:val="2"/>
        <w:rPr>
          <w:rFonts w:hint="eastAsia" w:ascii="仿宋" w:hAnsi="仿宋" w:eastAsia="仿宋"/>
          <w:sz w:val="24"/>
          <w:szCs w:val="22"/>
          <w:highlight w:val="none"/>
        </w:rPr>
      </w:pPr>
    </w:p>
    <w:p w14:paraId="70759342">
      <w:pPr>
        <w:rPr>
          <w:rFonts w:hint="eastAsia" w:ascii="仿宋" w:hAnsi="仿宋" w:eastAsia="仿宋"/>
          <w:sz w:val="24"/>
          <w:szCs w:val="22"/>
          <w:highlight w:val="none"/>
        </w:rPr>
      </w:pPr>
    </w:p>
    <w:p w14:paraId="1D966B87">
      <w:pPr>
        <w:rPr>
          <w:rFonts w:hint="eastAsia" w:eastAsia="宋体"/>
          <w:highlight w:val="none"/>
          <w:lang w:eastAsia="zh-CN"/>
        </w:rPr>
      </w:pPr>
      <w:r>
        <w:rPr>
          <w:rFonts w:hint="eastAsia" w:eastAsia="宋体"/>
          <w:highlight w:val="none"/>
          <w:lang w:eastAsia="zh-CN"/>
        </w:rPr>
        <w:drawing>
          <wp:inline distT="0" distB="0" distL="114300" distR="114300">
            <wp:extent cx="7719695" cy="5787390"/>
            <wp:effectExtent l="0" t="0" r="3810" b="14605"/>
            <wp:docPr id="1" name="图片 1" descr="cccbd124061eebda02b0a6fe2af8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cbd124061eebda02b0a6fe2af85974"/>
                    <pic:cNvPicPr>
                      <a:picLocks noChangeAspect="1"/>
                    </pic:cNvPicPr>
                  </pic:nvPicPr>
                  <pic:blipFill>
                    <a:blip r:embed="rId6"/>
                    <a:stretch>
                      <a:fillRect/>
                    </a:stretch>
                  </pic:blipFill>
                  <pic:spPr>
                    <a:xfrm rot="16200000">
                      <a:off x="0" y="0"/>
                      <a:ext cx="7719695" cy="5787390"/>
                    </a:xfrm>
                    <a:prstGeom prst="rect">
                      <a:avLst/>
                    </a:prstGeom>
                  </pic:spPr>
                </pic:pic>
              </a:graphicData>
            </a:graphic>
          </wp:inline>
        </w:drawing>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0A345">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CC462">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1FCC462">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24710">
    <w:pPr>
      <w:pStyle w:val="13"/>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D26"/>
    <w:rsid w:val="000079C0"/>
    <w:rsid w:val="00021A22"/>
    <w:rsid w:val="00050D7D"/>
    <w:rsid w:val="00084A36"/>
    <w:rsid w:val="000B5D2B"/>
    <w:rsid w:val="000D176A"/>
    <w:rsid w:val="000D767D"/>
    <w:rsid w:val="000F293B"/>
    <w:rsid w:val="00103073"/>
    <w:rsid w:val="00103B0B"/>
    <w:rsid w:val="00115311"/>
    <w:rsid w:val="00133EEC"/>
    <w:rsid w:val="00141787"/>
    <w:rsid w:val="00152A6E"/>
    <w:rsid w:val="00174838"/>
    <w:rsid w:val="00177411"/>
    <w:rsid w:val="00180235"/>
    <w:rsid w:val="001B25F2"/>
    <w:rsid w:val="001B4872"/>
    <w:rsid w:val="001B6324"/>
    <w:rsid w:val="001B67B6"/>
    <w:rsid w:val="001D64B4"/>
    <w:rsid w:val="00201116"/>
    <w:rsid w:val="00233DE8"/>
    <w:rsid w:val="002560D1"/>
    <w:rsid w:val="0026530F"/>
    <w:rsid w:val="002B53F1"/>
    <w:rsid w:val="003260CB"/>
    <w:rsid w:val="00334073"/>
    <w:rsid w:val="00354101"/>
    <w:rsid w:val="00360BAC"/>
    <w:rsid w:val="00380A99"/>
    <w:rsid w:val="00380DE8"/>
    <w:rsid w:val="003929AF"/>
    <w:rsid w:val="003B6136"/>
    <w:rsid w:val="003C3D4F"/>
    <w:rsid w:val="003D0D8E"/>
    <w:rsid w:val="0041309C"/>
    <w:rsid w:val="00425957"/>
    <w:rsid w:val="004314D8"/>
    <w:rsid w:val="00447E05"/>
    <w:rsid w:val="00455DC7"/>
    <w:rsid w:val="00462754"/>
    <w:rsid w:val="004717CD"/>
    <w:rsid w:val="004731D6"/>
    <w:rsid w:val="004B1FD8"/>
    <w:rsid w:val="004E2025"/>
    <w:rsid w:val="004E40AF"/>
    <w:rsid w:val="004F2FCB"/>
    <w:rsid w:val="00501CEF"/>
    <w:rsid w:val="00505647"/>
    <w:rsid w:val="00524568"/>
    <w:rsid w:val="00537C28"/>
    <w:rsid w:val="00553533"/>
    <w:rsid w:val="005627DC"/>
    <w:rsid w:val="00582F92"/>
    <w:rsid w:val="005A3843"/>
    <w:rsid w:val="005C1A59"/>
    <w:rsid w:val="005C794B"/>
    <w:rsid w:val="005D7FF6"/>
    <w:rsid w:val="005E0014"/>
    <w:rsid w:val="005F008E"/>
    <w:rsid w:val="00610E20"/>
    <w:rsid w:val="006266D4"/>
    <w:rsid w:val="006501FB"/>
    <w:rsid w:val="00655CD5"/>
    <w:rsid w:val="006638C9"/>
    <w:rsid w:val="00696667"/>
    <w:rsid w:val="006B50CC"/>
    <w:rsid w:val="006B53E3"/>
    <w:rsid w:val="006B6A80"/>
    <w:rsid w:val="006F5875"/>
    <w:rsid w:val="00702D3C"/>
    <w:rsid w:val="00762915"/>
    <w:rsid w:val="00775AB6"/>
    <w:rsid w:val="007A02AF"/>
    <w:rsid w:val="007C4E5B"/>
    <w:rsid w:val="007F2DDE"/>
    <w:rsid w:val="007F36FE"/>
    <w:rsid w:val="00826D26"/>
    <w:rsid w:val="00833F44"/>
    <w:rsid w:val="008345A3"/>
    <w:rsid w:val="00837C6B"/>
    <w:rsid w:val="008A0CE3"/>
    <w:rsid w:val="008A32ED"/>
    <w:rsid w:val="008B63E5"/>
    <w:rsid w:val="008C517E"/>
    <w:rsid w:val="00942A5D"/>
    <w:rsid w:val="00944DAE"/>
    <w:rsid w:val="009777C3"/>
    <w:rsid w:val="009912DC"/>
    <w:rsid w:val="009C4211"/>
    <w:rsid w:val="009C590A"/>
    <w:rsid w:val="009D1FF5"/>
    <w:rsid w:val="00A006F3"/>
    <w:rsid w:val="00A04176"/>
    <w:rsid w:val="00A14AAF"/>
    <w:rsid w:val="00A15C4D"/>
    <w:rsid w:val="00A21FAE"/>
    <w:rsid w:val="00A37BC7"/>
    <w:rsid w:val="00A5622D"/>
    <w:rsid w:val="00A84FCE"/>
    <w:rsid w:val="00A86128"/>
    <w:rsid w:val="00AA44EF"/>
    <w:rsid w:val="00AD0C25"/>
    <w:rsid w:val="00AE4A0D"/>
    <w:rsid w:val="00AE601F"/>
    <w:rsid w:val="00AF1654"/>
    <w:rsid w:val="00AF48FF"/>
    <w:rsid w:val="00AF6CDF"/>
    <w:rsid w:val="00B0534F"/>
    <w:rsid w:val="00B0666E"/>
    <w:rsid w:val="00B25054"/>
    <w:rsid w:val="00B4340F"/>
    <w:rsid w:val="00B7081E"/>
    <w:rsid w:val="00B92A17"/>
    <w:rsid w:val="00BA36C4"/>
    <w:rsid w:val="00BB0A3D"/>
    <w:rsid w:val="00BC2566"/>
    <w:rsid w:val="00BD0A1E"/>
    <w:rsid w:val="00BD2F77"/>
    <w:rsid w:val="00BE0318"/>
    <w:rsid w:val="00BE512B"/>
    <w:rsid w:val="00BF60D8"/>
    <w:rsid w:val="00BF7875"/>
    <w:rsid w:val="00C00A4F"/>
    <w:rsid w:val="00C071B2"/>
    <w:rsid w:val="00C10AD5"/>
    <w:rsid w:val="00C22B07"/>
    <w:rsid w:val="00C277EE"/>
    <w:rsid w:val="00C32D8B"/>
    <w:rsid w:val="00C518F2"/>
    <w:rsid w:val="00C54F69"/>
    <w:rsid w:val="00C729CC"/>
    <w:rsid w:val="00C9346A"/>
    <w:rsid w:val="00CD0C3E"/>
    <w:rsid w:val="00CD11F3"/>
    <w:rsid w:val="00CD3FB9"/>
    <w:rsid w:val="00CD4F56"/>
    <w:rsid w:val="00D54DF6"/>
    <w:rsid w:val="00D82583"/>
    <w:rsid w:val="00D9035D"/>
    <w:rsid w:val="00D943C4"/>
    <w:rsid w:val="00D94B2A"/>
    <w:rsid w:val="00DA31F1"/>
    <w:rsid w:val="00DD000E"/>
    <w:rsid w:val="00DD13EE"/>
    <w:rsid w:val="00E0167A"/>
    <w:rsid w:val="00E11499"/>
    <w:rsid w:val="00E33821"/>
    <w:rsid w:val="00E92A88"/>
    <w:rsid w:val="00EA188D"/>
    <w:rsid w:val="00EC5C51"/>
    <w:rsid w:val="00EC7FC9"/>
    <w:rsid w:val="00ED3EEC"/>
    <w:rsid w:val="00EF736F"/>
    <w:rsid w:val="00F02606"/>
    <w:rsid w:val="00F02ED9"/>
    <w:rsid w:val="00F317C4"/>
    <w:rsid w:val="00F363B7"/>
    <w:rsid w:val="00F6097C"/>
    <w:rsid w:val="00F744BB"/>
    <w:rsid w:val="00FA1196"/>
    <w:rsid w:val="00FC7793"/>
    <w:rsid w:val="00FD6DF5"/>
    <w:rsid w:val="01141165"/>
    <w:rsid w:val="014852B3"/>
    <w:rsid w:val="017B7436"/>
    <w:rsid w:val="01987FE8"/>
    <w:rsid w:val="019E4ED3"/>
    <w:rsid w:val="01BD17FD"/>
    <w:rsid w:val="01D46B46"/>
    <w:rsid w:val="022950E4"/>
    <w:rsid w:val="029167E5"/>
    <w:rsid w:val="02B32C00"/>
    <w:rsid w:val="03031491"/>
    <w:rsid w:val="03200295"/>
    <w:rsid w:val="03A32C74"/>
    <w:rsid w:val="03B709A5"/>
    <w:rsid w:val="03BB7FBE"/>
    <w:rsid w:val="03BE0222"/>
    <w:rsid w:val="046D6AEA"/>
    <w:rsid w:val="04A96068"/>
    <w:rsid w:val="04D45790"/>
    <w:rsid w:val="05283431"/>
    <w:rsid w:val="05746676"/>
    <w:rsid w:val="05777F14"/>
    <w:rsid w:val="05B3198C"/>
    <w:rsid w:val="05E21BA5"/>
    <w:rsid w:val="06350552"/>
    <w:rsid w:val="064C314F"/>
    <w:rsid w:val="0764271A"/>
    <w:rsid w:val="07F11493"/>
    <w:rsid w:val="08A74305"/>
    <w:rsid w:val="08D51D14"/>
    <w:rsid w:val="08DA0EE6"/>
    <w:rsid w:val="090D7952"/>
    <w:rsid w:val="096D3B08"/>
    <w:rsid w:val="09880942"/>
    <w:rsid w:val="09A17C56"/>
    <w:rsid w:val="09A908B8"/>
    <w:rsid w:val="09CB6A81"/>
    <w:rsid w:val="0A8C6210"/>
    <w:rsid w:val="0AB85257"/>
    <w:rsid w:val="0B064214"/>
    <w:rsid w:val="0B422D73"/>
    <w:rsid w:val="0B554854"/>
    <w:rsid w:val="0B5807E8"/>
    <w:rsid w:val="0BC65752"/>
    <w:rsid w:val="0C160487"/>
    <w:rsid w:val="0C29653B"/>
    <w:rsid w:val="0C2D757F"/>
    <w:rsid w:val="0C514C17"/>
    <w:rsid w:val="0C607954"/>
    <w:rsid w:val="0C7D42D8"/>
    <w:rsid w:val="0C8806E3"/>
    <w:rsid w:val="0CCF4ADA"/>
    <w:rsid w:val="0CE919CB"/>
    <w:rsid w:val="0D8F742D"/>
    <w:rsid w:val="0DDA3736"/>
    <w:rsid w:val="0E2543A1"/>
    <w:rsid w:val="0E833DCE"/>
    <w:rsid w:val="0EBD108E"/>
    <w:rsid w:val="0ED91C40"/>
    <w:rsid w:val="0EE16D35"/>
    <w:rsid w:val="0EFC0AA1"/>
    <w:rsid w:val="0F256C33"/>
    <w:rsid w:val="0FA45DAA"/>
    <w:rsid w:val="0FD20DA7"/>
    <w:rsid w:val="102869DB"/>
    <w:rsid w:val="102D5D9F"/>
    <w:rsid w:val="10351CD3"/>
    <w:rsid w:val="104E5D16"/>
    <w:rsid w:val="108C6F6A"/>
    <w:rsid w:val="10B47F2E"/>
    <w:rsid w:val="10E60202"/>
    <w:rsid w:val="11034D52"/>
    <w:rsid w:val="113B273E"/>
    <w:rsid w:val="114C04A7"/>
    <w:rsid w:val="115B2DE0"/>
    <w:rsid w:val="116B3023"/>
    <w:rsid w:val="116E48C1"/>
    <w:rsid w:val="119A7465"/>
    <w:rsid w:val="11D861DF"/>
    <w:rsid w:val="122B4561"/>
    <w:rsid w:val="12371157"/>
    <w:rsid w:val="12577104"/>
    <w:rsid w:val="12D1335A"/>
    <w:rsid w:val="12E8180E"/>
    <w:rsid w:val="137702F0"/>
    <w:rsid w:val="137B2C9D"/>
    <w:rsid w:val="13E137F9"/>
    <w:rsid w:val="143850E3"/>
    <w:rsid w:val="143F60A1"/>
    <w:rsid w:val="14B46A8F"/>
    <w:rsid w:val="156D1119"/>
    <w:rsid w:val="15AE1730"/>
    <w:rsid w:val="15B4486D"/>
    <w:rsid w:val="15BD7BC5"/>
    <w:rsid w:val="15DD2AD2"/>
    <w:rsid w:val="15EC4007"/>
    <w:rsid w:val="15F1786F"/>
    <w:rsid w:val="15F31839"/>
    <w:rsid w:val="16505471"/>
    <w:rsid w:val="16592588"/>
    <w:rsid w:val="17084E70"/>
    <w:rsid w:val="17342329"/>
    <w:rsid w:val="174245B8"/>
    <w:rsid w:val="17562080"/>
    <w:rsid w:val="17E51656"/>
    <w:rsid w:val="183C1FBD"/>
    <w:rsid w:val="1842750E"/>
    <w:rsid w:val="185B1D3E"/>
    <w:rsid w:val="18F73CD5"/>
    <w:rsid w:val="18FA4C8D"/>
    <w:rsid w:val="18FC27B3"/>
    <w:rsid w:val="198A4263"/>
    <w:rsid w:val="19B30E85"/>
    <w:rsid w:val="19C57049"/>
    <w:rsid w:val="1A004427"/>
    <w:rsid w:val="1A954C6D"/>
    <w:rsid w:val="1A9A04D5"/>
    <w:rsid w:val="1AD05CA5"/>
    <w:rsid w:val="1B674DCA"/>
    <w:rsid w:val="1BF65BDF"/>
    <w:rsid w:val="1C161DDD"/>
    <w:rsid w:val="1C577D29"/>
    <w:rsid w:val="1CB97B56"/>
    <w:rsid w:val="1CC7132A"/>
    <w:rsid w:val="1D3F35B6"/>
    <w:rsid w:val="1D4961E3"/>
    <w:rsid w:val="1D513780"/>
    <w:rsid w:val="1D61352C"/>
    <w:rsid w:val="1D7C0F3B"/>
    <w:rsid w:val="1DB418AE"/>
    <w:rsid w:val="1DBA49EB"/>
    <w:rsid w:val="1DD0420E"/>
    <w:rsid w:val="1DF54E67"/>
    <w:rsid w:val="1E1660C5"/>
    <w:rsid w:val="1E4F1C6F"/>
    <w:rsid w:val="1EFD1033"/>
    <w:rsid w:val="1EFD54D7"/>
    <w:rsid w:val="1EFF124F"/>
    <w:rsid w:val="1F134CFA"/>
    <w:rsid w:val="1F3A2287"/>
    <w:rsid w:val="1F672950"/>
    <w:rsid w:val="1F7C464D"/>
    <w:rsid w:val="1FE16E93"/>
    <w:rsid w:val="1FFB7C68"/>
    <w:rsid w:val="200603BB"/>
    <w:rsid w:val="20DB35F6"/>
    <w:rsid w:val="20F71827"/>
    <w:rsid w:val="20FA7F20"/>
    <w:rsid w:val="20FB0931"/>
    <w:rsid w:val="21323AEA"/>
    <w:rsid w:val="21701DBE"/>
    <w:rsid w:val="21A430C2"/>
    <w:rsid w:val="21C81DCC"/>
    <w:rsid w:val="2226355E"/>
    <w:rsid w:val="22477195"/>
    <w:rsid w:val="225278E7"/>
    <w:rsid w:val="22600256"/>
    <w:rsid w:val="226C3AC6"/>
    <w:rsid w:val="22910410"/>
    <w:rsid w:val="22C81958"/>
    <w:rsid w:val="22DD5403"/>
    <w:rsid w:val="23327162"/>
    <w:rsid w:val="235E18FF"/>
    <w:rsid w:val="23825D61"/>
    <w:rsid w:val="23BA3996"/>
    <w:rsid w:val="23E12CD1"/>
    <w:rsid w:val="24724271"/>
    <w:rsid w:val="24967F5F"/>
    <w:rsid w:val="24CD76F9"/>
    <w:rsid w:val="25527D6C"/>
    <w:rsid w:val="2609257A"/>
    <w:rsid w:val="260A429C"/>
    <w:rsid w:val="26215F4F"/>
    <w:rsid w:val="267806F6"/>
    <w:rsid w:val="267B63A3"/>
    <w:rsid w:val="27286E69"/>
    <w:rsid w:val="2729330D"/>
    <w:rsid w:val="273121C1"/>
    <w:rsid w:val="279E3717"/>
    <w:rsid w:val="27AD558E"/>
    <w:rsid w:val="280E605F"/>
    <w:rsid w:val="28234D30"/>
    <w:rsid w:val="289E73E3"/>
    <w:rsid w:val="29233D8C"/>
    <w:rsid w:val="29310B49"/>
    <w:rsid w:val="29787C34"/>
    <w:rsid w:val="29A273A6"/>
    <w:rsid w:val="29D36CC3"/>
    <w:rsid w:val="2A0616E3"/>
    <w:rsid w:val="2A675BA0"/>
    <w:rsid w:val="2A7C7BF7"/>
    <w:rsid w:val="2A9F5694"/>
    <w:rsid w:val="2AB078A1"/>
    <w:rsid w:val="2AC62C21"/>
    <w:rsid w:val="2AF43C32"/>
    <w:rsid w:val="2B203715"/>
    <w:rsid w:val="2BEF7F55"/>
    <w:rsid w:val="2C3E104B"/>
    <w:rsid w:val="2C46226B"/>
    <w:rsid w:val="2C7A23F5"/>
    <w:rsid w:val="2C884632"/>
    <w:rsid w:val="2C9A25B7"/>
    <w:rsid w:val="2CAB0320"/>
    <w:rsid w:val="2CB43679"/>
    <w:rsid w:val="2CDF2EDC"/>
    <w:rsid w:val="2D40315E"/>
    <w:rsid w:val="2D7D6737"/>
    <w:rsid w:val="2DA37249"/>
    <w:rsid w:val="2DBE68CC"/>
    <w:rsid w:val="2E112405"/>
    <w:rsid w:val="2E386623"/>
    <w:rsid w:val="2EE95130"/>
    <w:rsid w:val="2F364819"/>
    <w:rsid w:val="2F5E78CC"/>
    <w:rsid w:val="2FA0083D"/>
    <w:rsid w:val="2FCA6D0F"/>
    <w:rsid w:val="2FE04785"/>
    <w:rsid w:val="2FF3270A"/>
    <w:rsid w:val="301601A6"/>
    <w:rsid w:val="30907F59"/>
    <w:rsid w:val="30A43A04"/>
    <w:rsid w:val="30C563A6"/>
    <w:rsid w:val="311F1372"/>
    <w:rsid w:val="3166515D"/>
    <w:rsid w:val="3179279B"/>
    <w:rsid w:val="323668DE"/>
    <w:rsid w:val="32843AED"/>
    <w:rsid w:val="32931F82"/>
    <w:rsid w:val="33765293"/>
    <w:rsid w:val="337D170B"/>
    <w:rsid w:val="340B4DB4"/>
    <w:rsid w:val="343D03F7"/>
    <w:rsid w:val="345E211C"/>
    <w:rsid w:val="346C2DF5"/>
    <w:rsid w:val="34FD36E3"/>
    <w:rsid w:val="351729F7"/>
    <w:rsid w:val="35E97B9E"/>
    <w:rsid w:val="36094EAC"/>
    <w:rsid w:val="36176A26"/>
    <w:rsid w:val="36B14785"/>
    <w:rsid w:val="36E0150E"/>
    <w:rsid w:val="37256F21"/>
    <w:rsid w:val="3778295C"/>
    <w:rsid w:val="37CD4B2F"/>
    <w:rsid w:val="384751FE"/>
    <w:rsid w:val="384E19EA"/>
    <w:rsid w:val="38547ABE"/>
    <w:rsid w:val="38A26A7B"/>
    <w:rsid w:val="38CD59D5"/>
    <w:rsid w:val="38D262C7"/>
    <w:rsid w:val="390D3AAA"/>
    <w:rsid w:val="391A66D7"/>
    <w:rsid w:val="392A2FD6"/>
    <w:rsid w:val="392F4010"/>
    <w:rsid w:val="39BF365D"/>
    <w:rsid w:val="39EB4452"/>
    <w:rsid w:val="3A1219DE"/>
    <w:rsid w:val="3A15327D"/>
    <w:rsid w:val="3A1C497A"/>
    <w:rsid w:val="3A3D40D8"/>
    <w:rsid w:val="3A4F2C33"/>
    <w:rsid w:val="3A6248C0"/>
    <w:rsid w:val="3A910F6E"/>
    <w:rsid w:val="3A98265A"/>
    <w:rsid w:val="3AF027CA"/>
    <w:rsid w:val="3B5B643C"/>
    <w:rsid w:val="3BFA6BCE"/>
    <w:rsid w:val="3C0F5321"/>
    <w:rsid w:val="3C313FF2"/>
    <w:rsid w:val="3C5F4C83"/>
    <w:rsid w:val="3CB274A9"/>
    <w:rsid w:val="3CBB45AF"/>
    <w:rsid w:val="3CDE029E"/>
    <w:rsid w:val="3D053A7C"/>
    <w:rsid w:val="3D4146EE"/>
    <w:rsid w:val="3DB1150E"/>
    <w:rsid w:val="3E4D1237"/>
    <w:rsid w:val="3E506F79"/>
    <w:rsid w:val="3E94479A"/>
    <w:rsid w:val="3EC81DCE"/>
    <w:rsid w:val="3EC84D62"/>
    <w:rsid w:val="3F2006FA"/>
    <w:rsid w:val="3F417247"/>
    <w:rsid w:val="3F626F64"/>
    <w:rsid w:val="3F760C61"/>
    <w:rsid w:val="3FBE399E"/>
    <w:rsid w:val="3FF46985"/>
    <w:rsid w:val="40774CE1"/>
    <w:rsid w:val="407A1BCB"/>
    <w:rsid w:val="40A23390"/>
    <w:rsid w:val="40EB7036"/>
    <w:rsid w:val="41654AEA"/>
    <w:rsid w:val="41741613"/>
    <w:rsid w:val="41860539"/>
    <w:rsid w:val="418C048F"/>
    <w:rsid w:val="42271F6C"/>
    <w:rsid w:val="424B1F31"/>
    <w:rsid w:val="42862F6A"/>
    <w:rsid w:val="428E62C2"/>
    <w:rsid w:val="429B2AAA"/>
    <w:rsid w:val="43052B20"/>
    <w:rsid w:val="432B3B11"/>
    <w:rsid w:val="43354997"/>
    <w:rsid w:val="43364990"/>
    <w:rsid w:val="433724B6"/>
    <w:rsid w:val="43486FC5"/>
    <w:rsid w:val="43BB30E7"/>
    <w:rsid w:val="43BE6733"/>
    <w:rsid w:val="43D63A7D"/>
    <w:rsid w:val="44B90FD0"/>
    <w:rsid w:val="45246A6A"/>
    <w:rsid w:val="45905EAD"/>
    <w:rsid w:val="4622744D"/>
    <w:rsid w:val="462705C0"/>
    <w:rsid w:val="46B5206F"/>
    <w:rsid w:val="46D6630E"/>
    <w:rsid w:val="474433F3"/>
    <w:rsid w:val="47462CC7"/>
    <w:rsid w:val="476E221E"/>
    <w:rsid w:val="477C5C9B"/>
    <w:rsid w:val="478163F5"/>
    <w:rsid w:val="479D43A7"/>
    <w:rsid w:val="47AB4CCE"/>
    <w:rsid w:val="47D56477"/>
    <w:rsid w:val="47DD7AD0"/>
    <w:rsid w:val="47F51818"/>
    <w:rsid w:val="48311BC9"/>
    <w:rsid w:val="48DF5182"/>
    <w:rsid w:val="4A3E433C"/>
    <w:rsid w:val="4ADF590D"/>
    <w:rsid w:val="4AEE78FE"/>
    <w:rsid w:val="4B2D58AE"/>
    <w:rsid w:val="4BAB1C93"/>
    <w:rsid w:val="4BD9235C"/>
    <w:rsid w:val="4BF03B4A"/>
    <w:rsid w:val="4C0849EF"/>
    <w:rsid w:val="4C3A6B73"/>
    <w:rsid w:val="4C5B7215"/>
    <w:rsid w:val="4CA010CC"/>
    <w:rsid w:val="4D3107FF"/>
    <w:rsid w:val="4DAE15C6"/>
    <w:rsid w:val="4DB86AFD"/>
    <w:rsid w:val="4DBA7F6B"/>
    <w:rsid w:val="4E731753"/>
    <w:rsid w:val="4EEA2AD2"/>
    <w:rsid w:val="4EEE5172"/>
    <w:rsid w:val="4F457D08"/>
    <w:rsid w:val="4F9361EE"/>
    <w:rsid w:val="4FAA0B73"/>
    <w:rsid w:val="4FE105D8"/>
    <w:rsid w:val="4FE47E26"/>
    <w:rsid w:val="501F5FAC"/>
    <w:rsid w:val="50535565"/>
    <w:rsid w:val="508A00C9"/>
    <w:rsid w:val="508B4492"/>
    <w:rsid w:val="51450494"/>
    <w:rsid w:val="514A7858"/>
    <w:rsid w:val="51F223CA"/>
    <w:rsid w:val="529E7E5B"/>
    <w:rsid w:val="52F04F33"/>
    <w:rsid w:val="533B7DA0"/>
    <w:rsid w:val="534C5B09"/>
    <w:rsid w:val="5371672C"/>
    <w:rsid w:val="53C658BC"/>
    <w:rsid w:val="541C372E"/>
    <w:rsid w:val="547A02DD"/>
    <w:rsid w:val="5507618C"/>
    <w:rsid w:val="5561619A"/>
    <w:rsid w:val="5596730D"/>
    <w:rsid w:val="55C93441"/>
    <w:rsid w:val="55CA7E5F"/>
    <w:rsid w:val="5627460C"/>
    <w:rsid w:val="563A433F"/>
    <w:rsid w:val="56AB6806"/>
    <w:rsid w:val="5722022C"/>
    <w:rsid w:val="572E1E5C"/>
    <w:rsid w:val="57897574"/>
    <w:rsid w:val="579637F7"/>
    <w:rsid w:val="58847722"/>
    <w:rsid w:val="58A65CBC"/>
    <w:rsid w:val="58F20F01"/>
    <w:rsid w:val="59303BC2"/>
    <w:rsid w:val="594D6137"/>
    <w:rsid w:val="59741916"/>
    <w:rsid w:val="59B85CA7"/>
    <w:rsid w:val="5A5202B4"/>
    <w:rsid w:val="5A6E749E"/>
    <w:rsid w:val="5B0A4EBD"/>
    <w:rsid w:val="5B1A64ED"/>
    <w:rsid w:val="5B4672E2"/>
    <w:rsid w:val="5B7B51DE"/>
    <w:rsid w:val="5B835E40"/>
    <w:rsid w:val="5C182A2D"/>
    <w:rsid w:val="5C657C3C"/>
    <w:rsid w:val="5C673B45"/>
    <w:rsid w:val="5CCB7A9F"/>
    <w:rsid w:val="5CCC1A69"/>
    <w:rsid w:val="5CDC6150"/>
    <w:rsid w:val="5D2618C3"/>
    <w:rsid w:val="5D6B2D4E"/>
    <w:rsid w:val="5E287173"/>
    <w:rsid w:val="5E531852"/>
    <w:rsid w:val="5EBF3633"/>
    <w:rsid w:val="5F9A7BFD"/>
    <w:rsid w:val="5FF90DC7"/>
    <w:rsid w:val="603E67DA"/>
    <w:rsid w:val="61133825"/>
    <w:rsid w:val="615564D1"/>
    <w:rsid w:val="620333C2"/>
    <w:rsid w:val="622F287E"/>
    <w:rsid w:val="628232F6"/>
    <w:rsid w:val="62F67840"/>
    <w:rsid w:val="63043D0B"/>
    <w:rsid w:val="63350368"/>
    <w:rsid w:val="633839B4"/>
    <w:rsid w:val="633A597E"/>
    <w:rsid w:val="637DE766"/>
    <w:rsid w:val="63911317"/>
    <w:rsid w:val="63C4349A"/>
    <w:rsid w:val="63F91396"/>
    <w:rsid w:val="640F3CB3"/>
    <w:rsid w:val="6429154F"/>
    <w:rsid w:val="646802C9"/>
    <w:rsid w:val="651D10B4"/>
    <w:rsid w:val="652C579B"/>
    <w:rsid w:val="6535464F"/>
    <w:rsid w:val="65A73073"/>
    <w:rsid w:val="660B53B0"/>
    <w:rsid w:val="66282A76"/>
    <w:rsid w:val="66323ADF"/>
    <w:rsid w:val="66482160"/>
    <w:rsid w:val="66B5531C"/>
    <w:rsid w:val="66CF2882"/>
    <w:rsid w:val="66EF4CD2"/>
    <w:rsid w:val="674943E2"/>
    <w:rsid w:val="677B4147"/>
    <w:rsid w:val="679B51D6"/>
    <w:rsid w:val="67A41618"/>
    <w:rsid w:val="67DD4088"/>
    <w:rsid w:val="68152516"/>
    <w:rsid w:val="682E35D8"/>
    <w:rsid w:val="683947AB"/>
    <w:rsid w:val="684A4454"/>
    <w:rsid w:val="68D4417F"/>
    <w:rsid w:val="68DF30C9"/>
    <w:rsid w:val="68E36170"/>
    <w:rsid w:val="692D1AE1"/>
    <w:rsid w:val="697B0A9F"/>
    <w:rsid w:val="69886D18"/>
    <w:rsid w:val="69B8584F"/>
    <w:rsid w:val="69BF098B"/>
    <w:rsid w:val="69CB748B"/>
    <w:rsid w:val="69D361E5"/>
    <w:rsid w:val="6A2A2F48"/>
    <w:rsid w:val="6AD77F57"/>
    <w:rsid w:val="6B064398"/>
    <w:rsid w:val="6B2F7D93"/>
    <w:rsid w:val="6B3C41FB"/>
    <w:rsid w:val="6BCA186A"/>
    <w:rsid w:val="6BF568E6"/>
    <w:rsid w:val="6C0905E4"/>
    <w:rsid w:val="6C3C4515"/>
    <w:rsid w:val="6C52541B"/>
    <w:rsid w:val="6CDC7AA6"/>
    <w:rsid w:val="6DB35909"/>
    <w:rsid w:val="6DBF4415"/>
    <w:rsid w:val="6DFF82DF"/>
    <w:rsid w:val="6E511E1A"/>
    <w:rsid w:val="6EED1AF7"/>
    <w:rsid w:val="6F060E0B"/>
    <w:rsid w:val="6F101C89"/>
    <w:rsid w:val="6F244A63"/>
    <w:rsid w:val="6F437969"/>
    <w:rsid w:val="6FA22683"/>
    <w:rsid w:val="6FB1521A"/>
    <w:rsid w:val="6FCA1E38"/>
    <w:rsid w:val="6FED9B40"/>
    <w:rsid w:val="6FF62C2D"/>
    <w:rsid w:val="705178D1"/>
    <w:rsid w:val="70B52AE8"/>
    <w:rsid w:val="716B13F9"/>
    <w:rsid w:val="718F50E7"/>
    <w:rsid w:val="71B27028"/>
    <w:rsid w:val="71FD64F5"/>
    <w:rsid w:val="721153A9"/>
    <w:rsid w:val="724059FD"/>
    <w:rsid w:val="72444124"/>
    <w:rsid w:val="725D51E5"/>
    <w:rsid w:val="72C62D8B"/>
    <w:rsid w:val="731B5560"/>
    <w:rsid w:val="73E13BF4"/>
    <w:rsid w:val="749018A2"/>
    <w:rsid w:val="749C3BDC"/>
    <w:rsid w:val="74B66E2F"/>
    <w:rsid w:val="74FB2A94"/>
    <w:rsid w:val="757753B7"/>
    <w:rsid w:val="75937026"/>
    <w:rsid w:val="75ED23E3"/>
    <w:rsid w:val="76306360"/>
    <w:rsid w:val="76A333E3"/>
    <w:rsid w:val="76C500A1"/>
    <w:rsid w:val="76DD4B47"/>
    <w:rsid w:val="77020109"/>
    <w:rsid w:val="771E09F9"/>
    <w:rsid w:val="77415341"/>
    <w:rsid w:val="77624A03"/>
    <w:rsid w:val="77C56F42"/>
    <w:rsid w:val="77FE4D75"/>
    <w:rsid w:val="781B5927"/>
    <w:rsid w:val="785557EE"/>
    <w:rsid w:val="785B3F75"/>
    <w:rsid w:val="788136C7"/>
    <w:rsid w:val="789D27E0"/>
    <w:rsid w:val="78CB7931"/>
    <w:rsid w:val="78E5519F"/>
    <w:rsid w:val="78FD502C"/>
    <w:rsid w:val="79CC1685"/>
    <w:rsid w:val="79F20909"/>
    <w:rsid w:val="7A831044"/>
    <w:rsid w:val="7A9D6B88"/>
    <w:rsid w:val="7AA00365"/>
    <w:rsid w:val="7ACB4CB6"/>
    <w:rsid w:val="7B7B492E"/>
    <w:rsid w:val="7B937ECA"/>
    <w:rsid w:val="7BA479E1"/>
    <w:rsid w:val="7BAC2D3A"/>
    <w:rsid w:val="7C1F350C"/>
    <w:rsid w:val="7C262AEC"/>
    <w:rsid w:val="7C617353"/>
    <w:rsid w:val="7C725D31"/>
    <w:rsid w:val="7C975798"/>
    <w:rsid w:val="7CBB542F"/>
    <w:rsid w:val="7CCC1AED"/>
    <w:rsid w:val="7D0544BF"/>
    <w:rsid w:val="7D0D4954"/>
    <w:rsid w:val="7D382AD7"/>
    <w:rsid w:val="7D450D50"/>
    <w:rsid w:val="7D6E64F9"/>
    <w:rsid w:val="7DAD3A9A"/>
    <w:rsid w:val="7DF2712A"/>
    <w:rsid w:val="7E9C152C"/>
    <w:rsid w:val="7ECB34D7"/>
    <w:rsid w:val="7ED92098"/>
    <w:rsid w:val="7FD4460D"/>
    <w:rsid w:val="7FEE9BED"/>
    <w:rsid w:val="FE6F6D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3">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2">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qFormat/>
    <w:uiPriority w:val="0"/>
    <w:pPr>
      <w:jc w:val="left"/>
    </w:pPr>
    <w:rPr>
      <w:szCs w:val="24"/>
    </w:rPr>
  </w:style>
  <w:style w:type="paragraph" w:styleId="12">
    <w:name w:val="footer"/>
    <w:basedOn w:val="1"/>
    <w:link w:val="39"/>
    <w:unhideWhenUsed/>
    <w:qFormat/>
    <w:uiPriority w:val="99"/>
    <w:pPr>
      <w:tabs>
        <w:tab w:val="center" w:pos="4153"/>
        <w:tab w:val="right" w:pos="8306"/>
      </w:tabs>
      <w:snapToGrid w:val="0"/>
      <w:jc w:val="left"/>
    </w:pPr>
    <w:rPr>
      <w:sz w:val="18"/>
      <w:szCs w:val="18"/>
    </w:rPr>
  </w:style>
  <w:style w:type="paragraph" w:styleId="13">
    <w:name w:val="header"/>
    <w:basedOn w:val="1"/>
    <w:link w:val="38"/>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qFormat/>
    <w:uiPriority w:val="99"/>
    <w:rPr>
      <w:sz w:val="24"/>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rPr>
  </w:style>
  <w:style w:type="character" w:customStyle="1" w:styleId="20">
    <w:name w:val="标题 1 字符"/>
    <w:basedOn w:val="18"/>
    <w:link w:val="3"/>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2"/>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szCs w:val="24"/>
    </w:rPr>
  </w:style>
  <w:style w:type="character" w:customStyle="1" w:styleId="25">
    <w:name w:val="标题 6 字符"/>
    <w:basedOn w:val="18"/>
    <w:link w:val="7"/>
    <w:semiHidden/>
    <w:qFormat/>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页眉 字符"/>
    <w:basedOn w:val="18"/>
    <w:link w:val="13"/>
    <w:qFormat/>
    <w:uiPriority w:val="99"/>
    <w:rPr>
      <w:sz w:val="18"/>
      <w:szCs w:val="18"/>
    </w:rPr>
  </w:style>
  <w:style w:type="character" w:customStyle="1" w:styleId="39">
    <w:name w:val="页脚 字符"/>
    <w:basedOn w:val="18"/>
    <w:link w:val="12"/>
    <w:qFormat/>
    <w:uiPriority w:val="99"/>
    <w:rPr>
      <w:sz w:val="18"/>
      <w:szCs w:val="18"/>
    </w:rPr>
  </w:style>
  <w:style w:type="paragraph" w:customStyle="1" w:styleId="40">
    <w:name w:val="Blockquote"/>
    <w:basedOn w:val="1"/>
    <w:qFormat/>
    <w:uiPriority w:val="0"/>
    <w:pPr>
      <w:autoSpaceDE w:val="0"/>
      <w:autoSpaceDN w:val="0"/>
      <w:adjustRightInd w:val="0"/>
      <w:spacing w:before="100" w:after="100"/>
      <w:ind w:left="360" w:right="360"/>
      <w:jc w:val="left"/>
    </w:pPr>
    <w:rPr>
      <w:kern w:val="0"/>
      <w:sz w:val="24"/>
    </w:rPr>
  </w:style>
  <w:style w:type="character" w:customStyle="1" w:styleId="41">
    <w:name w:val="font31"/>
    <w:basedOn w:val="18"/>
    <w:qFormat/>
    <w:uiPriority w:val="0"/>
    <w:rPr>
      <w:rFonts w:hint="eastAsia" w:ascii="仿宋" w:hAnsi="仿宋" w:eastAsia="仿宋" w:cs="仿宋"/>
      <w:color w:val="000000"/>
      <w:sz w:val="22"/>
      <w:szCs w:val="22"/>
      <w:u w:val="none"/>
    </w:rPr>
  </w:style>
  <w:style w:type="character" w:customStyle="1" w:styleId="42">
    <w:name w:val="font51"/>
    <w:basedOn w:val="18"/>
    <w:qFormat/>
    <w:uiPriority w:val="0"/>
    <w:rPr>
      <w:rFonts w:hint="eastAsia" w:ascii="仿宋" w:hAnsi="仿宋" w:eastAsia="仿宋" w:cs="仿宋"/>
      <w:color w:val="000000"/>
      <w:sz w:val="22"/>
      <w:szCs w:val="22"/>
      <w:u w:val="none"/>
    </w:rPr>
  </w:style>
  <w:style w:type="character" w:customStyle="1" w:styleId="43">
    <w:name w:val="font41"/>
    <w:basedOn w:val="18"/>
    <w:qFormat/>
    <w:uiPriority w:val="0"/>
    <w:rPr>
      <w:rFonts w:hint="eastAsia" w:ascii="仿宋" w:hAnsi="仿宋" w:eastAsia="仿宋" w:cs="仿宋"/>
      <w:color w:val="FF0000"/>
      <w:sz w:val="22"/>
      <w:szCs w:val="22"/>
      <w:u w:val="none"/>
    </w:rPr>
  </w:style>
  <w:style w:type="character" w:customStyle="1" w:styleId="44">
    <w:name w:val="font11"/>
    <w:basedOn w:val="18"/>
    <w:uiPriority w:val="0"/>
    <w:rPr>
      <w:rFonts w:hint="eastAsia" w:ascii="仿宋" w:hAnsi="仿宋" w:eastAsia="仿宋" w:cs="仿宋"/>
      <w:b/>
      <w:bCs/>
      <w:color w:val="000000"/>
      <w:sz w:val="22"/>
      <w:szCs w:val="22"/>
      <w:u w:val="none"/>
    </w:rPr>
  </w:style>
  <w:style w:type="character" w:customStyle="1" w:styleId="45">
    <w:name w:val="font21"/>
    <w:basedOn w:val="18"/>
    <w:uiPriority w:val="0"/>
    <w:rPr>
      <w:rFonts w:hint="eastAsia" w:ascii="仿宋" w:hAnsi="仿宋" w:eastAsia="仿宋" w:cs="仿宋"/>
      <w:b/>
      <w:bCs/>
      <w:color w:val="000000"/>
      <w:sz w:val="22"/>
      <w:szCs w:val="22"/>
      <w:u w:val="none"/>
    </w:rPr>
  </w:style>
  <w:style w:type="character" w:customStyle="1" w:styleId="46">
    <w:name w:val="font61"/>
    <w:basedOn w:val="18"/>
    <w:uiPriority w:val="0"/>
    <w:rPr>
      <w:rFonts w:hint="eastAsia" w:ascii="仿宋" w:hAnsi="仿宋" w:eastAsia="仿宋" w:cs="仿宋"/>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8708</Words>
  <Characters>8933</Characters>
  <Lines>245</Lines>
  <Paragraphs>208</Paragraphs>
  <TotalTime>6</TotalTime>
  <ScaleCrop>false</ScaleCrop>
  <LinksUpToDate>false</LinksUpToDate>
  <CharactersWithSpaces>10277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建工智管合同模板</dc:title>
  <dc:creator>建工智管</dc:creator>
  <cp:lastModifiedBy>建工智管</cp:lastModifiedBy>
  <dcterms:created xsi:type="dcterms:W3CDTF">2026-06-30T00:00:00Z</dcterms:created>
  <dcterms:modified xsi:type="dcterms:W3CDTF">2026-06-30T00:00:00Z</dcterms:modified>
  <cp:revision>1</cp:revision>
</cp:coreProperties>
</file>