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49.so" ContentType="application/octet-stream"/>
  <Override PartName="/word/media/rId52.so" ContentType="application/octet-stream"/>
  <Override PartName="/word/media/rId25.so" ContentType="application/octet-stream"/>
  <Override PartName="/word/media/rId28.so" ContentType="application/octet-stream"/>
  <Override PartName="/word/media/rId31.so" ContentType="application/octet-stream"/>
  <Override PartName="/word/media/rId34.so" ContentType="application/octet-stream"/>
  <Override PartName="/word/media/rId37.so" ContentType="application/octet-stream"/>
  <Override PartName="/word/media/rId40.so" ContentType="application/octet-stream"/>
  <Override PartName="/word/media/rId43.so" ContentType="application/octet-stream"/>
  <Override PartName="/word/media/rId46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Пестова</w:t>
      </w:r>
      <w:r>
        <w:t xml:space="preserve"> </w:t>
      </w:r>
      <w:r>
        <w:t xml:space="preserve">Ева</w:t>
      </w:r>
      <w:r>
        <w:t xml:space="preserve"> </w:t>
      </w:r>
      <w:r>
        <w:t xml:space="preserve">Констнатиновна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для программ лабораторной работы №10, перехожу в него и создаю файлы lab10-1.asm, readme-1.txt и readme-2.txt (рис. [??]).</w:t>
      </w:r>
    </w:p>
    <w:p>
      <w:pPr>
        <w:pStyle w:val="CaptionedFigure"/>
      </w:pPr>
      <w:r>
        <w:drawing>
          <wp:inline>
            <wp:extent cx="3733800" cy="321711"/>
            <wp:effectExtent b="0" l="0" r="0" t="0"/>
            <wp:docPr descr="Создание каталога и файла в нём" title="fig:" id="23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10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в нём</w:t>
      </w:r>
    </w:p>
    <w:p>
      <w:pPr>
        <w:pStyle w:val="BodyText"/>
      </w:pPr>
      <w:r>
        <w:t xml:space="preserve">Ввожу в файл lab10-1.asm текст программы из листинга 10.1 (рис. [??]).</w:t>
      </w:r>
    </w:p>
    <w:p>
      <w:pPr>
        <w:pStyle w:val="CaptionedFigure"/>
      </w:pPr>
      <w:r>
        <w:drawing>
          <wp:inline>
            <wp:extent cx="3733800" cy="3816665"/>
            <wp:effectExtent b="0" l="0" r="0" t="0"/>
            <wp:docPr descr="Редактирование файла" title="fig:" id="26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10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03"/>
        </w:numPr>
        <w:pStyle w:val="Compac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1298927"/>
            <wp:effectExtent b="0" l="0" r="0" t="0"/>
            <wp:docPr descr="Трансляция, компоновка и запуск файлов" title="fig:" id="29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10/3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Проверяю корректность работы программы, просматривая содержимое файла readme-1.txt (рис. [??]).</w:t>
      </w:r>
    </w:p>
    <w:p>
      <w:pPr>
        <w:pStyle w:val="CaptionedFigure"/>
      </w:pPr>
      <w:r>
        <w:drawing>
          <wp:inline>
            <wp:extent cx="3733800" cy="310548"/>
            <wp:effectExtent b="0" l="0" r="0" t="0"/>
            <wp:docPr descr="Просмотр содержимого файла" title="fig:" id="32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10/4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файла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запрещаю выполнение исполняемого файла владельцу (рис. [??]).</w:t>
      </w:r>
    </w:p>
    <w:p>
      <w:pPr>
        <w:pStyle w:val="CaptionedFigure"/>
      </w:pPr>
      <w:r>
        <w:drawing>
          <wp:inline>
            <wp:extent cx="3733800" cy="176122"/>
            <wp:effectExtent b="0" l="0" r="0" t="0"/>
            <wp:docPr descr="Работа с файлами" title="fig:" id="35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10/5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файлами</w:t>
      </w:r>
    </w:p>
    <w:p>
      <w:pPr>
        <w:pStyle w:val="BodyText"/>
      </w:pPr>
      <w:r>
        <w:t xml:space="preserve">Запускаю исполняемый файл (рис. [??]).</w:t>
      </w:r>
    </w:p>
    <w:p>
      <w:pPr>
        <w:pStyle w:val="CaptionedFigure"/>
      </w:pPr>
      <w:r>
        <w:drawing>
          <wp:inline>
            <wp:extent cx="3733800" cy="295886"/>
            <wp:effectExtent b="0" l="0" r="0" t="0"/>
            <wp:docPr descr="Запуск файла" title="fig:" id="38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10/6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Происходит отказ в доступе, так как выполнение файла было запрещено (u - владелец, (-) - отбор права, x - исполнение файла).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изменяю права доступа к файлу lab10-1.asm с исходным текстом программы, добавив права на исполнение и запускаю файл (рис. [??]).</w:t>
      </w:r>
    </w:p>
    <w:p>
      <w:pPr>
        <w:pStyle w:val="CaptionedFigure"/>
      </w:pPr>
      <w:r>
        <w:drawing>
          <wp:inline>
            <wp:extent cx="3733800" cy="441207"/>
            <wp:effectExtent b="0" l="0" r="0" t="0"/>
            <wp:docPr descr="Работа с файлами" title="fig:" id="41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10/7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файлами</w:t>
      </w:r>
    </w:p>
    <w:p>
      <w:pPr>
        <w:pStyle w:val="BodyText"/>
      </w:pPr>
      <w:r>
        <w:t xml:space="preserve">Происходит отказ в доступе, так как исходный файл заблокирован для исполнения.</w:t>
      </w:r>
    </w:p>
    <w:p>
      <w:pPr>
        <w:numPr>
          <w:ilvl w:val="0"/>
          <w:numId w:val="1006"/>
        </w:numPr>
        <w:pStyle w:val="Compact"/>
      </w:pPr>
      <w:r>
        <w:t xml:space="preserve">В соответствии с 8 вариантом в таблице 10.4 предоставляю права доступа к файлу readme-1.txt в символьном виде, а для файла readme-2.txt - в двочном виде (рис. [??]).</w:t>
      </w:r>
    </w:p>
    <w:p>
      <w:pPr>
        <w:pStyle w:val="CaptionedFigure"/>
      </w:pPr>
      <w:r>
        <w:drawing>
          <wp:inline>
            <wp:extent cx="3733800" cy="256032"/>
            <wp:effectExtent b="0" l="0" r="0" t="0"/>
            <wp:docPr descr="Работа с файлами" title="fig:" id="44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10/8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файлами</w:t>
      </w:r>
    </w:p>
    <w:p>
      <w:pPr>
        <w:pStyle w:val="BodyText"/>
      </w:pPr>
      <w:r>
        <w:t xml:space="preserve">Проверяю правильность выполнения с помощью команды ls -l (рис. [??]).</w:t>
      </w:r>
    </w:p>
    <w:p>
      <w:pPr>
        <w:pStyle w:val="CaptionedFigure"/>
      </w:pPr>
      <w:r>
        <w:drawing>
          <wp:inline>
            <wp:extent cx="3733800" cy="1185131"/>
            <wp:effectExtent b="0" l="0" r="0" t="0"/>
            <wp:docPr descr="Работа с файлами" title="fig:" id="47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10/9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файлами</w:t>
      </w:r>
    </w:p>
    <w:p>
      <w:pPr>
        <w:numPr>
          <w:ilvl w:val="0"/>
          <w:numId w:val="1007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Пишу программу, работающую по следующему алгоритму:</w:t>
      </w:r>
      <w:r>
        <w:br/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br/>
      </w:r>
      <w:r>
        <w:t xml:space="preserve">• ввести с клавиатуры свои фамилию и имя</w:t>
      </w:r>
      <w:r>
        <w:br/>
      </w:r>
      <w:r>
        <w:t xml:space="preserve">• создать файл с именем name.txt</w:t>
      </w:r>
      <w:r>
        <w:br/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br/>
      </w:r>
      <w:r>
        <w:t xml:space="preserve">• дописать в файл строку введенную с клавиатуры</w:t>
      </w:r>
      <w:r>
        <w:br/>
      </w:r>
      <w:r>
        <w:t xml:space="preserve">• закрыть файл</w:t>
      </w:r>
      <w:r>
        <w:br/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4003571"/>
            <wp:effectExtent b="0" l="0" r="0" t="0"/>
            <wp:docPr descr="Редактирование файла" title="fig:" id="50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10/10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6.1 Листинг программы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0h ; Имя файла</w:t>
      </w:r>
      <w:r>
        <w:br/>
      </w:r>
      <w:r>
        <w:t xml:space="preserve">msg db</w:t>
      </w:r>
      <w:r>
        <w:t xml:space="preserve"> </w:t>
      </w:r>
      <w:r>
        <w:t xml:space="preserve">‘</w:t>
      </w:r>
      <w:r>
        <w:t xml:space="preserve">Как вас зовут?</w:t>
      </w:r>
      <w:r>
        <w:t xml:space="preserve">’</w:t>
      </w:r>
      <w:r>
        <w:t xml:space="preserve">, 0h</w:t>
      </w:r>
      <w:r>
        <w:br/>
      </w:r>
      <w:r>
        <w:t xml:space="preserve">msg1 db</w:t>
      </w:r>
      <w:r>
        <w:t xml:space="preserve"> </w:t>
      </w:r>
      <w:r>
        <w:t xml:space="preserve">‘</w:t>
      </w:r>
      <w:r>
        <w:t xml:space="preserve">Меня зовут</w:t>
      </w:r>
      <w:r>
        <w:t xml:space="preserve">’</w:t>
      </w:r>
      <w:r>
        <w:t xml:space="preserve">, 0h</w:t>
      </w:r>
      <w:r>
        <w:br/>
      </w:r>
      <w:r>
        <w:t xml:space="preserve">SECTION .bss</w:t>
      </w:r>
      <w:r>
        <w:br/>
      </w:r>
      <w:r>
        <w:t xml:space="preserve">name resb 255 ; переменная для вводимой строки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  <w:r>
        <w:t xml:space="preserve">; — Печать сообщения</w:t>
      </w:r>
      <w:r>
        <w:t xml:space="preserve"> </w:t>
      </w:r>
      <w:r>
        <w:rPr>
          <w:rStyle w:val="VerbatimChar"/>
        </w:rPr>
        <w:t xml:space="preserve">msg</w:t>
      </w:r>
      <w:r>
        <w:br/>
      </w:r>
      <w:r>
        <w:t xml:space="preserve">mov eax,msg</w:t>
      </w:r>
      <w:r>
        <w:br/>
      </w:r>
      <w:r>
        <w:t xml:space="preserve">call sprintLF</w:t>
      </w:r>
      <w:r>
        <w:br/>
      </w:r>
      <w:r>
        <w:t xml:space="preserve">; —- Запись введеной с клавиатуры строки в</w:t>
      </w:r>
      <w:r>
        <w:t xml:space="preserve"> </w:t>
      </w:r>
      <w:r>
        <w:rPr>
          <w:rStyle w:val="VerbatimChar"/>
        </w:rPr>
        <w:t xml:space="preserve">name</w:t>
      </w:r>
      <w:r>
        <w:br/>
      </w:r>
      <w:r>
        <w:t xml:space="preserve">mov ecx, name</w:t>
      </w:r>
      <w:r>
        <w:br/>
      </w:r>
      <w:r>
        <w:t xml:space="preserve">mov edx, 255</w:t>
      </w:r>
      <w:r>
        <w:br/>
      </w:r>
      <w:r>
        <w:t xml:space="preserve">call sread</w:t>
      </w:r>
      <w:r>
        <w:br/>
      </w:r>
      <w:r>
        <w:t xml:space="preserve">; — Создание файла (</w:t>
      </w:r>
      <w:r>
        <w:rPr>
          <w:rStyle w:val="VerbatimChar"/>
        </w:rPr>
        <w:t xml:space="preserve">sys_creat</w:t>
      </w:r>
      <w:r>
        <w:t xml:space="preserve">)</w:t>
      </w:r>
      <w:r>
        <w:br/>
      </w:r>
      <w:r>
        <w:t xml:space="preserve">mov ecx, 0777o ; установка прав доступа</w:t>
      </w:r>
      <w:r>
        <w:br/>
      </w:r>
      <w:r>
        <w:t xml:space="preserve">mov ebx, filename ; имя создаваемого файла</w:t>
      </w:r>
      <w:r>
        <w:br/>
      </w:r>
      <w:r>
        <w:t xml:space="preserve">mov eax, 8 ; номер системного вызова</w:t>
      </w:r>
      <w:r>
        <w:t xml:space="preserve"> </w:t>
      </w:r>
      <w:r>
        <w:rPr>
          <w:rStyle w:val="VerbatimChar"/>
        </w:rPr>
        <w:t xml:space="preserve">sys_creat</w:t>
      </w:r>
      <w:r>
        <w:br/>
      </w:r>
      <w:r>
        <w:t xml:space="preserve">int 80h ; вызов ядра</w:t>
      </w:r>
      <w:r>
        <w:br/>
      </w:r>
      <w:r>
        <w:t xml:space="preserve">; — Открытие существующего файла (</w:t>
      </w:r>
      <w:r>
        <w:rPr>
          <w:rStyle w:val="VerbatimChar"/>
        </w:rPr>
        <w:t xml:space="preserve">sys_open</w:t>
      </w:r>
      <w:r>
        <w:t xml:space="preserve">)</w:t>
      </w:r>
      <w:r>
        <w:br/>
      </w:r>
      <w:r>
        <w:t xml:space="preserve">mov ecx, 2 ; открываем для записи (2)</w:t>
      </w:r>
      <w:r>
        <w:br/>
      </w:r>
      <w:r>
        <w:t xml:space="preserve">mov ebx, filename</w:t>
      </w:r>
      <w:r>
        <w:br/>
      </w:r>
      <w:r>
        <w:t xml:space="preserve">mov eax, 5</w:t>
      </w:r>
      <w:r>
        <w:br/>
      </w:r>
      <w:r>
        <w:t xml:space="preserve">int 80h</w:t>
      </w:r>
      <w:r>
        <w:br/>
      </w:r>
      <w:r>
        <w:t xml:space="preserve">; — Запись дескриптора файла в</w:t>
      </w:r>
      <w:r>
        <w:t xml:space="preserve"> </w:t>
      </w:r>
      <w:r>
        <w:rPr>
          <w:rStyle w:val="VerbatimChar"/>
        </w:rPr>
        <w:t xml:space="preserve">esi</w:t>
      </w:r>
      <w:r>
        <w:br/>
      </w:r>
      <w:r>
        <w:t xml:space="preserve">mov esi, eax</w:t>
      </w:r>
      <w:r>
        <w:br/>
      </w:r>
      <w:r>
        <w:t xml:space="preserve">; — Расчет длины введенной строки</w:t>
      </w:r>
      <w:r>
        <w:br/>
      </w:r>
      <w:r>
        <w:t xml:space="preserve">mov eax, msg1 ;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запишется количество</w:t>
      </w:r>
      <w:r>
        <w:br/>
      </w:r>
      <w:r>
        <w:t xml:space="preserve">call slen</w:t>
      </w:r>
      <w:r>
        <w:br/>
      </w:r>
      <w:r>
        <w:t xml:space="preserve">; введенных байтов</w:t>
      </w:r>
      <w:r>
        <w:br/>
      </w:r>
      <w:r>
        <w:t xml:space="preserve">; — Записываем в файл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(</w:t>
      </w:r>
      <w:r>
        <w:rPr>
          <w:rStyle w:val="VerbatimChar"/>
        </w:rPr>
        <w:t xml:space="preserve">sys_write</w:t>
      </w:r>
      <w:r>
        <w:t xml:space="preserve">)</w:t>
      </w:r>
      <w:r>
        <w:br/>
      </w:r>
      <w:r>
        <w:t xml:space="preserve">mov edx, eax</w:t>
      </w:r>
      <w:r>
        <w:br/>
      </w:r>
      <w:r>
        <w:t xml:space="preserve">mov ecx, msg1</w:t>
      </w:r>
      <w:r>
        <w:br/>
      </w:r>
      <w:r>
        <w:t xml:space="preserve">mov ebx, esi</w:t>
      </w:r>
      <w:r>
        <w:br/>
      </w:r>
      <w:r>
        <w:t xml:space="preserve">mov eax, 4</w:t>
      </w:r>
      <w:r>
        <w:br/>
      </w:r>
      <w:r>
        <w:t xml:space="preserve">int 80h</w:t>
      </w:r>
      <w:r>
        <w:br/>
      </w:r>
      <w:r>
        <w:t xml:space="preserve">; — Расчет длины введенной строки</w:t>
      </w:r>
      <w:r>
        <w:br/>
      </w:r>
      <w:r>
        <w:t xml:space="preserve">mov eax, name ;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запишется количество</w:t>
      </w:r>
      <w:r>
        <w:br/>
      </w:r>
      <w:r>
        <w:t xml:space="preserve">call slen ; введенных байтов</w:t>
      </w:r>
      <w:r>
        <w:br/>
      </w:r>
      <w:r>
        <w:t xml:space="preserve">; — Записываем в файл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(</w:t>
      </w:r>
      <w:r>
        <w:rPr>
          <w:rStyle w:val="VerbatimChar"/>
        </w:rPr>
        <w:t xml:space="preserve">sys_write</w:t>
      </w:r>
      <w:r>
        <w:t xml:space="preserve">)</w:t>
      </w:r>
      <w:r>
        <w:br/>
      </w:r>
      <w:r>
        <w:t xml:space="preserve">mov edx, eax</w:t>
      </w:r>
      <w:r>
        <w:br/>
      </w:r>
      <w:r>
        <w:t xml:space="preserve">mov ecx, name</w:t>
      </w:r>
      <w:r>
        <w:br/>
      </w:r>
      <w:r>
        <w:t xml:space="preserve">mov ebx, esi</w:t>
      </w:r>
      <w:r>
        <w:br/>
      </w:r>
      <w:r>
        <w:t xml:space="preserve">mov eax, 4</w:t>
      </w:r>
      <w:r>
        <w:br/>
      </w:r>
      <w:r>
        <w:t xml:space="preserve">int 80h</w:t>
      </w:r>
      <w:r>
        <w:br/>
      </w:r>
      <w:r>
        <w:t xml:space="preserve">; — Закрываем файл (</w:t>
      </w:r>
      <w:r>
        <w:rPr>
          <w:rStyle w:val="VerbatimChar"/>
        </w:rPr>
        <w:t xml:space="preserve">sys_close</w:t>
      </w:r>
      <w:r>
        <w:t xml:space="preserve">)</w:t>
      </w:r>
      <w:r>
        <w:br/>
      </w:r>
      <w:r>
        <w:t xml:space="preserve">mov ebx, esi</w:t>
      </w:r>
      <w:r>
        <w:br/>
      </w:r>
      <w:r>
        <w:t xml:space="preserve">mov eax, 6</w:t>
      </w:r>
      <w:r>
        <w:br/>
      </w:r>
      <w:r>
        <w:t xml:space="preserve">int 80h</w:t>
      </w:r>
      <w:r>
        <w:br/>
      </w:r>
      <w:r>
        <w:t xml:space="preserve">call quit</w:t>
      </w:r>
    </w:p>
    <w:p>
      <w:pPr>
        <w:pStyle w:val="BodyText"/>
      </w:pPr>
      <w:r>
        <w:t xml:space="preserve">Создаю исполняемый файл и запускаю его. Проверяю корректность работы программы, просматривая содержимое каталога lab10 и файла name.txt (рис. [??]).</w:t>
      </w:r>
    </w:p>
    <w:p>
      <w:pPr>
        <w:pStyle w:val="CaptionedFigure"/>
      </w:pPr>
      <w:r>
        <w:drawing>
          <wp:inline>
            <wp:extent cx="3733800" cy="1180774"/>
            <wp:effectExtent b="0" l="0" r="0" t="0"/>
            <wp:docPr descr="Трансляция, компоновка и запуск файлов" title="fig:" id="53" name="Picture"/>
            <a:graphic>
              <a:graphicData uri="http://schemas.openxmlformats.org/drawingml/2006/picture">
                <pic:pic>
                  <pic:nvPicPr>
                    <pic:cNvPr descr="/afs/.dk.sci.pfu.edu.ru/home/e/k/ekpestova/Изображения/лаба10/11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Трансляция, компоновка и запуск файлов</w:t>
      </w:r>
    </w:p>
    <w:p>
      <w:pPr>
        <w:pStyle w:val="BodyText"/>
      </w:pPr>
      <w:r>
        <w:t xml:space="preserve">Программа работает корректно.</w:t>
      </w:r>
    </w:p>
    <w:bookmarkEnd w:id="55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навыки написания программ для работы с файлами.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49" Target="media/rId49.so" /><Relationship Type="http://schemas.openxmlformats.org/officeDocument/2006/relationships/image" Id="rId52" Target="media/rId52.so" /><Relationship Type="http://schemas.openxmlformats.org/officeDocument/2006/relationships/image" Id="rId25" Target="media/rId25.so" /><Relationship Type="http://schemas.openxmlformats.org/officeDocument/2006/relationships/image" Id="rId28" Target="media/rId28.so" /><Relationship Type="http://schemas.openxmlformats.org/officeDocument/2006/relationships/image" Id="rId31" Target="media/rId31.so" /><Relationship Type="http://schemas.openxmlformats.org/officeDocument/2006/relationships/image" Id="rId34" Target="media/rId34.so" /><Relationship Type="http://schemas.openxmlformats.org/officeDocument/2006/relationships/image" Id="rId37" Target="media/rId37.so" /><Relationship Type="http://schemas.openxmlformats.org/officeDocument/2006/relationships/image" Id="rId40" Target="media/rId40.so" /><Relationship Type="http://schemas.openxmlformats.org/officeDocument/2006/relationships/image" Id="rId43" Target="media/rId43.so" /><Relationship Type="http://schemas.openxmlformats.org/officeDocument/2006/relationships/image" Id="rId46" Target="media/rId46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Пестова Ева Констнатиновна</dc:creator>
  <dc:language>ru-RU</dc:language>
  <cp:keywords/>
  <dcterms:created xsi:type="dcterms:W3CDTF">2023-12-15T12:23:33Z</dcterms:created>
  <dcterms:modified xsi:type="dcterms:W3CDTF">2023-12-15T12:23:33Z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