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 и файл lab8-1.asm.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счетчика, уменьшая его значение на единицу с каждым шагом. В качестве примера я рассмотрела программу, которая выводит текущее значение регистра ecx.</w:t>
      </w:r>
    </w:p>
    <w:p>
      <w:pPr>
        <w:pStyle w:val="BodyText"/>
      </w:pPr>
      <w:r>
        <w:t xml:space="preserve">Добавила в файл lab8-1.asm текст программы из листинга 8.1. Затем 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5334000" cy="4915801"/>
            <wp:effectExtent b="0" l="0" r="0" t="0"/>
            <wp:docPr descr="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688200"/>
            <wp:effectExtent b="0" l="0" r="0" t="0"/>
            <wp:docPr descr="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Этот пример показал, что изменение регистра ecx внутри цикла loop может привести к некорректной работе программы. Я изменила текст программы, добавив модификацию регистра ecx в цикле.</w:t>
      </w:r>
    </w:p>
    <w:p>
      <w:pPr>
        <w:pStyle w:val="BodyText"/>
      </w:pPr>
      <w:r>
        <w:t xml:space="preserve">Полученная программа:</w:t>
      </w:r>
      <w:r>
        <w:t xml:space="preserve"> </w:t>
      </w:r>
      <w:r>
        <w:t xml:space="preserve">- Запускает бесконечный цикл при нечетном значении N.</w:t>
      </w:r>
      <w:r>
        <w:t xml:space="preserve"> </w:t>
      </w:r>
      <w:r>
        <w:t xml:space="preserve">- Выводит только нечетные числа, если N четное.</w:t>
      </w:r>
    </w:p>
    <w:p>
      <w:pPr>
        <w:pStyle w:val="CaptionedFigure"/>
      </w:pPr>
      <w:r>
        <w:drawing>
          <wp:inline>
            <wp:extent cx="5334000" cy="5829300"/>
            <wp:effectExtent b="0" l="0" r="0" t="0"/>
            <wp:docPr descr="Программа в файле lab8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1897144"/>
            <wp:effectExtent b="0" l="0" r="0" t="0"/>
            <wp:docPr descr="Запуск программы lab8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цикле, я добавила команды push и pop, чтобы временно сохранять значение регистра в стеке. Это позволило сохранить корректность работы программы. Внесла изменения в текст программы, создала исполняемый файл и проверила его работу.</w:t>
      </w:r>
    </w:p>
    <w:p>
      <w:pPr>
        <w:pStyle w:val="BodyText"/>
      </w:pPr>
      <w:r>
        <w:t xml:space="preserve">Теперь программа:</w:t>
      </w:r>
      <w:r>
        <w:t xml:space="preserve"> </w:t>
      </w:r>
      <w:r>
        <w:t xml:space="preserve">- Выводит числа от N-1 до 0.</w:t>
      </w:r>
      <w:r>
        <w:t xml:space="preserve"> </w:t>
      </w:r>
      <w:r>
        <w:t xml:space="preserve">- Число проходов цикла соответствует значению N.</w:t>
      </w:r>
    </w:p>
    <w:p>
      <w:pPr>
        <w:pStyle w:val="CaptionedFigure"/>
      </w:pPr>
      <w:r>
        <w:drawing>
          <wp:inline>
            <wp:extent cx="5334000" cy="5138256"/>
            <wp:effectExtent b="0" l="0" r="0" t="0"/>
            <wp:docPr descr="Программа в файле lab8-1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500312"/>
            <wp:effectExtent b="0" l="0" r="0" t="0"/>
            <wp:docPr descr="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40"/>
    <w:bookmarkStart w:id="59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Создала файл lab8-2.asm в каталоге ~/work/arch-pc/lab08 и ввела в него текст программы из листинга 8.2.</w:t>
      </w:r>
    </w:p>
    <w:p>
      <w:pPr>
        <w:pStyle w:val="BodyText"/>
      </w:pPr>
      <w:r>
        <w:t xml:space="preserve">Создала исполняемый файл и запустила его, указав аргументы. Программа обработала 5 аргументов, разделенных пробелами (слова или числа).</w:t>
      </w:r>
    </w:p>
    <w:p>
      <w:pPr>
        <w:pStyle w:val="CaptionedFigure"/>
      </w:pPr>
      <w:r>
        <w:drawing>
          <wp:inline>
            <wp:extent cx="5334000" cy="4051256"/>
            <wp:effectExtent b="0" l="0" r="0" t="0"/>
            <wp:docPr descr="Программа в файле lab8-2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2112818"/>
            <wp:effectExtent b="0" l="0" r="0" t="0"/>
            <wp:docPr descr="Запуск программы lab8-2.asm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Рассмотрела пример программы, которая выводит сумму чисел, переданных в качестве аргументов командной строки.</w:t>
      </w:r>
    </w:p>
    <w:p>
      <w:pPr>
        <w:pStyle w:val="CaptionedFigure"/>
      </w:pPr>
      <w:r>
        <w:drawing>
          <wp:inline>
            <wp:extent cx="5334000" cy="5096527"/>
            <wp:effectExtent b="0" l="0" r="0" t="0"/>
            <wp:docPr descr="Программа в файле lab8-3.asm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992763"/>
            <wp:effectExtent b="0" l="0" r="0" t="0"/>
            <wp:docPr descr="Запуск программы lab8-3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Изменила текст программы из листинга 8.3, чтобы вычислять произведение аргументов.</w:t>
      </w:r>
    </w:p>
    <w:p>
      <w:pPr>
        <w:pStyle w:val="CaptionedFigure"/>
      </w:pPr>
      <w:r>
        <w:drawing>
          <wp:inline>
            <wp:extent cx="5334000" cy="5007428"/>
            <wp:effectExtent b="0" l="0" r="0" t="0"/>
            <wp:docPr descr="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828292"/>
            <wp:effectExtent b="0" l="0" r="0" t="0"/>
            <wp:docPr descr="Запуск программы lab8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9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 для нахождения суммы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в программу как аргументы.</w:t>
      </w:r>
      <w:r>
        <w:t xml:space="preserve"> </w:t>
      </w:r>
      <w:r>
        <w:t xml:space="preserve">Для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выбрала вариант 6: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Создала исполняемый файл и проверила его работу на нескольких наборах значений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5477025"/>
            <wp:effectExtent b="0" l="0" r="0" t="0"/>
            <wp:docPr descr="Программа в файле task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запустила программу сначала с одним аргументом:</w:t>
      </w:r>
      <w:r>
        <w:t xml:space="preserve"> </w:t>
      </w:r>
      <w:r>
        <w:t xml:space="preserve">- 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- 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Затем передала несколько аргументов и получила сумму значений функции.</w:t>
      </w:r>
    </w:p>
    <w:p>
      <w:pPr>
        <w:pStyle w:val="CaptionedFigure"/>
      </w:pPr>
      <w:r>
        <w:drawing>
          <wp:inline>
            <wp:extent cx="5334000" cy="3002525"/>
            <wp:effectExtent b="0" l="0" r="0" t="0"/>
            <wp:docPr descr="Запуск программы task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8"/>
    <w:bookmarkStart w:id="69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Опишите работу команды loop.</w:t>
      </w:r>
    </w:p>
    <w:p>
      <w:pPr>
        <w:pStyle w:val="Compact"/>
        <w:numPr>
          <w:ilvl w:val="1"/>
          <w:numId w:val="1003"/>
        </w:numPr>
      </w:pPr>
      <w:r>
        <w:t xml:space="preserve">Команда loop используется для организации циклов в NASM. Она уменьшает значение регистра ECX (или CX для 16-битных программ) на 1 и проверяет, не стало ли оно равным нулю. Если значение регистра не равно нулю, осуществляется переход по указанной метке. Если равно — выполнение программы продолжается с текущей позиции.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Как организовать цикл с помощью команд условных переходов, не прибегая к специальным командам управления циклами?</w:t>
      </w:r>
    </w:p>
    <w:p>
      <w:pPr>
        <w:pStyle w:val="Compact"/>
        <w:numPr>
          <w:ilvl w:val="1"/>
          <w:numId w:val="1004"/>
        </w:numPr>
      </w:pPr>
      <w:r>
        <w:t xml:space="preserve">Можно использовать прямую арифметическую модификацию регистра и условные переходы. Например:</w:t>
      </w:r>
    </w:p>
    <w:p>
      <w:pPr>
        <w:pStyle w:val="Compact"/>
        <w:numPr>
          <w:ilvl w:val="2"/>
          <w:numId w:val="1005"/>
        </w:numPr>
      </w:pPr>
      <w:r>
        <w:t xml:space="preserve">Инициализировать регистр-счетчик (например, mov ecx, 10).</w:t>
      </w:r>
    </w:p>
    <w:p>
      <w:pPr>
        <w:pStyle w:val="Compact"/>
        <w:numPr>
          <w:ilvl w:val="2"/>
          <w:numId w:val="1005"/>
        </w:numPr>
      </w:pPr>
      <w:r>
        <w:t xml:space="preserve">Внутри цикла уменьшать значение регистра (dec ecx).</w:t>
      </w:r>
    </w:p>
    <w:p>
      <w:pPr>
        <w:pStyle w:val="Compact"/>
        <w:numPr>
          <w:ilvl w:val="2"/>
          <w:numId w:val="1005"/>
        </w:numPr>
      </w:pPr>
      <w:r>
        <w:t xml:space="preserve">Проверять с помощью условной команды (jnz, jz) и организовывать переход на начало цикла.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Дайте определение понятия «стек».</w:t>
      </w:r>
    </w:p>
    <w:p>
      <w:pPr>
        <w:pStyle w:val="Compact"/>
        <w:numPr>
          <w:ilvl w:val="1"/>
          <w:numId w:val="1006"/>
        </w:numPr>
      </w:pPr>
      <w:r>
        <w:t xml:space="preserve">Стек — это структура данных, организованная по принципу «последним пришел — первым вышел» (LIFO,</w:t>
      </w:r>
      <w:r>
        <w:t xml:space="preserve"> </w:t>
      </w:r>
      <w:r>
        <w:rPr>
          <w:b/>
          <w:bCs/>
        </w:rPr>
        <w:t xml:space="preserve">Last In, First Out</w:t>
      </w:r>
      <w:r>
        <w:t xml:space="preserve">). В контексте NASM стек используется для временного хранения данных, параметров функций, адресов возврата и других данных. Доступ к стеку осуществляется через команды push (помещение данных в стек) и pop (извлечение данных из стека).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Как осуществляется порядок выборки содержащихся в стеке данных?</w:t>
      </w:r>
    </w:p>
    <w:p>
      <w:pPr>
        <w:pStyle w:val="Compact"/>
        <w:numPr>
          <w:ilvl w:val="1"/>
          <w:numId w:val="1007"/>
        </w:numPr>
      </w:pPr>
      <w:r>
        <w:t xml:space="preserve">Данные извлекаются из стека в обратном порядке их помещения. Это соответствует принципу LIFO:</w:t>
      </w:r>
    </w:p>
    <w:p>
      <w:pPr>
        <w:pStyle w:val="Compact"/>
        <w:numPr>
          <w:ilvl w:val="2"/>
          <w:numId w:val="1008"/>
        </w:numPr>
      </w:pPr>
      <w:r>
        <w:t xml:space="preserve">Последний добавленный элемент извлекается первым.</w:t>
      </w:r>
    </w:p>
    <w:p>
      <w:pPr>
        <w:pStyle w:val="Compact"/>
        <w:numPr>
          <w:ilvl w:val="2"/>
          <w:numId w:val="1008"/>
        </w:numPr>
      </w:pPr>
      <w:r>
        <w:t xml:space="preserve">При каждом извлечении указатель стека (регистр ESP для 32-битных программ или SP для 16-битных) увеличивается.</w:t>
      </w:r>
    </w:p>
    <w:p>
      <w:pPr>
        <w:pStyle w:val="Compact"/>
        <w:numPr>
          <w:ilvl w:val="2"/>
          <w:numId w:val="1008"/>
        </w:numPr>
      </w:pPr>
      <w:r>
        <w:t xml:space="preserve">Для доступа к данным используются команды pop (снять элемент) или прямой доступ через указатель стека.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Зиборова Вероника Николаевна НММбд-02-24</dc:creator>
  <dc:language>ru-RU</dc:language>
  <cp:keywords/>
  <dcterms:created xsi:type="dcterms:W3CDTF">2024-11-19T08:49:02Z</dcterms:created>
  <dcterms:modified xsi:type="dcterms:W3CDTF">2024-11-19T08:49:02Z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