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7FD6090" w14:textId="77777777" w:rsidR="002E69C6" w:rsidRDefault="002E69C6" w:rsidP="002E69C6">
      <w:pPr>
        <w:pStyle w:val="Author"/>
        <w:spacing w:before="5pt" w:beforeAutospacing="1" w:after="5pt" w:afterAutospacing="1"/>
        <w:rPr>
          <w:sz w:val="16"/>
          <w:szCs w:val="16"/>
        </w:rPr>
      </w:pPr>
      <w:r w:rsidRPr="00096CCC">
        <w:rPr>
          <w:rFonts w:eastAsia="MS Mincho"/>
          <w:kern w:val="48"/>
          <w:sz w:val="48"/>
          <w:szCs w:val="48"/>
        </w:rPr>
        <w:t>Does Smartphone Use Before Sleep Affect Sleep Duration?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9621AC6" w14:textId="77777777" w:rsidR="002E69C6" w:rsidRDefault="002E69C6" w:rsidP="002E69C6">
      <w:pPr>
        <w:pStyle w:val="Author"/>
        <w:spacing w:before="5pt" w:beforeAutospacing="1"/>
        <w:rPr>
          <w:sz w:val="18"/>
          <w:szCs w:val="18"/>
        </w:rPr>
      </w:pPr>
      <w:r w:rsidRPr="00096CCC">
        <w:rPr>
          <w:rFonts w:hint="eastAsia"/>
          <w:sz w:val="18"/>
          <w:szCs w:val="18"/>
        </w:rPr>
        <w:t>錢姿穎</w:t>
      </w:r>
      <w:r w:rsidRPr="00F847A6">
        <w:rPr>
          <w:sz w:val="18"/>
          <w:szCs w:val="18"/>
        </w:rPr>
        <w:br/>
      </w:r>
      <w:r w:rsidRPr="00096CCC">
        <w:rPr>
          <w:i/>
          <w:sz w:val="18"/>
          <w:szCs w:val="18"/>
        </w:rPr>
        <w:t>Department of Industrial Engineering and Management</w:t>
      </w:r>
      <w:r w:rsidRPr="00F847A6">
        <w:rPr>
          <w:sz w:val="18"/>
          <w:szCs w:val="18"/>
        </w:rPr>
        <w:br/>
      </w:r>
      <w:r w:rsidRPr="00096CCC">
        <w:rPr>
          <w:i/>
          <w:sz w:val="18"/>
          <w:szCs w:val="18"/>
        </w:rPr>
        <w:t>National Taipei University of Technology</w:t>
      </w:r>
      <w:r w:rsidRPr="00F847A6">
        <w:rPr>
          <w:i/>
          <w:sz w:val="18"/>
          <w:szCs w:val="18"/>
        </w:rPr>
        <w:br/>
      </w:r>
      <w:r w:rsidRPr="00096CCC">
        <w:rPr>
          <w:sz w:val="18"/>
          <w:szCs w:val="18"/>
        </w:rPr>
        <w:t>Taipei, Taiwan</w:t>
      </w:r>
      <w:r w:rsidRPr="00F847A6">
        <w:rPr>
          <w:sz w:val="18"/>
          <w:szCs w:val="18"/>
        </w:rPr>
        <w:br/>
      </w:r>
      <w:r w:rsidRPr="00096CCC">
        <w:rPr>
          <w:sz w:val="18"/>
          <w:szCs w:val="18"/>
        </w:rPr>
        <w:t>t111370127@ntut.org.t</w:t>
      </w:r>
      <w:r>
        <w:rPr>
          <w:sz w:val="18"/>
          <w:szCs w:val="18"/>
        </w:rPr>
        <w:t>w</w:t>
      </w:r>
    </w:p>
    <w:p w14:paraId="63A9D766" w14:textId="77777777" w:rsidR="002E69C6" w:rsidRPr="009D4566" w:rsidRDefault="002E69C6" w:rsidP="002E69C6">
      <w:pPr>
        <w:pStyle w:val="Author"/>
        <w:spacing w:before="0pt"/>
        <w:rPr>
          <w:rFonts w:eastAsiaTheme="minorEastAsia"/>
          <w:sz w:val="18"/>
          <w:szCs w:val="18"/>
          <w:lang w:eastAsia="zh-TW"/>
        </w:rPr>
      </w:pPr>
      <w:r>
        <w:rPr>
          <w:sz w:val="18"/>
          <w:szCs w:val="18"/>
        </w:rPr>
        <w:br w:type="column"/>
      </w:r>
      <w:r>
        <w:rPr>
          <w:rFonts w:asciiTheme="minorEastAsia" w:eastAsiaTheme="minorEastAsia" w:hAnsiTheme="minorEastAsia" w:hint="eastAsia"/>
          <w:sz w:val="18"/>
          <w:szCs w:val="18"/>
          <w:lang w:eastAsia="zh-TW"/>
        </w:rPr>
        <w:t>林冠廷</w:t>
      </w:r>
      <w:r w:rsidRPr="00F847A6">
        <w:rPr>
          <w:sz w:val="18"/>
          <w:szCs w:val="18"/>
        </w:rPr>
        <w:br/>
      </w:r>
      <w:r w:rsidRPr="00096CCC">
        <w:rPr>
          <w:i/>
          <w:sz w:val="18"/>
          <w:szCs w:val="18"/>
        </w:rPr>
        <w:t>Department of Industrial Engineering and Management</w:t>
      </w:r>
      <w:r w:rsidRPr="00F847A6">
        <w:rPr>
          <w:sz w:val="18"/>
          <w:szCs w:val="18"/>
        </w:rPr>
        <w:br/>
      </w:r>
      <w:r w:rsidRPr="00096CCC">
        <w:rPr>
          <w:i/>
          <w:sz w:val="18"/>
          <w:szCs w:val="18"/>
        </w:rPr>
        <w:t>National Taipei University of Technology</w:t>
      </w:r>
      <w:r w:rsidRPr="00F847A6">
        <w:rPr>
          <w:i/>
          <w:sz w:val="18"/>
          <w:szCs w:val="18"/>
        </w:rPr>
        <w:br/>
      </w:r>
      <w:r w:rsidRPr="00096CCC">
        <w:rPr>
          <w:sz w:val="18"/>
          <w:szCs w:val="18"/>
        </w:rPr>
        <w:t>Taipei, Taiwan</w:t>
      </w:r>
      <w:r w:rsidRPr="00F847A6">
        <w:rPr>
          <w:sz w:val="18"/>
          <w:szCs w:val="18"/>
        </w:rPr>
        <w:br/>
      </w:r>
      <w:r>
        <w:rPr>
          <w:rFonts w:eastAsiaTheme="minorEastAsia" w:hint="eastAsia"/>
          <w:sz w:val="18"/>
          <w:szCs w:val="18"/>
          <w:lang w:eastAsia="zh-TW"/>
        </w:rPr>
        <w:t>t111370135@ntut.org.tw</w:t>
      </w:r>
    </w:p>
    <w:p w14:paraId="05B94A1C" w14:textId="77777777" w:rsidR="002E69C6" w:rsidRPr="00F847A6" w:rsidRDefault="002E69C6" w:rsidP="002E69C6">
      <w:pPr>
        <w:pStyle w:val="Author"/>
        <w:spacing w:before="5pt" w:beforeAutospacing="1"/>
        <w:rPr>
          <w:sz w:val="18"/>
          <w:szCs w:val="18"/>
        </w:rPr>
      </w:pPr>
    </w:p>
    <w:p w14:paraId="305CD6C9" w14:textId="77777777" w:rsidR="002E69C6" w:rsidRDefault="002E69C6" w:rsidP="002E69C6">
      <w:pPr>
        <w:pStyle w:val="Author"/>
        <w:spacing w:before="0pt"/>
        <w:rPr>
          <w:rFonts w:eastAsiaTheme="minorEastAsia"/>
          <w:sz w:val="18"/>
          <w:szCs w:val="18"/>
          <w:lang w:eastAsia="zh-TW"/>
        </w:rPr>
      </w:pPr>
      <w:r>
        <w:rPr>
          <w:sz w:val="18"/>
          <w:szCs w:val="18"/>
        </w:rPr>
        <w:br w:type="column"/>
      </w:r>
      <w:r>
        <w:rPr>
          <w:rFonts w:eastAsiaTheme="minorEastAsia" w:hint="eastAsia"/>
          <w:sz w:val="18"/>
          <w:szCs w:val="18"/>
          <w:lang w:eastAsia="zh-TW"/>
        </w:rPr>
        <w:t>吳婕綾</w:t>
      </w:r>
      <w:r w:rsidRPr="00F847A6">
        <w:rPr>
          <w:sz w:val="18"/>
          <w:szCs w:val="18"/>
        </w:rPr>
        <w:br/>
      </w:r>
      <w:r w:rsidRPr="00096CCC">
        <w:rPr>
          <w:i/>
          <w:sz w:val="18"/>
          <w:szCs w:val="18"/>
        </w:rPr>
        <w:t>Department of Industrial Engineering and Management</w:t>
      </w:r>
      <w:r w:rsidRPr="00F847A6">
        <w:rPr>
          <w:sz w:val="18"/>
          <w:szCs w:val="18"/>
        </w:rPr>
        <w:br/>
      </w:r>
      <w:r w:rsidRPr="00096CCC">
        <w:rPr>
          <w:i/>
          <w:sz w:val="18"/>
          <w:szCs w:val="18"/>
        </w:rPr>
        <w:t>National Taipei University of Technology</w:t>
      </w:r>
      <w:r w:rsidRPr="00F847A6">
        <w:rPr>
          <w:i/>
          <w:sz w:val="18"/>
          <w:szCs w:val="18"/>
        </w:rPr>
        <w:br/>
      </w:r>
      <w:r w:rsidRPr="00096CCC">
        <w:rPr>
          <w:sz w:val="18"/>
          <w:szCs w:val="18"/>
        </w:rPr>
        <w:t>Taipei, Taiwan</w:t>
      </w:r>
      <w:r w:rsidRPr="00F847A6">
        <w:rPr>
          <w:sz w:val="18"/>
          <w:szCs w:val="18"/>
        </w:rPr>
        <w:t xml:space="preserve"> </w:t>
      </w:r>
    </w:p>
    <w:p w14:paraId="74A8A2DA" w14:textId="77777777" w:rsidR="002E69C6" w:rsidRDefault="002E69C6" w:rsidP="002E69C6">
      <w:pPr>
        <w:rPr>
          <w:rFonts w:eastAsiaTheme="minorEastAsia"/>
          <w:lang w:eastAsia="zh-TW"/>
        </w:rPr>
      </w:pPr>
      <w:r>
        <w:rPr>
          <w:rFonts w:eastAsiaTheme="minorEastAsia" w:hint="eastAsia"/>
          <w:lang w:eastAsia="zh-TW"/>
        </w:rPr>
        <w:t>t113370205@ntut.org.tw</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C49B3B9" w14:textId="77777777" w:rsidR="002E69C6" w:rsidRDefault="002E69C6" w:rsidP="002E69C6">
      <w:pPr>
        <w:pStyle w:val="Abstract"/>
        <w:rPr>
          <w:i/>
          <w:iCs/>
        </w:rPr>
      </w:pPr>
      <w:r>
        <w:rPr>
          <w:i/>
          <w:iCs/>
        </w:rPr>
        <w:t>Abstract</w:t>
      </w:r>
      <w:r>
        <w:t>—</w:t>
      </w:r>
      <w:r w:rsidRPr="00096CCC">
        <w:t>This study examines whether smartphone use before sleep affects sleep duration among college students. Survey data was collected from participants regarding their smartphone usage within 30 minutes before sleep and their sleep duration. The data will be analyzed using Welch’s two-sample t-test to compare the mean sleep duration between groups.</w:t>
      </w:r>
    </w:p>
    <w:p w14:paraId="028073E9" w14:textId="77777777" w:rsidR="002E69C6" w:rsidRPr="004D72B5" w:rsidRDefault="002E69C6" w:rsidP="002E69C6">
      <w:pPr>
        <w:pStyle w:val="Keywords"/>
      </w:pPr>
      <w:r w:rsidRPr="004D72B5">
        <w:t>Keywords—</w:t>
      </w:r>
      <w:r>
        <w:t xml:space="preserve">smartphone use, sleep </w:t>
      </w:r>
      <w:proofErr w:type="gramStart"/>
      <w:r>
        <w:t xml:space="preserve">duration, </w:t>
      </w:r>
      <w:r w:rsidRPr="00096CCC">
        <w:t xml:space="preserve"> </w:t>
      </w:r>
      <w:r w:rsidRPr="00F63323">
        <w:t>Welch’s</w:t>
      </w:r>
      <w:proofErr w:type="gramEnd"/>
      <w:r w:rsidRPr="00F63323">
        <w:t xml:space="preserve"> two-sample t-test</w:t>
      </w:r>
    </w:p>
    <w:p w14:paraId="03AA94B4" w14:textId="6D58846B" w:rsidR="008B2927" w:rsidRPr="008B2927" w:rsidRDefault="00F40B90" w:rsidP="008B2927">
      <w:pPr>
        <w:pStyle w:val="1"/>
        <w:numPr>
          <w:ilvl w:val="0"/>
          <w:numId w:val="25"/>
        </w:numPr>
        <w:rPr>
          <w:rFonts w:eastAsiaTheme="minorEastAsia"/>
          <w:lang w:eastAsia="zh-TW"/>
        </w:rPr>
      </w:pPr>
      <w:r w:rsidRPr="00D632BE">
        <w:t xml:space="preserve">Introduction </w:t>
      </w:r>
    </w:p>
    <w:p w14:paraId="3C6CDDEF" w14:textId="7C22932E" w:rsidR="000E4C5B" w:rsidRPr="000E4C5B" w:rsidRDefault="000E4C5B" w:rsidP="000E4C5B">
      <w:pPr>
        <w:pStyle w:val="1"/>
        <w:numPr>
          <w:ilvl w:val="1"/>
          <w:numId w:val="27"/>
        </w:numPr>
        <w:ind w:start="35.45pt" w:hanging="14.20pt"/>
        <w:rPr>
          <w:rFonts w:eastAsiaTheme="minorEastAsia"/>
          <w:lang w:eastAsia="zh-TW"/>
        </w:rPr>
      </w:pPr>
      <w:r>
        <w:rPr>
          <w:rFonts w:eastAsiaTheme="minorEastAsia" w:hint="eastAsia"/>
          <w:lang w:eastAsia="zh-TW"/>
        </w:rPr>
        <w:t xml:space="preserve"> </w:t>
      </w:r>
      <w:r w:rsidRPr="000E4C5B">
        <w:rPr>
          <w:rFonts w:eastAsiaTheme="minorEastAsia"/>
          <w:lang w:eastAsia="zh-TW"/>
        </w:rPr>
        <w:t>Research question (define X and Y)</w:t>
      </w:r>
    </w:p>
    <w:p w14:paraId="378AF90F" w14:textId="77777777" w:rsidR="000E4C5B" w:rsidRPr="000E4C5B" w:rsidRDefault="000E4C5B" w:rsidP="000E4C5B">
      <w:pPr>
        <w:rPr>
          <w:rFonts w:eastAsiaTheme="minorEastAsia"/>
          <w:lang w:eastAsia="zh-TW"/>
        </w:rPr>
      </w:pPr>
      <w:r w:rsidRPr="000E4C5B">
        <w:rPr>
          <w:rFonts w:eastAsiaTheme="minorEastAsia"/>
          <w:lang w:eastAsia="zh-TW"/>
        </w:rPr>
        <w:t>The primary research question of this study is: Is there a difference in sleep duration between students who use smartphones within 30 minutes before sleep and those who do not?</w:t>
      </w:r>
    </w:p>
    <w:p w14:paraId="6981891E" w14:textId="77777777" w:rsidR="000E4C5B" w:rsidRPr="000E4C5B" w:rsidRDefault="000E4C5B" w:rsidP="000E4C5B">
      <w:pPr>
        <w:rPr>
          <w:rFonts w:eastAsiaTheme="minorEastAsia"/>
          <w:lang w:eastAsia="zh-TW"/>
        </w:rPr>
      </w:pPr>
      <w:r w:rsidRPr="000E4C5B">
        <w:rPr>
          <w:rFonts w:eastAsiaTheme="minorEastAsia"/>
          <w:b/>
          <w:bCs/>
          <w:lang w:eastAsia="zh-TW"/>
        </w:rPr>
        <w:t>Response variable (Y):</w:t>
      </w:r>
      <w:r w:rsidRPr="000E4C5B">
        <w:rPr>
          <w:rFonts w:eastAsiaTheme="minorEastAsia"/>
          <w:lang w:eastAsia="zh-TW"/>
        </w:rPr>
        <w:t xml:space="preserve"> Sleep duration (measured in hours).</w:t>
      </w:r>
    </w:p>
    <w:p w14:paraId="2976277B" w14:textId="77777777" w:rsidR="000E4C5B" w:rsidRDefault="000E4C5B" w:rsidP="000E4C5B">
      <w:pPr>
        <w:rPr>
          <w:rFonts w:eastAsiaTheme="minorEastAsia"/>
          <w:lang w:eastAsia="zh-TW"/>
        </w:rPr>
      </w:pPr>
      <w:r w:rsidRPr="000E4C5B">
        <w:rPr>
          <w:rFonts w:eastAsiaTheme="minorEastAsia"/>
          <w:b/>
          <w:bCs/>
          <w:lang w:eastAsia="zh-TW"/>
        </w:rPr>
        <w:t>Explanatory variable (X):</w:t>
      </w:r>
      <w:r w:rsidRPr="000E4C5B">
        <w:rPr>
          <w:rFonts w:eastAsiaTheme="minorEastAsia"/>
          <w:lang w:eastAsia="zh-TW"/>
        </w:rPr>
        <w:t xml:space="preserve"> Smartphone use within 30 minutes before sleep (Categorical: Yes / No).</w:t>
      </w:r>
    </w:p>
    <w:p w14:paraId="0AF8669D" w14:textId="08B32DF6" w:rsidR="000E4C5B" w:rsidRPr="000E4C5B" w:rsidRDefault="000E4C5B" w:rsidP="000E4C5B">
      <w:pPr>
        <w:pStyle w:val="1"/>
        <w:numPr>
          <w:ilvl w:val="1"/>
          <w:numId w:val="27"/>
        </w:numPr>
        <w:ind w:start="35.45pt" w:hanging="14.20pt"/>
        <w:rPr>
          <w:rFonts w:eastAsiaTheme="minorEastAsia"/>
          <w:lang w:eastAsia="zh-TW"/>
        </w:rPr>
      </w:pPr>
      <w:r>
        <w:rPr>
          <w:rFonts w:eastAsiaTheme="minorEastAsia" w:hint="eastAsia"/>
          <w:lang w:eastAsia="zh-TW"/>
        </w:rPr>
        <w:t xml:space="preserve"> </w:t>
      </w:r>
      <w:r w:rsidRPr="000E4C5B">
        <w:rPr>
          <w:rFonts w:eastAsiaTheme="minorEastAsia"/>
          <w:lang w:eastAsia="zh-TW"/>
        </w:rPr>
        <w:t>Study objective</w:t>
      </w:r>
    </w:p>
    <w:p w14:paraId="07ED8A2A" w14:textId="3C733567" w:rsidR="00F40B90" w:rsidRDefault="000E4C5B" w:rsidP="000E4C5B">
      <w:pPr>
        <w:rPr>
          <w:rFonts w:eastAsiaTheme="minorEastAsia"/>
          <w:lang w:eastAsia="zh-TW"/>
        </w:rPr>
      </w:pPr>
      <w:r w:rsidRPr="000E4C5B">
        <w:rPr>
          <w:rFonts w:eastAsiaTheme="minorEastAsia"/>
          <w:lang w:eastAsia="zh-TW"/>
        </w:rPr>
        <w:t>Sleep is a critical factor influencing college students' health, concentration, and academic performance. The objective of this study is to investigate whether smartphone use before sleep (such as browsing social media or watching videos) is associated with reduced sleep duration. The findings may provide insights into students' daily habits and their potential impact on sleep quality and learning efficiency.</w:t>
      </w:r>
    </w:p>
    <w:p w14:paraId="77CF6A8F" w14:textId="3E3037BC" w:rsidR="000E4C5B" w:rsidRDefault="000E4C5B" w:rsidP="000E4C5B">
      <w:pPr>
        <w:pStyle w:val="1"/>
        <w:numPr>
          <w:ilvl w:val="0"/>
          <w:numId w:val="25"/>
        </w:numPr>
        <w:rPr>
          <w:rFonts w:eastAsiaTheme="minorEastAsia"/>
          <w:lang w:eastAsia="zh-TW"/>
        </w:rPr>
      </w:pPr>
      <w:r w:rsidRPr="000E4C5B">
        <w:rPr>
          <w:rFonts w:eastAsiaTheme="minorEastAsia"/>
          <w:lang w:eastAsia="zh-TW"/>
        </w:rPr>
        <w:t>Data Collection</w:t>
      </w:r>
    </w:p>
    <w:p w14:paraId="0FC0F41E" w14:textId="77777777" w:rsidR="000E4C5B" w:rsidRPr="000E4C5B" w:rsidRDefault="000E4C5B" w:rsidP="000E4C5B">
      <w:pPr>
        <w:ind w:startChars="-71" w:start="-7.10pt" w:firstLine="28.40pt"/>
        <w:rPr>
          <w:rFonts w:eastAsiaTheme="minorEastAsia"/>
          <w:lang w:eastAsia="zh-TW"/>
        </w:rPr>
      </w:pPr>
      <w:r w:rsidRPr="000E4C5B">
        <w:rPr>
          <w:rFonts w:eastAsiaTheme="minorEastAsia"/>
          <w:lang w:eastAsia="zh-TW"/>
        </w:rPr>
        <w:t xml:space="preserve">2.1. Method: survey </w:t>
      </w:r>
    </w:p>
    <w:p w14:paraId="0F6877CF" w14:textId="5C6E5508" w:rsidR="000E4C5B" w:rsidRDefault="000E4C5B" w:rsidP="000E4C5B">
      <w:pPr>
        <w:rPr>
          <w:rFonts w:eastAsiaTheme="minorEastAsia"/>
          <w:lang w:eastAsia="zh-TW"/>
        </w:rPr>
      </w:pPr>
      <w:r w:rsidRPr="000E4C5B">
        <w:rPr>
          <w:rFonts w:eastAsiaTheme="minorEastAsia"/>
          <w:lang w:eastAsia="zh-TW"/>
        </w:rPr>
        <w:t xml:space="preserve">This study uses a </w:t>
      </w:r>
      <w:r w:rsidRPr="000E4C5B">
        <w:rPr>
          <w:rFonts w:eastAsiaTheme="minorEastAsia"/>
          <w:b/>
          <w:bCs/>
          <w:lang w:eastAsia="zh-TW"/>
        </w:rPr>
        <w:t>survey-based method</w:t>
      </w:r>
      <w:r w:rsidRPr="000E4C5B">
        <w:rPr>
          <w:rFonts w:eastAsiaTheme="minorEastAsia"/>
          <w:lang w:eastAsia="zh-TW"/>
        </w:rPr>
        <w:t xml:space="preserve"> to collect primary data from college students.</w:t>
      </w:r>
    </w:p>
    <w:p w14:paraId="4FB3A10D" w14:textId="62123139" w:rsidR="000E4C5B" w:rsidRDefault="008B2927" w:rsidP="008B2927">
      <w:pPr>
        <w:ind w:firstLine="21.30pt"/>
        <w:rPr>
          <w:rFonts w:eastAsiaTheme="minorEastAsia"/>
          <w:lang w:eastAsia="zh-TW"/>
        </w:rPr>
      </w:pPr>
      <w:r w:rsidRPr="008B2927">
        <w:rPr>
          <w:rFonts w:eastAsiaTheme="minorEastAsia"/>
          <w:lang w:eastAsia="zh-TW"/>
        </w:rPr>
        <w:t>2.2. Procedure and protocol</w:t>
      </w:r>
    </w:p>
    <w:p w14:paraId="0F4DF7B2" w14:textId="79688650" w:rsidR="008B2927" w:rsidRPr="000E4C5B" w:rsidRDefault="008B2927" w:rsidP="008B2927">
      <w:pPr>
        <w:ind w:firstLine="14.20pt"/>
        <w:rPr>
          <w:rFonts w:eastAsiaTheme="minorEastAsia"/>
          <w:lang w:eastAsia="zh-TW"/>
        </w:rPr>
      </w:pPr>
      <w:r w:rsidRPr="008B2927">
        <w:rPr>
          <w:rFonts w:eastAsiaTheme="minorEastAsia"/>
          <w:lang w:eastAsia="zh-TW"/>
        </w:rPr>
        <w:t>We designed an online questionnaire using Google Forms. To ensure data quality and clarity, the survey was administered through face-to-face interviews. We directly asked the participants the questions and recorded their responses simultaneously via the online form. The data collection specifically asked participants to recall their behavior on a typical "Sunday night" to ensure consistency in measuring sleep habits before a school day.</w:t>
      </w:r>
    </w:p>
    <w:p w14:paraId="47BF384B" w14:textId="77777777" w:rsidR="008B2927" w:rsidRDefault="008B2927" w:rsidP="008B2927">
      <w:pPr>
        <w:pStyle w:val="1"/>
        <w:numPr>
          <w:ilvl w:val="0"/>
          <w:numId w:val="25"/>
        </w:numPr>
        <w:ind w:startChars="71" w:start="7.10pt" w:firstLine="3.70pt"/>
        <w:rPr>
          <w:rFonts w:eastAsiaTheme="minorEastAsia"/>
          <w:lang w:eastAsia="zh-TW"/>
        </w:rPr>
      </w:pPr>
      <w:r w:rsidRPr="008B2927">
        <w:t>Variables and Study Design</w:t>
      </w:r>
    </w:p>
    <w:p w14:paraId="6F597524" w14:textId="77777777" w:rsidR="008B2927" w:rsidRPr="008B2927" w:rsidRDefault="008B2927" w:rsidP="008B2927">
      <w:pPr>
        <w:pStyle w:val="a9"/>
        <w:ind w:startChars="0" w:start="34.80pt" w:firstLine="0pt"/>
        <w:rPr>
          <w:rFonts w:eastAsiaTheme="minorEastAsia"/>
          <w:lang w:eastAsia="zh-TW"/>
        </w:rPr>
      </w:pPr>
      <w:r w:rsidRPr="008B2927">
        <w:rPr>
          <w:rFonts w:eastAsiaTheme="minorEastAsia"/>
          <w:lang w:eastAsia="zh-TW"/>
        </w:rPr>
        <w:t>3.1. Define</w:t>
      </w:r>
    </w:p>
    <w:p w14:paraId="1C875ED8" w14:textId="77777777" w:rsidR="008B2927" w:rsidRDefault="008B2927" w:rsidP="008B2927">
      <w:pPr>
        <w:pStyle w:val="a9"/>
        <w:ind w:startChars="0" w:start="7.10pt" w:firstLineChars="142" w:firstLine="14.20pt"/>
        <w:rPr>
          <w:rFonts w:eastAsiaTheme="minorEastAsia"/>
          <w:lang w:eastAsia="zh-TW"/>
        </w:rPr>
      </w:pPr>
      <w:r w:rsidRPr="008B2927">
        <w:rPr>
          <w:rFonts w:eastAsiaTheme="minorEastAsia"/>
          <w:b/>
          <w:bCs/>
          <w:lang w:eastAsia="zh-TW"/>
        </w:rPr>
        <w:t>Response variable (Y):</w:t>
      </w:r>
      <w:r w:rsidRPr="008B2927">
        <w:rPr>
          <w:rFonts w:eastAsiaTheme="minorEastAsia"/>
          <w:lang w:eastAsia="zh-TW"/>
        </w:rPr>
        <w:t xml:space="preserve"> Sleep duration. Data was originally collected in categorical intervals (e.g., 5-6 hours, 6-7 hours) and then converted into numerical values using the midpoint of each interval for statistical analysis.</w:t>
      </w:r>
    </w:p>
    <w:p w14:paraId="5DEB4723" w14:textId="77777777" w:rsidR="008B2927" w:rsidRDefault="008B2927" w:rsidP="008B2927">
      <w:pPr>
        <w:pStyle w:val="a9"/>
        <w:ind w:startChars="0" w:start="7.10pt" w:firstLineChars="142" w:firstLine="14.20pt"/>
        <w:rPr>
          <w:rFonts w:eastAsiaTheme="minorEastAsia"/>
          <w:lang w:eastAsia="zh-TW"/>
        </w:rPr>
      </w:pPr>
      <w:r w:rsidRPr="008B2927">
        <w:rPr>
          <w:rFonts w:eastAsiaTheme="minorEastAsia"/>
          <w:b/>
          <w:bCs/>
          <w:lang w:eastAsia="zh-TW"/>
        </w:rPr>
        <w:t>Explanatory variable (X):</w:t>
      </w:r>
      <w:r w:rsidRPr="008B2927">
        <w:rPr>
          <w:rFonts w:eastAsiaTheme="minorEastAsia"/>
          <w:lang w:eastAsia="zh-TW"/>
        </w:rPr>
        <w:t xml:space="preserve"> Whether the participant used a smartphone within 30 minutes before sleep (Yes or No).</w:t>
      </w:r>
    </w:p>
    <w:p w14:paraId="00DE3C63" w14:textId="6BFCD7AF" w:rsidR="008B2927" w:rsidRPr="008B2927" w:rsidRDefault="008B2927" w:rsidP="008B2927">
      <w:pPr>
        <w:pStyle w:val="a9"/>
        <w:ind w:startChars="0" w:start="7.10pt" w:firstLineChars="142" w:firstLine="14.20pt"/>
        <w:rPr>
          <w:rFonts w:eastAsiaTheme="minorEastAsia"/>
          <w:lang w:eastAsia="zh-TW"/>
        </w:rPr>
      </w:pPr>
      <w:r w:rsidRPr="008B2927">
        <w:rPr>
          <w:rFonts w:eastAsiaTheme="minorEastAsia"/>
          <w:lang w:eastAsia="zh-TW"/>
        </w:rPr>
        <w:t>3.2. Specify study type</w:t>
      </w:r>
    </w:p>
    <w:p w14:paraId="68BF422F" w14:textId="77777777" w:rsidR="008B2927" w:rsidRPr="008B2927" w:rsidRDefault="008B2927" w:rsidP="008B2927">
      <w:pPr>
        <w:pStyle w:val="a9"/>
        <w:ind w:startChars="0" w:start="7.10pt" w:firstLineChars="142" w:firstLine="14.20pt"/>
        <w:rPr>
          <w:rFonts w:eastAsiaTheme="minorEastAsia"/>
          <w:lang w:eastAsia="zh-TW"/>
        </w:rPr>
      </w:pPr>
      <w:r w:rsidRPr="008B2927">
        <w:rPr>
          <w:rFonts w:eastAsiaTheme="minorEastAsia"/>
          <w:lang w:eastAsia="zh-TW"/>
        </w:rPr>
        <w:t xml:space="preserve">This study follows the </w:t>
      </w:r>
      <w:r w:rsidRPr="008B2927">
        <w:rPr>
          <w:rFonts w:eastAsiaTheme="minorEastAsia"/>
          <w:b/>
          <w:bCs/>
          <w:lang w:eastAsia="zh-TW"/>
        </w:rPr>
        <w:t>Comparison (Difference Between Groups)</w:t>
      </w:r>
      <w:r w:rsidRPr="008B2927">
        <w:rPr>
          <w:rFonts w:eastAsiaTheme="minorEastAsia"/>
          <w:lang w:eastAsia="zh-TW"/>
        </w:rPr>
        <w:t xml:space="preserve"> structure. We are comparing the numerical response variable (Y) across two groups defined by a categorical explanatory variable (X).</w:t>
      </w:r>
    </w:p>
    <w:p w14:paraId="4CEB0631" w14:textId="77777777" w:rsidR="008B2927" w:rsidRPr="008B2927" w:rsidRDefault="008B2927" w:rsidP="008B2927">
      <w:pPr>
        <w:rPr>
          <w:rFonts w:eastAsiaTheme="minorEastAsia"/>
          <w:lang w:eastAsia="zh-TW"/>
        </w:rPr>
      </w:pPr>
    </w:p>
    <w:p w14:paraId="1B07E74E" w14:textId="5A9981E1" w:rsidR="008B2927" w:rsidRDefault="008B2927" w:rsidP="008B2927">
      <w:pPr>
        <w:pStyle w:val="1"/>
        <w:numPr>
          <w:ilvl w:val="0"/>
          <w:numId w:val="25"/>
        </w:numPr>
        <w:ind w:startChars="71" w:start="7.10pt" w:firstLine="3.70pt"/>
        <w:rPr>
          <w:rFonts w:eastAsiaTheme="minorEastAsia"/>
          <w:lang w:eastAsia="zh-TW"/>
        </w:rPr>
      </w:pPr>
      <w:r w:rsidRPr="008B2927">
        <w:rPr>
          <w:rFonts w:eastAsiaTheme="minorEastAsia"/>
          <w:lang w:eastAsia="zh-TW"/>
        </w:rPr>
        <w:t>Preliminary Data</w:t>
      </w:r>
    </w:p>
    <w:p w14:paraId="758B8F4A" w14:textId="17C51C32" w:rsidR="008B2927" w:rsidRDefault="00D02DA5" w:rsidP="008B2927">
      <w:pPr>
        <w:rPr>
          <w:rFonts w:eastAsiaTheme="minorEastAsia"/>
          <w:lang w:eastAsia="zh-TW"/>
        </w:rPr>
      </w:pPr>
      <w:r w:rsidRPr="00D02DA5">
        <w:rPr>
          <w:rFonts w:eastAsiaTheme="minorEastAsia"/>
          <w:lang w:eastAsia="zh-TW"/>
        </w:rPr>
        <w:t>4.1. Initial dataset</w:t>
      </w:r>
    </w:p>
    <w:p w14:paraId="12D19F0A" w14:textId="699BFE46" w:rsidR="00D02DA5" w:rsidRDefault="00D02DA5" w:rsidP="002157DF">
      <w:pPr>
        <w:rPr>
          <w:rFonts w:eastAsiaTheme="minorEastAsia"/>
          <w:lang w:val="x-none" w:eastAsia="zh-TW"/>
        </w:rPr>
      </w:pPr>
      <w:r w:rsidRPr="00D02DA5">
        <w:rPr>
          <w:rFonts w:eastAsiaTheme="minorEastAsia"/>
          <w:lang w:eastAsia="zh-TW"/>
        </w:rPr>
        <w:t xml:space="preserve">The following table presents a sample of </w:t>
      </w:r>
      <w:r>
        <w:rPr>
          <w:rFonts w:eastAsiaTheme="minorEastAsia" w:hint="eastAsia"/>
          <w:lang w:eastAsia="zh-TW"/>
        </w:rPr>
        <w:t>3</w:t>
      </w:r>
      <w:r w:rsidRPr="00D02DA5">
        <w:rPr>
          <w:rFonts w:eastAsiaTheme="minorEastAsia"/>
          <w:lang w:eastAsia="zh-TW"/>
        </w:rPr>
        <w:t>5 initial observations collected from the survey, detailing the participants' smartphone usage before sleep and their corresponding sleep duration.</w:t>
      </w:r>
      <w:r w:rsidRPr="00D02DA5">
        <w:rPr>
          <w:b/>
          <w:bCs/>
          <w:noProof/>
          <w:spacing w:val="-1"/>
          <w:lang w:val="x-none" w:eastAsia="x-none"/>
        </w:rPr>
        <w:t xml:space="preserve"> </w:t>
      </w:r>
    </w:p>
    <w:p w14:paraId="06223C34" w14:textId="3CE3E570" w:rsidR="002157DF" w:rsidRDefault="002157DF" w:rsidP="002157DF">
      <w:pPr>
        <w:rPr>
          <w:rFonts w:eastAsiaTheme="minorEastAsia"/>
          <w:b/>
          <w:bCs/>
          <w:lang w:eastAsia="zh-TW"/>
        </w:rPr>
      </w:pPr>
      <w:r w:rsidRPr="002157DF">
        <w:rPr>
          <w:rFonts w:eastAsiaTheme="minorEastAsia"/>
          <w:b/>
          <w:bCs/>
          <w:lang w:eastAsia="zh-TW"/>
        </w:rPr>
        <w:t>Table 1: Full Preliminary Dataset (n=35)</w:t>
      </w:r>
    </w:p>
    <w:p w14:paraId="2E797857" w14:textId="61ACB00A" w:rsidR="002157DF" w:rsidRPr="00D02DA5" w:rsidRDefault="00BD11D8" w:rsidP="002157DF">
      <w:pPr>
        <w:rPr>
          <w:rFonts w:eastAsiaTheme="minorEastAsia"/>
          <w:lang w:eastAsia="zh-TW"/>
        </w:rPr>
      </w:pPr>
      <w:r w:rsidRPr="00BD11D8">
        <w:rPr>
          <w:rFonts w:eastAsiaTheme="minorEastAsia"/>
          <w:noProof/>
          <w:lang w:eastAsia="zh-TW"/>
        </w:rPr>
        <w:lastRenderedPageBreak/>
        <w:drawing>
          <wp:inline distT="0" distB="0" distL="0" distR="0" wp14:anchorId="5AE875E4" wp14:editId="3321B8A9">
            <wp:extent cx="3089910" cy="4104640"/>
            <wp:effectExtent l="0" t="0" r="7620" b="0"/>
            <wp:docPr id="1638657106" name="圖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8657106" name=""/>
                    <pic:cNvPicPr/>
                  </pic:nvPicPr>
                  <pic:blipFill>
                    <a:blip r:embed="rId9"/>
                    <a:stretch>
                      <a:fillRect/>
                    </a:stretch>
                  </pic:blipFill>
                  <pic:spPr>
                    <a:xfrm>
                      <a:off x="0" y="0"/>
                      <a:ext cx="3089910" cy="4104640"/>
                    </a:xfrm>
                    <a:prstGeom prst="rect">
                      <a:avLst/>
                    </a:prstGeom>
                  </pic:spPr>
                </pic:pic>
              </a:graphicData>
            </a:graphic>
          </wp:inline>
        </w:drawing>
      </w:r>
    </w:p>
    <w:p w14:paraId="65CEFE52" w14:textId="62974E88" w:rsidR="00BD11D8" w:rsidRDefault="00BD11D8" w:rsidP="008B2927">
      <w:pPr>
        <w:rPr>
          <w:rFonts w:eastAsiaTheme="minorEastAsia"/>
          <w:lang w:eastAsia="zh-TW"/>
        </w:rPr>
      </w:pPr>
      <w:r w:rsidRPr="00BD11D8">
        <w:rPr>
          <w:rFonts w:eastAsiaTheme="minorEastAsia"/>
          <w:noProof/>
          <w:lang w:eastAsia="zh-TW"/>
        </w:rPr>
        <w:drawing>
          <wp:inline distT="0" distB="0" distL="0" distR="0" wp14:anchorId="0DDBE738" wp14:editId="45F06A10">
            <wp:extent cx="3089910" cy="859790"/>
            <wp:effectExtent l="0" t="0" r="7620" b="0"/>
            <wp:docPr id="128181756" name="圖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181756" name=""/>
                    <pic:cNvPicPr/>
                  </pic:nvPicPr>
                  <pic:blipFill>
                    <a:blip r:embed="rId10"/>
                    <a:stretch>
                      <a:fillRect/>
                    </a:stretch>
                  </pic:blipFill>
                  <pic:spPr>
                    <a:xfrm>
                      <a:off x="0" y="0"/>
                      <a:ext cx="3089910" cy="859790"/>
                    </a:xfrm>
                    <a:prstGeom prst="rect">
                      <a:avLst/>
                    </a:prstGeom>
                  </pic:spPr>
                </pic:pic>
              </a:graphicData>
            </a:graphic>
          </wp:inline>
        </w:drawing>
      </w:r>
    </w:p>
    <w:p w14:paraId="2B15E76D" w14:textId="691BAD29" w:rsidR="00D02DA5" w:rsidRDefault="00D02DA5" w:rsidP="008B2927">
      <w:pPr>
        <w:rPr>
          <w:rFonts w:eastAsiaTheme="minorEastAsia"/>
          <w:lang w:eastAsia="zh-TW"/>
        </w:rPr>
      </w:pPr>
      <w:r w:rsidRPr="00D02DA5">
        <w:rPr>
          <w:rFonts w:eastAsiaTheme="minorEastAsia"/>
          <w:lang w:eastAsia="zh-TW"/>
        </w:rPr>
        <w:t>4.2. Brief description</w:t>
      </w:r>
    </w:p>
    <w:p w14:paraId="13CCB0C1" w14:textId="1B6DAD22" w:rsidR="002157DF" w:rsidRPr="00D02DA5" w:rsidRDefault="00D02DA5" w:rsidP="002157DF">
      <w:pPr>
        <w:rPr>
          <w:rFonts w:eastAsiaTheme="minorEastAsia"/>
          <w:lang w:val="x-none" w:eastAsia="zh-TW"/>
        </w:rPr>
      </w:pPr>
      <w:r w:rsidRPr="00D02DA5">
        <w:rPr>
          <w:rFonts w:eastAsiaTheme="minorEastAsia"/>
          <w:lang w:eastAsia="zh-TW"/>
        </w:rPr>
        <w:t>A total of 35 valid responses were collected. Among them, 27 participants reported using their phones before sleep, while 8 participants did not. Preliminary summary shows that the average sleep duration for participants who used their phones before sleep was approximately 6.5 hours, while those who did not use their phones had an average of about 6.8 hours.</w:t>
      </w:r>
      <w:r w:rsidR="002157DF" w:rsidRPr="002157DF">
        <w:rPr>
          <w:noProof/>
        </w:rPr>
        <w:t xml:space="preserve"> </w:t>
      </w:r>
      <w:r w:rsidR="002157DF">
        <w:rPr>
          <w:noProof/>
        </w:rPr>
        <w:drawing>
          <wp:inline distT="0" distB="0" distL="0" distR="0" wp14:anchorId="17A40A27" wp14:editId="1E468317">
            <wp:extent cx="3131820" cy="1424305"/>
            <wp:effectExtent l="0" t="0" r="0" b="4445"/>
            <wp:docPr id="1450462115" name="圖片 1" descr="表單回覆圖表。題目：請問您在「週日晚上」睡前 30 分鐘內，是否有使用手機的習慣？。回覆數：35 則回應。"/>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表單回覆圖表。題目：請問您在「週日晚上」睡前 30 分鐘內，是否有使用手機的習慣？。回覆數：35 則回應。"/>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6418" cy="1430944"/>
                    </a:xfrm>
                    <a:prstGeom prst="rect">
                      <a:avLst/>
                    </a:prstGeom>
                    <a:noFill/>
                    <a:ln>
                      <a:noFill/>
                    </a:ln>
                  </pic:spPr>
                </pic:pic>
              </a:graphicData>
            </a:graphic>
          </wp:inline>
        </w:drawing>
      </w:r>
    </w:p>
    <w:p w14:paraId="23EC3E37" w14:textId="0C4B180D" w:rsidR="002157DF" w:rsidRPr="00D02DA5" w:rsidRDefault="002157DF" w:rsidP="002157DF">
      <w:pPr>
        <w:jc w:val="center"/>
        <w:rPr>
          <w:rFonts w:eastAsiaTheme="minorEastAsia"/>
          <w:lang w:val="x-none" w:eastAsia="zh-TW"/>
        </w:rPr>
      </w:pPr>
      <w:r w:rsidRPr="00D02DA5">
        <w:rPr>
          <w:rFonts w:eastAsiaTheme="minorEastAsia"/>
          <w:lang w:val="x-none" w:eastAsia="zh-TW"/>
        </w:rPr>
        <w:t>Fig. 1. Distribution of phone use before sleep.</w:t>
      </w:r>
      <w:r>
        <w:rPr>
          <w:noProof/>
        </w:rPr>
        <w:drawing>
          <wp:inline distT="0" distB="0" distL="0" distR="0" wp14:anchorId="54C2CCD1" wp14:editId="79AA8894">
            <wp:extent cx="3131820" cy="1438275"/>
            <wp:effectExtent l="0" t="0" r="0" b="9525"/>
            <wp:docPr id="1776548561" name="圖片 2" descr="表單回覆圖表。題目：在「週日晚上」，您平均的「實際睡眠時數」約為多少小時？。回覆數：35 則回應。"/>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表單回覆圖表。題目：在「週日晚上」，您平均的「實際睡眠時數」約為多少小時？。回覆數：35 則回應。"/>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70897" cy="1456221"/>
                    </a:xfrm>
                    <a:prstGeom prst="rect">
                      <a:avLst/>
                    </a:prstGeom>
                    <a:noFill/>
                    <a:ln>
                      <a:noFill/>
                    </a:ln>
                  </pic:spPr>
                </pic:pic>
              </a:graphicData>
            </a:graphic>
          </wp:inline>
        </w:drawing>
      </w:r>
    </w:p>
    <w:p w14:paraId="391B8432" w14:textId="77777777" w:rsidR="002157DF" w:rsidRPr="00D02DA5" w:rsidRDefault="002157DF" w:rsidP="002157DF">
      <w:pPr>
        <w:jc w:val="center"/>
        <w:rPr>
          <w:rFonts w:eastAsiaTheme="minorEastAsia"/>
          <w:lang w:eastAsia="zh-TW"/>
        </w:rPr>
      </w:pPr>
      <w:r w:rsidRPr="00D02DA5">
        <w:rPr>
          <w:rFonts w:eastAsiaTheme="minorEastAsia"/>
          <w:lang w:eastAsia="zh-TW"/>
        </w:rPr>
        <w:t>Fig. 2. Distribution of sleep duration.</w:t>
      </w:r>
    </w:p>
    <w:p w14:paraId="57B2B93B" w14:textId="6FAB3F30" w:rsidR="00D02DA5" w:rsidRPr="002157DF" w:rsidRDefault="00D02DA5" w:rsidP="008B2927">
      <w:pPr>
        <w:rPr>
          <w:rFonts w:eastAsiaTheme="minorEastAsia"/>
          <w:lang w:eastAsia="zh-TW"/>
        </w:rPr>
      </w:pPr>
    </w:p>
    <w:p w14:paraId="5D8EE39F" w14:textId="44B27D72" w:rsidR="008B2927" w:rsidRDefault="008B2927" w:rsidP="008B2927">
      <w:pPr>
        <w:pStyle w:val="1"/>
        <w:numPr>
          <w:ilvl w:val="0"/>
          <w:numId w:val="25"/>
        </w:numPr>
        <w:ind w:startChars="71" w:start="7.10pt" w:firstLine="3.70pt"/>
        <w:rPr>
          <w:rFonts w:eastAsiaTheme="minorEastAsia"/>
          <w:lang w:eastAsia="zh-TW"/>
        </w:rPr>
      </w:pPr>
      <w:r w:rsidRPr="008B2927">
        <w:t>Method Selection</w:t>
      </w:r>
    </w:p>
    <w:p w14:paraId="418297BC" w14:textId="7076CD98" w:rsidR="00D02DA5" w:rsidRDefault="00D02DA5" w:rsidP="00D02DA5">
      <w:pPr>
        <w:rPr>
          <w:rFonts w:eastAsiaTheme="minorEastAsia"/>
          <w:lang w:eastAsia="zh-TW"/>
        </w:rPr>
      </w:pPr>
      <w:r w:rsidRPr="00D02DA5">
        <w:rPr>
          <w:rFonts w:eastAsiaTheme="minorEastAsia"/>
          <w:lang w:eastAsia="zh-TW"/>
        </w:rPr>
        <w:t>5.1. Planned statistical method</w:t>
      </w:r>
    </w:p>
    <w:p w14:paraId="0288162E" w14:textId="7CF7C774" w:rsidR="00D02DA5" w:rsidRDefault="00D02DA5" w:rsidP="00D02DA5">
      <w:pPr>
        <w:rPr>
          <w:rFonts w:eastAsiaTheme="minorEastAsia"/>
          <w:lang w:eastAsia="zh-TW"/>
        </w:rPr>
      </w:pPr>
      <w:r w:rsidRPr="00D02DA5">
        <w:rPr>
          <w:rFonts w:eastAsiaTheme="minorEastAsia"/>
          <w:lang w:eastAsia="zh-TW"/>
        </w:rPr>
        <w:t xml:space="preserve">The planned statistical method for this study is </w:t>
      </w:r>
      <w:r w:rsidRPr="00D02DA5">
        <w:rPr>
          <w:rFonts w:eastAsiaTheme="minorEastAsia"/>
          <w:b/>
          <w:bCs/>
          <w:lang w:eastAsia="zh-TW"/>
        </w:rPr>
        <w:t>Welch's two-sample t-test</w:t>
      </w:r>
      <w:r w:rsidRPr="00D02DA5">
        <w:rPr>
          <w:rFonts w:eastAsiaTheme="minorEastAsia"/>
          <w:lang w:eastAsia="zh-TW"/>
        </w:rPr>
        <w:t>.</w:t>
      </w:r>
    </w:p>
    <w:p w14:paraId="07A91951" w14:textId="33B54051" w:rsidR="00D02DA5" w:rsidRDefault="00D02DA5" w:rsidP="00D02DA5">
      <w:pPr>
        <w:rPr>
          <w:rFonts w:eastAsiaTheme="minorEastAsia"/>
          <w:lang w:eastAsia="zh-TW"/>
        </w:rPr>
      </w:pPr>
      <w:r w:rsidRPr="00D02DA5">
        <w:rPr>
          <w:rFonts w:eastAsiaTheme="minorEastAsia"/>
          <w:lang w:eastAsia="zh-TW"/>
        </w:rPr>
        <w:t>5.2. Short justification</w:t>
      </w:r>
    </w:p>
    <w:p w14:paraId="36DF97E0" w14:textId="06433C78" w:rsidR="00D02DA5" w:rsidRPr="00D02DA5" w:rsidRDefault="00D02DA5" w:rsidP="00D02DA5">
      <w:pPr>
        <w:rPr>
          <w:rFonts w:eastAsiaTheme="minorEastAsia"/>
          <w:lang w:eastAsia="zh-TW"/>
        </w:rPr>
      </w:pPr>
      <w:r w:rsidRPr="00D02DA5">
        <w:rPr>
          <w:rFonts w:eastAsiaTheme="minorEastAsia"/>
          <w:lang w:eastAsia="zh-TW"/>
        </w:rPr>
        <w:t>We selected Welch's two-sample t-test because our study compares the mean of a numerical response variable (sleep duration) between two independent categorical groups (phone users vs. non-users). Furthermore, Welch's t-test does not assume equal variances between the two groups, making it a more robust and suitable choice for our survey data.</w:t>
      </w:r>
    </w:p>
    <w:sectPr w:rsidR="00D02DA5" w:rsidRPr="00D02DA5" w:rsidSect="00D02DA5">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317712" w14:textId="77777777" w:rsidR="00C61CD6" w:rsidRDefault="00C61CD6" w:rsidP="001A3B3D">
      <w:r>
        <w:separator/>
      </w:r>
    </w:p>
  </w:endnote>
  <w:endnote w:type="continuationSeparator" w:id="0">
    <w:p w14:paraId="71A583A7" w14:textId="77777777" w:rsidR="00C61CD6" w:rsidRDefault="00C61CD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新細明體">
    <w:altName w:val="PMingLiU"/>
    <w:panose1 w:val="02020500000000000000"/>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3D7115" w14:textId="77777777" w:rsidR="00C61CD6" w:rsidRDefault="00C61CD6" w:rsidP="001A3B3D">
      <w:r>
        <w:separator/>
      </w:r>
    </w:p>
  </w:footnote>
  <w:footnote w:type="continuationSeparator" w:id="0">
    <w:p w14:paraId="20BA57FF" w14:textId="77777777" w:rsidR="00C61CD6" w:rsidRDefault="00C61CD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A744600"/>
    <w:multiLevelType w:val="multilevel"/>
    <w:tmpl w:val="0409001D"/>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3A7013F"/>
    <w:multiLevelType w:val="multilevel"/>
    <w:tmpl w:val="6A883CE0"/>
    <w:lvl w:ilvl="0">
      <w:start w:val="1"/>
      <w:numFmt w:val="decimal"/>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3AEF228B"/>
    <w:multiLevelType w:val="multilevel"/>
    <w:tmpl w:val="E282163A"/>
    <w:lvl w:ilvl="0">
      <w:start w:val="1"/>
      <w:numFmt w:val="decimal"/>
      <w:lvlText w:val="%1."/>
      <w:lvlJc w:val="start"/>
      <w:pPr>
        <w:tabs>
          <w:tab w:val="num" w:pos="28.80pt"/>
        </w:tabs>
        <w:ind w:firstLine="10.80pt"/>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1772D6"/>
    <w:multiLevelType w:val="multilevel"/>
    <w:tmpl w:val="9BE8B8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3"/>
  </w:num>
  <w:num w:numId="3" w16cid:durableId="1207790780">
    <w:abstractNumId w:val="15"/>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2"/>
  </w:num>
  <w:num w:numId="9" w16cid:durableId="231694775">
    <w:abstractNumId w:val="24"/>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24520997">
    <w:abstractNumId w:val="14"/>
  </w:num>
  <w:num w:numId="26" w16cid:durableId="1803187193">
    <w:abstractNumId w:val="18"/>
  </w:num>
  <w:num w:numId="27" w16cid:durableId="328797581">
    <w:abstractNumId w:val="11"/>
  </w:num>
  <w:num w:numId="28" w16cid:durableId="903105744">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E4C5B"/>
    <w:rsid w:val="001A2EFD"/>
    <w:rsid w:val="001A3B3D"/>
    <w:rsid w:val="001B67DC"/>
    <w:rsid w:val="00206662"/>
    <w:rsid w:val="002157DF"/>
    <w:rsid w:val="002254A9"/>
    <w:rsid w:val="00233D97"/>
    <w:rsid w:val="002347A2"/>
    <w:rsid w:val="002850E3"/>
    <w:rsid w:val="002D4F00"/>
    <w:rsid w:val="002E69C6"/>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2927"/>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11D8"/>
    <w:rsid w:val="00BD670B"/>
    <w:rsid w:val="00BE7D3C"/>
    <w:rsid w:val="00BF5FF6"/>
    <w:rsid w:val="00C0207F"/>
    <w:rsid w:val="00C16117"/>
    <w:rsid w:val="00C3075A"/>
    <w:rsid w:val="00C56748"/>
    <w:rsid w:val="00C61CD6"/>
    <w:rsid w:val="00C919A4"/>
    <w:rsid w:val="00CA4392"/>
    <w:rsid w:val="00CC393F"/>
    <w:rsid w:val="00D02DA5"/>
    <w:rsid w:val="00D2176E"/>
    <w:rsid w:val="00D632BE"/>
    <w:rsid w:val="00D72D06"/>
    <w:rsid w:val="00D7522C"/>
    <w:rsid w:val="00D7536F"/>
    <w:rsid w:val="00D76668"/>
    <w:rsid w:val="00E07383"/>
    <w:rsid w:val="00E165BC"/>
    <w:rsid w:val="00E34A7B"/>
    <w:rsid w:val="00E61E12"/>
    <w:rsid w:val="00E7596C"/>
    <w:rsid w:val="00E878F2"/>
    <w:rsid w:val="00ED0149"/>
    <w:rsid w:val="00EF7DE3"/>
    <w:rsid w:val="00F03103"/>
    <w:rsid w:val="00F271DE"/>
    <w:rsid w:val="00F40B90"/>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6pt" w:line="11.40pt" w:lineRule="auto"/>
        <w:ind w:firstLine="14.45pt"/>
        <w:jc w:val="both"/>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qFormat/>
    <w:rsid w:val="00ED0149"/>
    <w:pPr>
      <w:keepNext/>
      <w:keepLines/>
      <w:numPr>
        <w:ilvl w:val="1"/>
        <w:numId w:val="4"/>
      </w:numPr>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outlineLvl w:val="2"/>
    </w:pPr>
    <w:rPr>
      <w:i/>
      <w:iCs/>
      <w:noProof/>
    </w:rPr>
  </w:style>
  <w:style w:type="paragraph" w:styleId="4">
    <w:name w:val="heading 4"/>
    <w:basedOn w:val="a"/>
    <w:next w:val="a"/>
    <w:qFormat/>
    <w:rsid w:val="00794804"/>
    <w:pPr>
      <w:numPr>
        <w:ilvl w:val="3"/>
        <w:numId w:val="4"/>
      </w:numPr>
      <w:tabs>
        <w:tab w:val="start" w:pos="36pt"/>
      </w:tabs>
      <w:spacing w:before="2pt" w:after="2pt"/>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ind w:firstLine="14.40pt"/>
    </w:pPr>
    <w:rPr>
      <w:spacing w:val="-1"/>
      <w:lang w:val="x-none" w:eastAsia="x-none"/>
    </w:rPr>
  </w:style>
  <w:style w:type="character" w:customStyle="1" w:styleId="a4">
    <w:name w:val="本文 字元"/>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jc w:val="center"/>
    </w:pPr>
    <w:rPr>
      <w:rFonts w:eastAsia="MS Mincho"/>
      <w:noProof/>
      <w:sz w:val="28"/>
      <w:szCs w:val="28"/>
    </w:rPr>
  </w:style>
  <w:style w:type="paragraph" w:customStyle="1" w:styleId="papertitle">
    <w:name w:val="paper title"/>
    <w:pPr>
      <w:jc w:val="center"/>
    </w:pPr>
    <w:rPr>
      <w:rFonts w:eastAsia="MS Mincho"/>
      <w:noProof/>
      <w:sz w:val="48"/>
      <w:szCs w:val="48"/>
    </w:rPr>
  </w:style>
  <w:style w:type="paragraph" w:customStyle="1" w:styleId="references">
    <w:name w:val="references"/>
    <w:pPr>
      <w:numPr>
        <w:numId w:val="8"/>
      </w:numPr>
      <w:spacing w:after="2.50pt" w:line="9pt" w:lineRule="exact"/>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頁首 字元"/>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頁尾 字元"/>
    <w:basedOn w:val="a0"/>
    <w:link w:val="a7"/>
    <w:rsid w:val="001A3B3D"/>
  </w:style>
  <w:style w:type="paragraph" w:styleId="a9">
    <w:name w:val="List Paragraph"/>
    <w:basedOn w:val="a"/>
    <w:uiPriority w:val="34"/>
    <w:qFormat/>
    <w:rsid w:val="000E4C5B"/>
    <w:pPr>
      <w:ind w:startChars="200" w:start="24pt"/>
    </w:pPr>
  </w:style>
  <w:style w:type="table" w:styleId="aa">
    <w:name w:val="Table Grid"/>
    <w:basedOn w:val="a1"/>
    <w:rsid w:val="002157DF"/>
    <w:pPr>
      <w:spacing w:after="0pt" w:line="12pt"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ab">
    <w:name w:val="Strong"/>
    <w:basedOn w:val="a0"/>
    <w:uiPriority w:val="22"/>
    <w:qFormat/>
    <w:rsid w:val="002157DF"/>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TotalTime>
  <Pages>2</Pages>
  <Words>617</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婕綾 吳</cp:lastModifiedBy>
  <cp:revision>2</cp:revision>
  <dcterms:created xsi:type="dcterms:W3CDTF">2026-04-26T12:17:00Z</dcterms:created>
  <dcterms:modified xsi:type="dcterms:W3CDTF">2026-04-26T12:17:00Z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bd834032-25f7-44b7-931c-4c6d7763fc9c</vt:lpwstr>
  </property>
</Properties>
</file>