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27C5F" w14:textId="77777777" w:rsidR="001E7558" w:rsidRPr="00392DF2" w:rsidRDefault="001E7558" w:rsidP="001E7558">
      <w:pPr>
        <w:jc w:val="center"/>
        <w:rPr>
          <w:rFonts w:ascii="標楷體" w:eastAsia="標楷體" w:hAnsi="標楷體"/>
          <w:b/>
          <w:bCs/>
          <w:sz w:val="36"/>
          <w:szCs w:val="36"/>
        </w:rPr>
      </w:pPr>
      <w:bookmarkStart w:id="0" w:name="_Hlk197894165"/>
      <w:r w:rsidRPr="00392DF2">
        <w:rPr>
          <w:rFonts w:ascii="標楷體" w:eastAsia="標楷體" w:hAnsi="標楷體" w:hint="eastAsia"/>
          <w:b/>
          <w:bCs/>
          <w:sz w:val="36"/>
          <w:szCs w:val="36"/>
        </w:rPr>
        <w:t>第二十項 需求模型</w:t>
      </w:r>
    </w:p>
    <w:p w14:paraId="6AEA141D" w14:textId="77777777" w:rsidR="001E7558" w:rsidRDefault="001E7558" w:rsidP="001E7558">
      <w:pPr>
        <w:snapToGrid w:val="0"/>
        <w:spacing w:after="0" w:line="240" w:lineRule="auto"/>
        <w:jc w:val="both"/>
        <w:rPr>
          <w:rFonts w:ascii="標楷體" w:eastAsia="標楷體" w:hAnsi="標楷體"/>
          <w:sz w:val="32"/>
          <w:szCs w:val="32"/>
        </w:rPr>
      </w:pPr>
      <w:r w:rsidRPr="00504F8D">
        <w:rPr>
          <w:rFonts w:ascii="標楷體" w:eastAsia="標楷體" w:hAnsi="標楷體" w:hint="eastAsia"/>
          <w:sz w:val="32"/>
          <w:szCs w:val="32"/>
        </w:rPr>
        <w:t>5-1使用者需求</w:t>
      </w:r>
    </w:p>
    <w:p w14:paraId="311280F1" w14:textId="77777777" w:rsidR="001E7558" w:rsidRDefault="001E7558" w:rsidP="001E7558">
      <w:pPr>
        <w:snapToGrid w:val="0"/>
        <w:spacing w:after="0" w:line="240" w:lineRule="auto"/>
        <w:jc w:val="both"/>
        <w:rPr>
          <w:rFonts w:ascii="標楷體" w:eastAsia="標楷體" w:hAnsi="標楷體"/>
          <w:sz w:val="32"/>
          <w:szCs w:val="32"/>
        </w:rPr>
      </w:pPr>
    </w:p>
    <w:p w14:paraId="2DE96050" w14:textId="77777777" w:rsidR="001E7558" w:rsidRDefault="001E7558" w:rsidP="001E7558">
      <w:pPr>
        <w:pStyle w:val="a9"/>
        <w:numPr>
          <w:ilvl w:val="0"/>
          <w:numId w:val="4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F60EF">
        <w:rPr>
          <w:rFonts w:ascii="標楷體" w:eastAsia="標楷體" w:hAnsi="標楷體" w:hint="eastAsia"/>
          <w:sz w:val="28"/>
          <w:szCs w:val="28"/>
        </w:rPr>
        <w:t>功能需求清單</w:t>
      </w:r>
    </w:p>
    <w:p w14:paraId="6D20B0D4" w14:textId="77777777" w:rsidR="001E7558" w:rsidRPr="00392DF2" w:rsidRDefault="001E7558" w:rsidP="001E7558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1A2CB811" w14:textId="2D49D9B1" w:rsidR="001E7558" w:rsidRDefault="001E7558" w:rsidP="001E7558">
      <w:pPr>
        <w:pStyle w:val="a9"/>
        <w:snapToGrid w:val="0"/>
        <w:spacing w:after="0" w:line="240" w:lineRule="auto"/>
        <w:ind w:left="480"/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表 5-1-1 功能性需求表</w:t>
      </w:r>
    </w:p>
    <w:p w14:paraId="409E322D" w14:textId="77777777" w:rsidR="001E7558" w:rsidRDefault="001E7558" w:rsidP="001E7558">
      <w:pPr>
        <w:pStyle w:val="a9"/>
        <w:snapToGrid w:val="0"/>
        <w:spacing w:after="0" w:line="240" w:lineRule="auto"/>
        <w:ind w:left="480"/>
        <w:jc w:val="center"/>
        <w:rPr>
          <w:rFonts w:ascii="標楷體" w:eastAsia="標楷體" w:hAnsi="標楷體"/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390"/>
        <w:gridCol w:w="5804"/>
      </w:tblGrid>
      <w:tr w:rsidR="001E7558" w14:paraId="7DEA11A3" w14:textId="77777777" w:rsidTr="000A3675">
        <w:trPr>
          <w:trHeight w:val="728"/>
        </w:trPr>
        <w:tc>
          <w:tcPr>
            <w:tcW w:w="4390" w:type="dxa"/>
            <w:shd w:val="clear" w:color="auto" w:fill="D9D9D9" w:themeFill="background1" w:themeFillShade="D9"/>
            <w:vAlign w:val="center"/>
          </w:tcPr>
          <w:p w14:paraId="0FF7C590" w14:textId="77777777" w:rsidR="001E7558" w:rsidRDefault="001E7558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項目</w:t>
            </w:r>
          </w:p>
        </w:tc>
        <w:tc>
          <w:tcPr>
            <w:tcW w:w="5804" w:type="dxa"/>
            <w:shd w:val="clear" w:color="auto" w:fill="D9D9D9" w:themeFill="background1" w:themeFillShade="D9"/>
            <w:vAlign w:val="center"/>
          </w:tcPr>
          <w:p w14:paraId="2F62D74A" w14:textId="77777777" w:rsidR="001E7558" w:rsidRDefault="001E7558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說明</w:t>
            </w:r>
          </w:p>
        </w:tc>
      </w:tr>
      <w:tr w:rsidR="001E7558" w14:paraId="7EF29E19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17B39FAA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F60EF">
              <w:rPr>
                <w:rFonts w:ascii="標楷體" w:eastAsia="標楷體" w:hAnsi="標楷體"/>
                <w:sz w:val="28"/>
                <w:szCs w:val="28"/>
              </w:rPr>
              <w:t>使用者註冊與登入</w:t>
            </w:r>
          </w:p>
        </w:tc>
        <w:tc>
          <w:tcPr>
            <w:tcW w:w="5804" w:type="dxa"/>
            <w:vAlign w:val="center"/>
          </w:tcPr>
          <w:p w14:paraId="61010390" w14:textId="77777777" w:rsidR="001E7558" w:rsidRPr="00392DF2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F60EF">
              <w:rPr>
                <w:rFonts w:ascii="標楷體" w:eastAsia="標楷體" w:hAnsi="標楷體"/>
                <w:sz w:val="28"/>
                <w:szCs w:val="28"/>
              </w:rPr>
              <w:t>使用者可註冊帳號並登入系統，登入後可進行個人化操作與紀錄管理。</w:t>
            </w:r>
          </w:p>
        </w:tc>
      </w:tr>
      <w:tr w:rsidR="001E7558" w14:paraId="265C80C1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3CA82FC6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點數查詢與紀錄</w:t>
            </w:r>
          </w:p>
        </w:tc>
        <w:tc>
          <w:tcPr>
            <w:tcW w:w="5804" w:type="dxa"/>
            <w:vAlign w:val="center"/>
          </w:tcPr>
          <w:p w14:paraId="1B3DA12A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使用者可隨時查詢目前累積點數與歷史回收紀錄，包括回收時間、品項與點數明細。</w:t>
            </w:r>
          </w:p>
        </w:tc>
      </w:tr>
      <w:tr w:rsidR="001E7558" w14:paraId="7F9383DB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45C4444E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商品兌換</w:t>
            </w:r>
          </w:p>
        </w:tc>
        <w:tc>
          <w:tcPr>
            <w:tcW w:w="5804" w:type="dxa"/>
            <w:vAlign w:val="center"/>
          </w:tcPr>
          <w:p w14:paraId="157D3629" w14:textId="041E8B6F" w:rsidR="001E7558" w:rsidRPr="00392DF2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使用者可</w:t>
            </w:r>
            <w:r w:rsidR="00A74548">
              <w:rPr>
                <w:rFonts w:ascii="標楷體" w:eastAsia="標楷體" w:hAnsi="標楷體" w:hint="eastAsia"/>
                <w:sz w:val="28"/>
                <w:szCs w:val="28"/>
              </w:rPr>
              <w:t>以</w:t>
            </w:r>
            <w:r w:rsidRPr="00807532">
              <w:rPr>
                <w:rFonts w:ascii="標楷體" w:eastAsia="標楷體" w:hAnsi="標楷體"/>
                <w:sz w:val="28"/>
                <w:szCs w:val="28"/>
              </w:rPr>
              <w:t>使用點數兌換環保商品，系統須顯示商品清單與所需點數，並完成點數扣除</w:t>
            </w:r>
            <w:r w:rsidR="00D27793">
              <w:rPr>
                <w:rFonts w:ascii="標楷體" w:eastAsia="標楷體" w:hAnsi="標楷體" w:hint="eastAsia"/>
                <w:sz w:val="28"/>
                <w:szCs w:val="28"/>
              </w:rPr>
              <w:t>的</w:t>
            </w:r>
            <w:r w:rsidRPr="00807532">
              <w:rPr>
                <w:rFonts w:ascii="標楷體" w:eastAsia="標楷體" w:hAnsi="標楷體"/>
                <w:sz w:val="28"/>
                <w:szCs w:val="28"/>
              </w:rPr>
              <w:t>流程。</w:t>
            </w:r>
          </w:p>
        </w:tc>
      </w:tr>
      <w:tr w:rsidR="001E7558" w14:paraId="5E83E7B2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593654E7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排行榜系統</w:t>
            </w:r>
          </w:p>
        </w:tc>
        <w:tc>
          <w:tcPr>
            <w:tcW w:w="5804" w:type="dxa"/>
            <w:vAlign w:val="center"/>
          </w:tcPr>
          <w:p w14:paraId="146414F0" w14:textId="353D338A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系統每週統計使用者累積點數並產生排行榜，使用者可</w:t>
            </w:r>
            <w:r w:rsidR="0077534B">
              <w:rPr>
                <w:rFonts w:ascii="標楷體" w:eastAsia="標楷體" w:hAnsi="標楷體" w:hint="eastAsia"/>
                <w:sz w:val="28"/>
                <w:szCs w:val="28"/>
              </w:rPr>
              <w:t>以</w:t>
            </w:r>
            <w:r w:rsidRPr="00807532">
              <w:rPr>
                <w:rFonts w:ascii="標楷體" w:eastAsia="標楷體" w:hAnsi="標楷體"/>
                <w:sz w:val="28"/>
                <w:szCs w:val="28"/>
              </w:rPr>
              <w:t>查看自己與他人的排名。</w:t>
            </w:r>
          </w:p>
        </w:tc>
      </w:tr>
      <w:tr w:rsidR="001E7558" w14:paraId="3C9A9210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055C6D76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成就徽章系統</w:t>
            </w:r>
          </w:p>
        </w:tc>
        <w:tc>
          <w:tcPr>
            <w:tcW w:w="5804" w:type="dxa"/>
            <w:vAlign w:val="center"/>
          </w:tcPr>
          <w:p w14:paraId="45DFFA85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系統根據使用者累積點數或連續回收天數給予成就徽章，以鼓勵持續參與。</w:t>
            </w:r>
          </w:p>
        </w:tc>
      </w:tr>
      <w:tr w:rsidR="001E7558" w14:paraId="5867A87B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10E2502C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快速連結導航區</w:t>
            </w:r>
          </w:p>
        </w:tc>
        <w:tc>
          <w:tcPr>
            <w:tcW w:w="5804" w:type="dxa"/>
            <w:vAlign w:val="center"/>
          </w:tcPr>
          <w:p w14:paraId="552A7216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提供常用資訊的快捷入口，包括「如何使用」、「回收站地點」等連結導覽功能。</w:t>
            </w:r>
          </w:p>
        </w:tc>
      </w:tr>
      <w:tr w:rsidR="001E7558" w14:paraId="3E338579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1BB76581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B2FEA">
              <w:rPr>
                <w:rFonts w:ascii="標楷體" w:eastAsia="標楷體" w:hAnsi="標楷體" w:hint="eastAsia"/>
                <w:sz w:val="28"/>
                <w:szCs w:val="28"/>
              </w:rPr>
              <w:t>關於我們</w:t>
            </w:r>
          </w:p>
        </w:tc>
        <w:tc>
          <w:tcPr>
            <w:tcW w:w="5804" w:type="dxa"/>
            <w:vAlign w:val="center"/>
          </w:tcPr>
          <w:p w14:paraId="65BDD223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提供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  <w:r w:rsidRPr="00FB2FEA">
              <w:rPr>
                <w:rFonts w:ascii="標楷體" w:eastAsia="標楷體" w:hAnsi="標楷體"/>
                <w:sz w:val="28"/>
                <w:szCs w:val="28"/>
              </w:rPr>
              <w:t>的簡介、成立理念、團隊介紹、聯絡方式與最新公告消息等資訊內容。</w:t>
            </w:r>
          </w:p>
        </w:tc>
      </w:tr>
      <w:tr w:rsidR="001E7558" w14:paraId="162116DE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599436FE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幫助中心</w:t>
            </w:r>
          </w:p>
        </w:tc>
        <w:tc>
          <w:tcPr>
            <w:tcW w:w="5804" w:type="dxa"/>
            <w:vAlign w:val="center"/>
          </w:tcPr>
          <w:p w14:paraId="260E856B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提供使用者支援資訊，包括常見問題（FAQ）、使用指南、隱私權政策、服務條款等。</w:t>
            </w:r>
          </w:p>
        </w:tc>
      </w:tr>
      <w:tr w:rsidR="001E7558" w14:paraId="6676D016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0E76F095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管理者後台</w:t>
            </w:r>
          </w:p>
        </w:tc>
        <w:tc>
          <w:tcPr>
            <w:tcW w:w="5804" w:type="dxa"/>
            <w:vAlign w:val="center"/>
          </w:tcPr>
          <w:p w14:paraId="03F844DF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管理員可新增/修改回收物品種類與對應點數、管理兌換商品、查看用戶數據等。</w:t>
            </w:r>
          </w:p>
        </w:tc>
      </w:tr>
    </w:tbl>
    <w:p w14:paraId="7719DB38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35FBDD85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1A6DF9A1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080E65D1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2B64AB9D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501871B6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54CF3E7D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2D9D266A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00D784A8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6708D3D5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58B37210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772BB364" w14:textId="77777777" w:rsidR="001E7558" w:rsidRPr="00392DF2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628DEC87" w14:textId="77777777" w:rsidR="001E7558" w:rsidRPr="00392DF2" w:rsidRDefault="001E7558" w:rsidP="001E7558">
      <w:pPr>
        <w:pStyle w:val="a9"/>
        <w:numPr>
          <w:ilvl w:val="0"/>
          <w:numId w:val="4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非</w:t>
      </w:r>
      <w:r w:rsidRPr="00392DF2">
        <w:rPr>
          <w:rFonts w:ascii="標楷體" w:eastAsia="標楷體" w:hAnsi="標楷體"/>
          <w:sz w:val="28"/>
          <w:szCs w:val="28"/>
        </w:rPr>
        <w:t>功能需求清單</w:t>
      </w:r>
    </w:p>
    <w:p w14:paraId="79B7D1C7" w14:textId="77777777" w:rsidR="001E7558" w:rsidRDefault="001E7558" w:rsidP="001E7558">
      <w:pPr>
        <w:snapToGrid w:val="0"/>
        <w:spacing w:after="0" w:line="48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</w:p>
    <w:p w14:paraId="1BF7BE39" w14:textId="4DC2B57C" w:rsidR="001E7558" w:rsidRPr="00392DF2" w:rsidRDefault="001E7558" w:rsidP="001E7558">
      <w:pPr>
        <w:pStyle w:val="a9"/>
        <w:numPr>
          <w:ilvl w:val="0"/>
          <w:numId w:val="5"/>
        </w:numPr>
        <w:snapToGrid w:val="0"/>
        <w:spacing w:after="0" w:line="480" w:lineRule="auto"/>
        <w:jc w:val="both"/>
        <w:rPr>
          <w:rFonts w:ascii="標楷體" w:eastAsia="標楷體" w:hAnsi="標楷體"/>
          <w:sz w:val="28"/>
          <w:szCs w:val="28"/>
        </w:rPr>
      </w:pPr>
      <w:r w:rsidRPr="00392DF2">
        <w:rPr>
          <w:rFonts w:ascii="標楷體" w:eastAsia="標楷體" w:hAnsi="標楷體"/>
          <w:sz w:val="28"/>
          <w:szCs w:val="28"/>
        </w:rPr>
        <w:t>使用介面友善性</w:t>
      </w:r>
      <w:r w:rsidRPr="00392DF2">
        <w:rPr>
          <w:rFonts w:ascii="標楷體" w:eastAsia="標楷體" w:hAnsi="標楷體" w:hint="eastAsia"/>
          <w:sz w:val="28"/>
          <w:szCs w:val="28"/>
        </w:rPr>
        <w:t>：</w:t>
      </w:r>
      <w:r w:rsidRPr="00392DF2">
        <w:rPr>
          <w:rFonts w:ascii="標楷體" w:eastAsia="標楷體" w:hAnsi="標楷體"/>
          <w:sz w:val="28"/>
          <w:szCs w:val="28"/>
        </w:rPr>
        <w:t>系統介面需簡潔直覺，適合不同年齡層使用者操作，尤其需考量長者與初學者</w:t>
      </w:r>
      <w:r w:rsidR="007C7249">
        <w:rPr>
          <w:rFonts w:ascii="標楷體" w:eastAsia="標楷體" w:hAnsi="標楷體" w:hint="eastAsia"/>
          <w:sz w:val="28"/>
          <w:szCs w:val="28"/>
        </w:rPr>
        <w:t>容</w:t>
      </w:r>
      <w:r w:rsidRPr="00392DF2">
        <w:rPr>
          <w:rFonts w:ascii="標楷體" w:eastAsia="標楷體" w:hAnsi="標楷體"/>
          <w:sz w:val="28"/>
          <w:szCs w:val="28"/>
        </w:rPr>
        <w:t>易上手。</w:t>
      </w:r>
    </w:p>
    <w:p w14:paraId="0A495F29" w14:textId="77777777" w:rsidR="001E7558" w:rsidRPr="00392DF2" w:rsidRDefault="001E7558" w:rsidP="001E7558">
      <w:pPr>
        <w:pStyle w:val="a9"/>
        <w:numPr>
          <w:ilvl w:val="0"/>
          <w:numId w:val="5"/>
        </w:numPr>
        <w:snapToGrid w:val="0"/>
        <w:spacing w:after="0" w:line="480" w:lineRule="auto"/>
        <w:jc w:val="both"/>
        <w:rPr>
          <w:rFonts w:ascii="標楷體" w:eastAsia="標楷體" w:hAnsi="標楷體"/>
          <w:sz w:val="28"/>
          <w:szCs w:val="28"/>
        </w:rPr>
      </w:pPr>
      <w:r w:rsidRPr="00392DF2">
        <w:rPr>
          <w:rFonts w:ascii="標楷體" w:eastAsia="標楷體" w:hAnsi="標楷體"/>
          <w:sz w:val="28"/>
          <w:szCs w:val="28"/>
        </w:rPr>
        <w:t>裝置相容性</w:t>
      </w:r>
      <w:r w:rsidRPr="00392DF2">
        <w:rPr>
          <w:rFonts w:ascii="標楷體" w:eastAsia="標楷體" w:hAnsi="標楷體" w:hint="eastAsia"/>
          <w:sz w:val="28"/>
          <w:szCs w:val="28"/>
        </w:rPr>
        <w:t>：</w:t>
      </w:r>
      <w:r w:rsidRPr="00392DF2">
        <w:rPr>
          <w:rFonts w:ascii="標楷體" w:eastAsia="標楷體" w:hAnsi="標楷體"/>
          <w:sz w:val="28"/>
          <w:szCs w:val="28"/>
        </w:rPr>
        <w:t>系統應能在常見瀏覽器與不同裝置（電腦、平板、手機）上正常顯示與操作。</w:t>
      </w:r>
    </w:p>
    <w:p w14:paraId="3BD46230" w14:textId="77777777" w:rsidR="001E7558" w:rsidRPr="00CF48D0" w:rsidRDefault="001E7558" w:rsidP="001E7558">
      <w:pPr>
        <w:pStyle w:val="a9"/>
        <w:numPr>
          <w:ilvl w:val="0"/>
          <w:numId w:val="5"/>
        </w:numPr>
        <w:snapToGrid w:val="0"/>
        <w:spacing w:after="0" w:line="480" w:lineRule="auto"/>
        <w:jc w:val="both"/>
        <w:rPr>
          <w:rFonts w:ascii="標楷體" w:eastAsia="標楷體" w:hAnsi="標楷體"/>
          <w:sz w:val="28"/>
          <w:szCs w:val="28"/>
        </w:rPr>
      </w:pPr>
      <w:r w:rsidRPr="00CF48D0">
        <w:rPr>
          <w:rFonts w:ascii="標楷體" w:eastAsia="標楷體" w:hAnsi="標楷體"/>
          <w:sz w:val="28"/>
          <w:szCs w:val="28"/>
        </w:rPr>
        <w:t>擴充性</w:t>
      </w:r>
      <w:r w:rsidRPr="00CF48D0">
        <w:rPr>
          <w:rFonts w:ascii="標楷體" w:eastAsia="標楷體" w:hAnsi="標楷體" w:hint="eastAsia"/>
          <w:sz w:val="28"/>
          <w:szCs w:val="28"/>
        </w:rPr>
        <w:t>：</w:t>
      </w:r>
      <w:r w:rsidRPr="00CF48D0">
        <w:rPr>
          <w:rFonts w:ascii="標楷體" w:eastAsia="標楷體" w:hAnsi="標楷體"/>
          <w:sz w:val="28"/>
          <w:szCs w:val="28"/>
        </w:rPr>
        <w:t>系統架構需保留擴充空間，以利日後整合辨識功能、社群互動或與實體回收點串接。</w:t>
      </w:r>
    </w:p>
    <w:p w14:paraId="5DC7B16A" w14:textId="07A8296D" w:rsidR="001E7558" w:rsidRPr="00392DF2" w:rsidRDefault="001E7558" w:rsidP="001E7558">
      <w:pPr>
        <w:pStyle w:val="a9"/>
        <w:numPr>
          <w:ilvl w:val="0"/>
          <w:numId w:val="5"/>
        </w:numPr>
        <w:snapToGrid w:val="0"/>
        <w:spacing w:after="0" w:line="480" w:lineRule="auto"/>
        <w:jc w:val="both"/>
        <w:rPr>
          <w:rFonts w:ascii="標楷體" w:eastAsia="標楷體" w:hAnsi="標楷體"/>
          <w:sz w:val="28"/>
          <w:szCs w:val="28"/>
        </w:rPr>
      </w:pPr>
      <w:r w:rsidRPr="00392DF2">
        <w:rPr>
          <w:rFonts w:ascii="標楷體" w:eastAsia="標楷體" w:hAnsi="標楷體"/>
          <w:sz w:val="28"/>
          <w:szCs w:val="28"/>
        </w:rPr>
        <w:t>資料安全性</w:t>
      </w:r>
      <w:r w:rsidRPr="00392DF2">
        <w:rPr>
          <w:rFonts w:ascii="標楷體" w:eastAsia="標楷體" w:hAnsi="標楷體" w:hint="eastAsia"/>
          <w:sz w:val="28"/>
          <w:szCs w:val="28"/>
        </w:rPr>
        <w:t>：</w:t>
      </w:r>
      <w:r w:rsidRPr="00392DF2">
        <w:rPr>
          <w:rFonts w:ascii="標楷體" w:eastAsia="標楷體" w:hAnsi="標楷體"/>
          <w:sz w:val="28"/>
          <w:szCs w:val="28"/>
        </w:rPr>
        <w:t>使用者帳號資訊需妥善加密儲存，點數與個人紀錄不得外洩</w:t>
      </w:r>
      <w:r w:rsidRPr="00392DF2">
        <w:rPr>
          <w:rFonts w:ascii="標楷體" w:eastAsia="標楷體" w:hAnsi="標楷體" w:hint="eastAsia"/>
          <w:sz w:val="28"/>
          <w:szCs w:val="28"/>
        </w:rPr>
        <w:t>，</w:t>
      </w:r>
      <w:r w:rsidRPr="00392DF2">
        <w:rPr>
          <w:rFonts w:ascii="標楷體" w:eastAsia="標楷體" w:hAnsi="標楷體"/>
          <w:sz w:val="28"/>
          <w:szCs w:val="28"/>
        </w:rPr>
        <w:t>管理員操作需</w:t>
      </w:r>
      <w:r w:rsidR="00B225D3">
        <w:rPr>
          <w:rFonts w:ascii="標楷體" w:eastAsia="標楷體" w:hAnsi="標楷體" w:hint="eastAsia"/>
          <w:sz w:val="28"/>
          <w:szCs w:val="28"/>
        </w:rPr>
        <w:t>要</w:t>
      </w:r>
      <w:r w:rsidRPr="00392DF2">
        <w:rPr>
          <w:rFonts w:ascii="標楷體" w:eastAsia="標楷體" w:hAnsi="標楷體"/>
          <w:sz w:val="28"/>
          <w:szCs w:val="28"/>
        </w:rPr>
        <w:t>有限權限控管。</w:t>
      </w:r>
    </w:p>
    <w:p w14:paraId="50EE1183" w14:textId="77777777" w:rsidR="001E7558" w:rsidRDefault="001E7558" w:rsidP="001E7558">
      <w:pPr>
        <w:pStyle w:val="a9"/>
        <w:numPr>
          <w:ilvl w:val="0"/>
          <w:numId w:val="5"/>
        </w:numPr>
        <w:snapToGrid w:val="0"/>
        <w:spacing w:after="0" w:line="480" w:lineRule="auto"/>
        <w:jc w:val="both"/>
        <w:rPr>
          <w:rFonts w:ascii="標楷體" w:eastAsia="標楷體" w:hAnsi="標楷體"/>
          <w:sz w:val="28"/>
          <w:szCs w:val="28"/>
        </w:rPr>
      </w:pPr>
      <w:r w:rsidRPr="00473D62">
        <w:rPr>
          <w:rFonts w:ascii="標楷體" w:eastAsia="標楷體" w:hAnsi="標楷體"/>
          <w:sz w:val="28"/>
          <w:szCs w:val="28"/>
        </w:rPr>
        <w:t>可維護性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473D62">
        <w:rPr>
          <w:rFonts w:ascii="標楷體" w:eastAsia="標楷體" w:hAnsi="標楷體"/>
          <w:sz w:val="28"/>
          <w:szCs w:val="28"/>
        </w:rPr>
        <w:t>程式碼與架構設計應具備良好可讀性與模組化，</w:t>
      </w:r>
      <w:r>
        <w:rPr>
          <w:rFonts w:ascii="標楷體" w:eastAsia="標楷體" w:hAnsi="標楷體" w:hint="eastAsia"/>
          <w:sz w:val="28"/>
          <w:szCs w:val="28"/>
        </w:rPr>
        <w:t>以</w:t>
      </w:r>
      <w:r w:rsidRPr="00473D62">
        <w:rPr>
          <w:rFonts w:ascii="標楷體" w:eastAsia="標楷體" w:hAnsi="標楷體"/>
          <w:sz w:val="28"/>
          <w:szCs w:val="28"/>
        </w:rPr>
        <w:t>便於後續錯誤修正與功能更新。</w:t>
      </w:r>
      <w:bookmarkEnd w:id="0"/>
    </w:p>
    <w:p w14:paraId="322E5EF0" w14:textId="77777777" w:rsidR="00E0564B" w:rsidRPr="001E7558" w:rsidRDefault="00E0564B" w:rsidP="001E7558"/>
    <w:sectPr w:rsidR="00E0564B" w:rsidRPr="001E7558" w:rsidSect="003C5B27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EFA5DD" w14:textId="77777777" w:rsidR="00FA75E6" w:rsidRDefault="00FA75E6" w:rsidP="000E39EF">
      <w:pPr>
        <w:spacing w:after="0" w:line="240" w:lineRule="auto"/>
      </w:pPr>
      <w:r>
        <w:separator/>
      </w:r>
    </w:p>
  </w:endnote>
  <w:endnote w:type="continuationSeparator" w:id="0">
    <w:p w14:paraId="1D0985B8" w14:textId="77777777" w:rsidR="00FA75E6" w:rsidRDefault="00FA75E6" w:rsidP="000E3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AD7989" w14:textId="77777777" w:rsidR="00FA75E6" w:rsidRDefault="00FA75E6" w:rsidP="000E39EF">
      <w:pPr>
        <w:spacing w:after="0" w:line="240" w:lineRule="auto"/>
      </w:pPr>
      <w:r>
        <w:separator/>
      </w:r>
    </w:p>
  </w:footnote>
  <w:footnote w:type="continuationSeparator" w:id="0">
    <w:p w14:paraId="7797E04E" w14:textId="77777777" w:rsidR="00FA75E6" w:rsidRDefault="00FA75E6" w:rsidP="000E3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26256"/>
    <w:multiLevelType w:val="hybridMultilevel"/>
    <w:tmpl w:val="0958DB3E"/>
    <w:lvl w:ilvl="0" w:tplc="015475C2">
      <w:start w:val="1"/>
      <w:numFmt w:val="taiwaneseCountingThousand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" w15:restartNumberingAfterBreak="0">
    <w:nsid w:val="49AF08CA"/>
    <w:multiLevelType w:val="hybridMultilevel"/>
    <w:tmpl w:val="ACB423DE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2" w15:restartNumberingAfterBreak="0">
    <w:nsid w:val="5DE31DCE"/>
    <w:multiLevelType w:val="hybridMultilevel"/>
    <w:tmpl w:val="1E88B92C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3" w15:restartNumberingAfterBreak="0">
    <w:nsid w:val="62C7431F"/>
    <w:multiLevelType w:val="hybridMultilevel"/>
    <w:tmpl w:val="10A49FB6"/>
    <w:lvl w:ilvl="0" w:tplc="6178C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EF67C3F"/>
    <w:multiLevelType w:val="hybridMultilevel"/>
    <w:tmpl w:val="B7EEB4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85883241">
    <w:abstractNumId w:val="0"/>
  </w:num>
  <w:num w:numId="2" w16cid:durableId="1018310304">
    <w:abstractNumId w:val="2"/>
  </w:num>
  <w:num w:numId="3" w16cid:durableId="750200455">
    <w:abstractNumId w:val="1"/>
  </w:num>
  <w:num w:numId="4" w16cid:durableId="1224365531">
    <w:abstractNumId w:val="4"/>
  </w:num>
  <w:num w:numId="5" w16cid:durableId="10985254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27"/>
    <w:rsid w:val="000445C9"/>
    <w:rsid w:val="000E39EF"/>
    <w:rsid w:val="000F5949"/>
    <w:rsid w:val="00104157"/>
    <w:rsid w:val="001E7558"/>
    <w:rsid w:val="002278AA"/>
    <w:rsid w:val="00287521"/>
    <w:rsid w:val="00381FEC"/>
    <w:rsid w:val="003C5B27"/>
    <w:rsid w:val="0043650F"/>
    <w:rsid w:val="004556ED"/>
    <w:rsid w:val="004D0E9D"/>
    <w:rsid w:val="00645397"/>
    <w:rsid w:val="00655F6A"/>
    <w:rsid w:val="006C5D79"/>
    <w:rsid w:val="00711AF3"/>
    <w:rsid w:val="0077534B"/>
    <w:rsid w:val="007C7249"/>
    <w:rsid w:val="007D54E9"/>
    <w:rsid w:val="00884878"/>
    <w:rsid w:val="008A6FF8"/>
    <w:rsid w:val="008F5906"/>
    <w:rsid w:val="009A4C4E"/>
    <w:rsid w:val="00A74548"/>
    <w:rsid w:val="00AA2FCE"/>
    <w:rsid w:val="00B225D3"/>
    <w:rsid w:val="00B55F72"/>
    <w:rsid w:val="00C12AE7"/>
    <w:rsid w:val="00D27793"/>
    <w:rsid w:val="00DA0E88"/>
    <w:rsid w:val="00DB00E9"/>
    <w:rsid w:val="00E0564B"/>
    <w:rsid w:val="00E61494"/>
    <w:rsid w:val="00E63799"/>
    <w:rsid w:val="00F46F1B"/>
    <w:rsid w:val="00F83465"/>
    <w:rsid w:val="00F90C26"/>
    <w:rsid w:val="00FA75E6"/>
    <w:rsid w:val="00FC3C23"/>
    <w:rsid w:val="00FF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ED1C2B"/>
  <w15:chartTrackingRefBased/>
  <w15:docId w15:val="{671A0165-D4FB-4724-8030-44D01404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55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C5B2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5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5B2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5B2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5B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5B2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5B2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5B2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5B2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C5B2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C5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C5B2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C5B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C5B2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C5B2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C5B2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C5B2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C5B2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5B2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C5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5B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C5B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5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C5B2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5B2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C5B2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5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C5B2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C5B2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E39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0E39EF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0E39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0E39EF"/>
    <w:rPr>
      <w:sz w:val="20"/>
      <w:szCs w:val="20"/>
    </w:rPr>
  </w:style>
  <w:style w:type="table" w:styleId="af2">
    <w:name w:val="Table Grid"/>
    <w:basedOn w:val="a1"/>
    <w:uiPriority w:val="39"/>
    <w:rsid w:val="001E7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344</Words>
  <Characters>352</Characters>
  <Application>Microsoft Office Word</Application>
  <DocSecurity>0</DocSecurity>
  <Lines>35</Lines>
  <Paragraphs>31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11336019_謝佳津</dc:creator>
  <cp:keywords/>
  <dc:description/>
  <cp:lastModifiedBy>11336019_謝佳津</cp:lastModifiedBy>
  <cp:revision>12</cp:revision>
  <dcterms:created xsi:type="dcterms:W3CDTF">2025-05-11T14:13:00Z</dcterms:created>
  <dcterms:modified xsi:type="dcterms:W3CDTF">2025-08-30T15:50:00Z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25928c53-c931-43d1-a0b1-cadd8078745e</vt:lpwstr>
  </property>
</Properties>
</file>