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6CE19" w14:textId="77777777" w:rsidR="00877A1C" w:rsidRPr="000457FD" w:rsidRDefault="00877A1C" w:rsidP="00877A1C">
      <w:pPr>
        <w:pStyle w:val="1"/>
        <w:spacing w:line="240" w:lineRule="auto" w:before="0" w:after="0"/>
        <w:ind w:left="280" w:right="280"/>
        <w:jc w:val="center"/>
        <w:rPr>
          <w:rFonts w:ascii="Times New Roman" w:eastAsia="標楷體" w:hAnsi="Times New Roman"/>
          <w:color w:val="auto"/>
          <w:lang w:eastAsia="zh-TW"/>
        </w:rPr>
        <w:snapToGrid w:val="0"/>
      </w:pPr>
      <w:bookmarkStart w:id="0" w:name="_Toc231186533"/>
      <w:r w:rsidRPr="000457FD">
        <w:rPr>
          <w:rFonts w:ascii="Times New Roman" w:eastAsia="標楷體" w:hAnsi="Times New Roman" w:cs="Times New Roman"/>
          <w:color w:val="000000"/>
          <w:sz w:val="36"/>
          <w:lang w:eastAsia="zh-TW"/>
        </w:rPr>
        <w:t>參考資料</w:t>
      </w:r>
      <w:bookmarkEnd w:id="0"/>
    </w:p>
    <w:p w14:paraId="3C3D42A4" w14:textId="77777777" w:rsidR="00877A1C" w:rsidRPr="000457FD" w:rsidRDefault="00877A1C" w:rsidP="00877A1C">
      <w:pPr>
        <w:pStyle w:val="ae"/>
        <w:spacing w:line="240" w:lineRule="auto" w:before="0" w:after="0"/>
        <w:ind w:left="280" w:right="280" w:firstLine="0"/>
        <w:jc w:val="center"/>
        <w:rPr>
          <w:color w:val="auto"/>
          <w:lang w:eastAsia="zh-TW"/>
        </w:rPr>
        <w:snapToGrid w:val="0"/>
      </w:pP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表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 xml:space="preserve">14-1 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參考資料表</w:t>
      </w:r>
    </w:p>
    <w:tbl>
      <w:tblPr>
        <w:tblStyle w:val="aff2"/>
        <w:tblW w:w="9467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4F9228B7" w14:textId="77777777">
        <w:trPr>
          <w:cantSplit/>
          <w:tblHeader/>
          <w:jc w:val="center"/>
          <w:tblHeader/>
        </w:trPr>
        <w:tc>
          <w:tcPr>
            <w:tcW w:w="1020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344625" w14:textId="77777777" w:rsidR="00036C49" w:rsidRPr="00321F2A" w:rsidRDefault="00A66AB4" w:rsidP="006A7A26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b/>
                <w:color w:val="000000"/>
                <w:sz w:val="28"/>
                <w:szCs w:val="28"/>
              </w:rPr>
              <w:t>序號</w:t>
            </w:r>
          </w:p>
        </w:tc>
        <w:tc>
          <w:tcPr>
            <w:tcW w:w="3288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3CD96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b/>
                <w:color w:val="000000"/>
                <w:sz w:val="28"/>
                <w:szCs w:val="28"/>
              </w:rPr>
              <w:t>資料名稱</w:t>
            </w:r>
          </w:p>
        </w:tc>
        <w:tc>
          <w:tcPr>
            <w:tcW w:w="5159" w:type="dxa"/>
            <w:shd w:val="clear" w:color="auto" w:fill="DDEAD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A2CCA9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b/>
                <w:color w:val="000000"/>
                <w:sz w:val="28"/>
                <w:szCs w:val="28"/>
              </w:rPr>
              <w:t>用途與來源資訊</w:t>
            </w:r>
          </w:p>
        </w:tc>
      </w:tr>
      <w:tr w:rsidR="0049413D" w:rsidRPr="00321F2A" w14:paraId="1B0C1E8A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0CC99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25D470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FastAPI Security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5391C6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身分驗證與權限設計；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https://fastapi.tiangolo.com/tutorial/security/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；專案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 xml:space="preserve"> requirements.txt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 xml:space="preserve"> FastAPI 0.135.3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；官方頁面查閱日期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。</w:t>
            </w:r>
          </w:p>
        </w:tc>
      </w:tr>
      <w:tr w:rsidR="0049413D" w:rsidRPr="00321F2A" w14:paraId="5333DF0D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FC6428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9B2C11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 xml:space="preserve">Android Developers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通知權限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F68AB3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 xml:space="preserve">Android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通知權限參考；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https://developer.android.com/develop/ui/compose/notifications/notification-permission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；原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 xml:space="preserve"> Views URL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重新導向此頁；專案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 xml:space="preserve"> minSdk 26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compileSdk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／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targetSdk 36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，通知實機驗證未完成；查閱日期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。</w:t>
            </w:r>
          </w:p>
        </w:tc>
      </w:tr>
      <w:tr w:rsidR="0049413D" w:rsidRPr="00321F2A" w14:paraId="1B9D8BD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0D077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3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4A176F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Google Gemini API Embeddings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71CBA1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向量建庫與檢索；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https://ai.google.dev/gemini-api/docs/embeddings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google-genai 1.72.0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；建庫設定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gemini-embedding-001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768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維；查閱日期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1ECABF4C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0ACBB1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4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350031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MySQL 8.0 CREATE TABLE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554F29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資料表與限制語法；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https://dev.mysql.com/doc/refman/8.0/en/create-table.html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；參考文件為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MySQL 8.0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，不代表已驗證部署版本；查閱日期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368A52F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19938F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5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3EC3B1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SQLAlchemy 2.0 Basic Relationship Patterns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648F8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ORM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關聯參考；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https://docs.sqlalchemy.org/en/20/orm/basic_relationships.html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requirements.txt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SQLAlchemy 2.0.49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；查閱日期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198B64CF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9DDE1D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6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5EFF91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Alembic Tutorial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7F090E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遷移流程參考；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https://alembic.sqlalchemy.org/en/latest/tutorial.html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；查閱頁面當時為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1.20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系列，專案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requirements.txt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1.18.4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；文件頁面版本不等同專案安裝版本；查閱日期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338DE09F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A72375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lastRenderedPageBreak/>
              <w:t>7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07F335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農業部重要農業害蟲診斷圖鑑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09F877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專案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https://data.moa.gov.tw/api/v1/ImportantAgriculturalPestDiagnosticsType/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查核工具回傳內部錯誤，未能確認成功取得；不是原始案例內容審查或當日資料更新證據。</w:t>
            </w:r>
          </w:p>
        </w:tc>
      </w:tr>
      <w:tr w:rsidR="0049413D" w:rsidRPr="00321F2A" w14:paraId="31AAF339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EF031C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8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5730B9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農業部樹木病蟲害診斷案例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API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F50418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專案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update_reference_data.py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的來源設定；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https://data.moa.gov.tw/api/v1/TreePestInfoType/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2026-10-03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查核工具回傳內部錯誤，未能確認成功取得；來源網址不必然是個別案例原始頁面。</w:t>
            </w:r>
          </w:p>
        </w:tc>
      </w:tr>
      <w:tr w:rsidR="0049413D" w:rsidRPr="00321F2A" w14:paraId="512C3FCE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4197C5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9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680DAD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專案原始碼與離線測試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E166A9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https://github.com/11436022/plant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；後端離線套件已執行通過，測試版本、數量、耗時及發佈版本依最終報告核對；未驗證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live Gemini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MySQL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或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SMTP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。</w:t>
            </w:r>
          </w:p>
        </w:tc>
      </w:tr>
      <w:tr w:rsidR="0049413D" w:rsidRPr="00321F2A" w14:paraId="6B192030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989695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10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D59650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RAG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農業資料與建庫清單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F46024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專案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data.json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build_knowledge_base.py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knowledge_content.json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knowledge_base.faiss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；僅來源完整的病蟲害條目入庫，清單記錄來源／索引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SHA-256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；建庫版本與資料取得日期依實際清單核對，不以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DOCX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作為語料。</w:t>
            </w:r>
          </w:p>
        </w:tc>
      </w:tr>
      <w:tr w:rsidR="0049413D" w:rsidRPr="00321F2A" w14:paraId="651BD0DD" w14:textId="77777777">
        <w:trPr>
          <w:cantSplit/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F4CCD8" w14:textId="77777777" w:rsidR="00036C49" w:rsidRPr="00321F2A" w:rsidRDefault="00A66AB4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</w:rPr>
              <w:t>11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635A99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PlantVillage Dataset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（影像測試來源）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97A182" w14:textId="77777777" w:rsidR="00036C49" w:rsidRPr="00321F2A" w:rsidRDefault="00A66AB4" w:rsidP="00091F38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szCs w:val="28"/>
                <w:lang w:eastAsia="zh-TW"/>
              </w:rPr>
              <w:snapToGrid w:val="0"/>
            </w:pP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https://github.com/spMohanty/PlantVillage-Dataset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；查閱日期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2026-10-03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。專案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scripts/live_image_smoke_test.py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的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TEST_CASES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指定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tomato-early-blight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tomato-late-blight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、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tomato-healthy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三筆番茄影像；檔名與網址見該檔。網址使用未固定版本的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master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；本輪未下載影像或執行真實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 xml:space="preserve"> Gemini </w:t>
            </w:r>
            <w:r w:rsidRPr="00321F2A">
              <w:rPr>
                <w:rFonts w:cs="Times New Roman" w:ascii="Times New Roman" w:hAnsi="Times New Roman" w:eastAsia="標楷體"/>
                <w:color w:val="000000"/>
                <w:sz w:val="28"/>
                <w:szCs w:val="28"/>
                <w:lang w:eastAsia="zh-TW"/>
              </w:rPr>
              <w:t>測試，未產生影像內容雜湊。三筆範例僅供基本功能檢查，不是資料集準確率基準測試。</w:t>
            </w:r>
          </w:p>
        </w:tc>
      </w:tr>
      <w:tr w:rsidR="00522185" w14:paraId="56250F9E" w14:textId="77777777">
        <w:trPr>
          <w:jc w:val="center"/>
        </w:trPr>
        <w:tc>
          <w:tcPr>
            <w:tcW w:w="1020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28A9EA" w14:textId="77777777" w:rsidR="00522185" w:rsidRDefault="00C9283D">
            <w:pPr>
              <w:keepNext w:val="0"/>
              <w:spacing w:line="240" w:lineRule="auto" w:before="0" w:after="0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12</w:t>
            </w:r>
          </w:p>
        </w:tc>
        <w:tc>
          <w:tcPr>
            <w:tcW w:w="3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0B6AF8" w14:textId="77777777" w:rsidR="00522185" w:rsidRDefault="00C9283D">
            <w:pPr>
              <w:keepNext w:val="0"/>
              <w:spacing w:line="240" w:lineRule="auto" w:before="0" w:after="0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國立臺北商業大學資訊管理系</w:t>
            </w:r>
          </w:p>
        </w:tc>
        <w:tc>
          <w:tcPr>
            <w:tcW w:w="5159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139AC3" w14:textId="77777777" w:rsidR="00522185" w:rsidRDefault="00C9283D">
            <w:pPr>
              <w:keepNext w:val="0"/>
              <w:spacing w:line="240" w:lineRule="auto" w:before="0" w:after="0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115-1 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專題公告及系統手冊、繳件與時程附件。查閱日期：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2026-10-04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。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https://imd.ntub.edu.tw/p/405-1043-119996,c2825.php?Lang=zh-tw</w:t>
            </w:r>
          </w:p>
        </w:tc>
      </w:tr>
    </w:tbl>
    <w:p w14:paraId="3BBEB385" w14:textId="77777777" w:rsidR="00877A1C" w:rsidRPr="000457FD" w:rsidRDefault="00877A1C" w:rsidP="00877A1C">
      <w:pPr>
        <w:spacing w:line="240" w:lineRule="auto" w:before="0" w:after="0"/>
        <w:ind w:left="280" w:right="280" w:firstLine="0"/>
        <w:rPr>
          <w:lang w:eastAsia="zh-TW"/>
        </w:rPr>
        <w:snapToGrid w:val="0"/>
      </w:pPr>
    </w:p>
    <w:p w14:paraId="1DF9BC0D" w14:textId="77777777" w:rsidR="00877A1C" w:rsidRPr="000457FD" w:rsidRDefault="00877A1C" w:rsidP="00877A1C">
      <w:pPr>
        <w:pStyle w:val="ae"/>
        <w:spacing w:line="240" w:lineRule="auto" w:before="0" w:after="0"/>
        <w:ind w:left="280" w:right="280" w:firstLine="0"/>
        <w:jc w:val="center"/>
        <w:rPr>
          <w:color w:val="auto"/>
          <w:lang w:eastAsia="zh-TW"/>
        </w:rPr>
        <w:snapToGrid w:val="0"/>
      </w:pP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表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 xml:space="preserve">14-2 </w:t>
      </w:r>
      <w:r w:rsidRPr="000457FD">
        <w:rPr>
          <w:rFonts w:ascii="Times New Roman" w:hAnsi="Times New Roman" w:eastAsia="標楷體" w:cs="Times New Roman"/>
          <w:color w:val="000000"/>
          <w:sz w:val="28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1984"/>
        <w:gridCol w:w="4082"/>
        <w:gridCol w:w="3118"/>
      </w:tblGrid>
      <w:tr w:rsidR="006A7A26" w14:paraId="5B5BE087" w14:textId="77777777" w:rsidTr="006A7A26">
        <w:trPr>
          <w:cantSplit/>
          <w:tblHeader/>
          <w:tblHeader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7E009A" w14:textId="77777777" w:rsidR="006A7A26" w:rsidRDefault="006A7A26" w:rsidP="006A7A26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序號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E9F6A0" w14:textId="77777777" w:rsidR="006A7A26" w:rsidRDefault="006A7A26" w:rsidP="006A7A26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使用工具名稱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A73A6E" w14:textId="77777777" w:rsidR="006A7A26" w:rsidRDefault="006A7A26" w:rsidP="006A7A26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使用範圍及說明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7973C9" w14:textId="77777777" w:rsidR="00522185" w:rsidRDefault="00C9283D">
            <w:pPr>
              <w:keepNext w:val="0"/>
              <w:spacing w:line="240" w:lineRule="auto" w:before="0" w:after="0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頁碼及定位</w:t>
            </w:r>
          </w:p>
        </w:tc>
      </w:tr>
      <w:tr w:rsidR="006A7A26" w14:paraId="4711C209" w14:textId="77777777" w:rsidTr="006A7A26">
        <w:trPr>
          <w:cantSplit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C17448" w14:textId="77777777" w:rsidR="00522185" w:rsidRDefault="00C9283D">
            <w:pPr>
              <w:keepNext w:val="0"/>
              <w:spacing w:line="240" w:lineRule="auto" w:before="0" w:after="0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AI-1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96D4D0" w14:textId="77777777" w:rsidR="00321F2A" w:rsidRDefault="002A71E5" w:rsidP="00321F2A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Google Gemini</w:t>
            </w: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（系統服務）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6EDD58" w14:textId="77777777" w:rsidR="00321F2A" w:rsidRDefault="00321F2A" w:rsidP="006A7A26">
            <w:pPr>
              <w:keepNext w:val="0"/>
              <w:spacing w:line="240" w:lineRule="auto" w:before="0" w:after="0"/>
              <w:ind w:leftChars="0" w:left="0" w:rightChars="0" w:right="0" w:firstLine="0" w:firstLineChars="0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用於植物影像候選判讀，以及</w:t>
            </w: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 xml:space="preserve"> RAG </w:t>
            </w: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建庫與檢索的文字向量（</w:t>
            </w: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embedding</w:t>
            </w: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）。病蟲害建議另經資料庫校驗；模型輸出、信心值與來源欄位均不代表專業核准或專家簽核。此列揭露系統服務用途，不推定歷史文件撰寫者。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keepNext w:val="0"/>
              <w:spacing w:line="240" w:lineRule="auto" w:before="0" w:after="0"/>
              <w:ind w:firstLine="0" w:left="0" w:right="0" w:leftChars="0" w:rightChars="0" w:firstLineChars="0"/>
              <w:snapToGrid w:val="0"/>
            </w:pPr>
            <w:r>
              <w:rPr>
                <w:rFonts w:ascii="Times New Roman" w:hAnsi="Times New Roman" w:eastAsia="標楷體" w:cs="Times New Roman"/>
                <w:color w:val="000000"/>
                <w:sz w:val="28"/>
              </w:rPr>
              <w:t>定位章節起頁：1章 p.7；3章 p.13；5章 p.21；6章 p.43；7章 p.45；8章 p.53；11章 p.69；12章 p.72</w:t>
            </w:r>
          </w:p>
        </w:tc>
      </w:tr>
      <w:tr w:rsidR="00321F2A" w14:paraId="1F126497" w14:textId="77777777" w:rsidTr="006A7A26">
        <w:trPr>
          <w:cantSplit/>
        </w:trPr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4DAB77" w14:textId="77777777" w:rsidR="00522185" w:rsidRDefault="00C9283D">
            <w:pPr>
              <w:keepNext w:val="0"/>
              <w:spacing w:line="240" w:lineRule="auto" w:before="0" w:after="0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AI-2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B79FB1" w14:textId="77777777" w:rsidR="00321F2A" w:rsidRDefault="002A71E5" w:rsidP="00321F2A">
            <w:pPr>
              <w:keepNext w:val="0"/>
              <w:spacing w:line="240" w:lineRule="auto" w:before="0" w:after="0"/>
              <w:ind w:leftChars="0" w:left="0" w:rightChars="0" w:right="0" w:firstLine="0" w:firstLineChars="0"/>
              <w:jc w:val="center"/>
              <w:rPr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OpenAI Codex</w:t>
            </w: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（前次文件修訂）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760A43" w14:textId="77777777" w:rsidR="00321F2A" w:rsidRPr="00321F2A" w:rsidRDefault="00321F2A" w:rsidP="00321F2A">
            <w:pPr>
              <w:keepNext w:val="0"/>
              <w:spacing w:line="240" w:lineRule="auto" w:before="0" w:after="0"/>
              <w:ind w:leftChars="0" w:left="0" w:rightChars="0" w:right="0" w:firstLine="0" w:firstLineChars="0"/>
              <w:rPr>
                <w:b/>
                <w:bCs/>
                <w:lang w:eastAsia="zh-TW"/>
              </w:rPr>
              <w:snapToGrid w:val="0"/>
            </w:pP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 xml:space="preserve">2026-10-03 </w:t>
            </w: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本次修訂用於完整手冊</w:t>
            </w: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 xml:space="preserve"> 19 </w:t>
            </w:r>
            <w:r>
              <w:rPr>
                <w:rFonts w:cs="Times New Roman" w:hint="eastAsia" w:ascii="Times New Roman" w:hAnsi="Times New Roman" w:eastAsia="標楷體"/>
                <w:color w:val="000000"/>
                <w:sz w:val="28"/>
                <w:lang w:eastAsia="zh-TW"/>
              </w:rPr>
              <w:t>張相異圖表重繪、文件與程式對照、文字及測試表修正。此列僅揭露該次已知用途，不推定原作者的歷史工作，也不取代人工查核或實際驗證。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7498B1" w14:textId="72145643" w:rsidR="00522185" w:rsidRDefault="00C9283D">
            <w:pPr>
              <w:keepNext w:val="0"/>
              <w:spacing w:line="240" w:lineRule="auto" w:before="0" w:after="0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定位章節起頁：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1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章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 p.</w:t>
            </w:r>
            <w:r w:rsidR="00EA57C2">
              <w:rPr>
                <w:rFonts w:cs="Times New Roman" w:ascii="Times New Roman" w:hAnsi="Times New Roman" w:eastAsia="標楷體"/>
                <w:noProof/>
                <w:color w:val="000000"/>
                <w:sz w:val="28"/>
              </w:rPr>
              <w:t>7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；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3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章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 p.</w:t>
            </w:r>
            <w:r w:rsidR="00EA57C2">
              <w:rPr>
                <w:rFonts w:cs="Times New Roman" w:ascii="Times New Roman" w:hAnsi="Times New Roman" w:eastAsia="標楷體"/>
                <w:noProof/>
                <w:color w:val="000000"/>
                <w:sz w:val="28"/>
              </w:rPr>
              <w:t>13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；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5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章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 p.</w:t>
            </w:r>
            <w:r w:rsidR="00EA57C2">
              <w:rPr>
                <w:rFonts w:cs="Times New Roman" w:ascii="Times New Roman" w:hAnsi="Times New Roman" w:eastAsia="標楷體"/>
                <w:noProof/>
                <w:color w:val="000000"/>
                <w:sz w:val="28"/>
              </w:rPr>
              <w:t>21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；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6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章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 p.</w:t>
            </w:r>
            <w:r w:rsidR="00EA57C2">
              <w:rPr>
                <w:rFonts w:cs="Times New Roman" w:ascii="Times New Roman" w:hAnsi="Times New Roman" w:eastAsia="標楷體"/>
                <w:noProof/>
                <w:color w:val="000000"/>
                <w:sz w:val="28"/>
              </w:rPr>
              <w:t>43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；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7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章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 p.</w:t>
            </w:r>
            <w:r w:rsidR="00EA57C2">
              <w:rPr>
                <w:rFonts w:cs="Times New Roman" w:ascii="Times New Roman" w:hAnsi="Times New Roman" w:eastAsia="標楷體"/>
                <w:noProof/>
                <w:color w:val="000000"/>
                <w:sz w:val="28"/>
              </w:rPr>
              <w:t>45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；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8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章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 p.</w:t>
            </w:r>
            <w:r w:rsidR="00EA57C2">
              <w:rPr>
                <w:rFonts w:cs="Times New Roman" w:ascii="Times New Roman" w:hAnsi="Times New Roman" w:eastAsia="標楷體"/>
                <w:noProof/>
                <w:color w:val="000000"/>
                <w:sz w:val="28"/>
              </w:rPr>
              <w:t>53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；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10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章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 p.</w:t>
            </w:r>
            <w:r w:rsidR="00EA57C2">
              <w:rPr>
                <w:rFonts w:cs="Times New Roman" w:ascii="Times New Roman" w:hAnsi="Times New Roman" w:eastAsia="標楷體"/>
                <w:noProof/>
                <w:color w:val="000000"/>
                <w:sz w:val="28"/>
              </w:rPr>
              <w:t>66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；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11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章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 p.</w:t>
            </w:r>
            <w:r w:rsidR="00EA57C2">
              <w:rPr>
                <w:rFonts w:cs="Times New Roman" w:ascii="Times New Roman" w:hAnsi="Times New Roman" w:eastAsia="標楷體"/>
                <w:noProof/>
                <w:color w:val="000000"/>
                <w:sz w:val="28"/>
              </w:rPr>
              <w:t>69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；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12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章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 p.</w:t>
            </w:r>
            <w:r w:rsidR="00EA57C2">
              <w:rPr>
                <w:rFonts w:cs="Times New Roman" w:ascii="Times New Roman" w:hAnsi="Times New Roman" w:eastAsia="標楷體"/>
                <w:noProof/>
                <w:color w:val="000000"/>
                <w:sz w:val="28"/>
              </w:rPr>
              <w:t>72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；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14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章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 p.</w:t>
            </w:r>
            <w:r w:rsidR="00EA57C2">
              <w:rPr>
                <w:rFonts w:cs="Times New Roman" w:ascii="Times New Roman" w:hAnsi="Times New Roman" w:eastAsia="標楷體"/>
                <w:noProof/>
                <w:color w:val="000000"/>
                <w:sz w:val="28"/>
              </w:rPr>
              <w:t>77</w:t>
            </w:r>
          </w:p>
        </w:tc>
      </w:tr>
      <w:tr w:rsidR="00522185" w14:paraId="42F16EB4" w14:textId="77777777">
        <w:trPr/>
        <w:tc>
          <w:tcPr>
            <w:tcW w:w="9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A9C7BA" w14:textId="77777777" w:rsidR="00522185" w:rsidRDefault="00C9283D">
            <w:pPr>
              <w:keepNext w:val="0"/>
              <w:spacing w:line="240" w:lineRule="auto" w:before="0" w:after="0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AI-3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60005D" w14:textId="77777777" w:rsidR="00522185" w:rsidRDefault="00C9283D">
            <w:pPr>
              <w:keepNext w:val="0"/>
              <w:spacing w:line="240" w:lineRule="auto" w:before="0" w:after="0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OpenAI Codex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（規範修訂）</w:t>
            </w:r>
          </w:p>
        </w:tc>
        <w:tc>
          <w:tcPr>
            <w:tcW w:w="408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FAC8CD" w14:textId="77777777" w:rsidR="00522185" w:rsidRDefault="00C9283D">
            <w:pPr>
              <w:keepNext w:val="0"/>
              <w:spacing w:line="240" w:lineRule="auto" w:before="0" w:after="0"/>
              <w:ind w:leftChars="0" w:left="0" w:rightChars="0" w:right="0" w:firstLine="0" w:firstLineChars="0"/>
              <w:snapToGrid w:val="0"/>
            </w:pP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2026-10-04 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依系上公告調整封面、章節與版面，補狀態機、程式規格、後續時程、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 xml:space="preserve">Git </w:t>
            </w:r>
            <w:r>
              <w:rPr>
                <w:rFonts w:cs="Times New Roman" w:ascii="Times New Roman" w:hAnsi="Times New Roman" w:eastAsia="標楷體"/>
                <w:color w:val="000000"/>
                <w:sz w:val="28"/>
              </w:rPr>
              <w:t>佐證說明及評審修正表架構。未代填評語原文、實際分工、個人心得或歷史週報。</w:t>
            </w:r>
          </w:p>
        </w:tc>
        <w:tc>
          <w:tcPr>
            <w:tcW w:w="311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keepNext w:val="0"/>
              <w:spacing w:line="240" w:lineRule="auto" w:before="0" w:after="0"/>
              <w:ind w:firstLine="0" w:left="0" w:right="0" w:leftChars="0" w:rightChars="0" w:firstLineChars="0"/>
              <w:snapToGrid w:val="0"/>
            </w:pPr>
            <w:r>
              <w:rPr>
                <w:rFonts w:ascii="Times New Roman" w:hAnsi="Times New Roman" w:eastAsia="標楷體" w:cs="Times New Roman"/>
                <w:color w:val="000000"/>
                <w:sz w:val="28"/>
              </w:rPr>
              <w:t>全冊格式；內容：4章 p.15；7-4 p.46；9-3 p.63；附錄A p.80</w:t>
            </w:r>
          </w:p>
        </w:tc>
      </w:tr>
    </w:tbl>
    <w:p w14:paraId="6FFB80E2" w14:textId="77777777" w:rsidR="00633050" w:rsidRDefault="00633050">
      <w:pPr>
        <w:spacing w:line="240" w:lineRule="auto" w:before="0" w:after="0"/>
        <w:ind w:left="280" w:right="280" w:firstLine="0"/>
        <w:snapToGrid w:val="0"/>
      </w:pPr>
    </w:p>
    <w:p>
      <w:pPr>
        <w:spacing w:line="240" w:lineRule="auto" w:before="0" w:after="0"/>
        <w:ind w:firstLine="560"/>
        <w:snapToGrid w:val="0"/>
      </w:pPr>
      <w:r>
        <w:rPr>
          <w:rFonts w:ascii="Times New Roman" w:hAnsi="Times New Roman" w:eastAsia="標楷體" w:cs="Times New Roman"/>
          <w:color w:val="000000"/>
          <w:sz w:val="28"/>
        </w:rPr>
        <w:t>本表為完整系統手冊第 14 章的同步工作表；頁碼以完整手冊定稿為準，不是本工作表的頁次。</w:t>
      </w:r>
    </w:p>
    <w:sectPr w:rsidR="00633050">
      <w:pgSz w:w="11906" w:h="16838"/>
      <w:pgMar w:top="850" w:right="850" w:bottom="850" w:left="850" w:header="567" w:footer="567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1C"/>
    <w:rsid w:val="002C5BAD"/>
    <w:rsid w:val="004342E5"/>
    <w:rsid w:val="00633050"/>
    <w:rsid w:val="00670178"/>
    <w:rsid w:val="00683332"/>
    <w:rsid w:val="006F1411"/>
    <w:rsid w:val="00877A1C"/>
    <w:rsid w:val="008A3D3E"/>
    <w:rsid w:val="0090573B"/>
    <w:rsid w:val="00925968"/>
    <w:rsid w:val="009420C1"/>
    <w:rsid w:val="00A80732"/>
    <w:rsid w:val="00C819A1"/>
    <w:rsid w:val="00CF5FC8"/>
    <w:rsid w:val="00EE15B0"/>
    <w:rsid w:val="00EE5425"/>
    <w:rsid w:val="00F71CFF"/>
    <w:rsid w:val="00F73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966B8"/>
  <w15:chartTrackingRefBased/>
  <w15:docId w15:val="{1FD56703-9F37-4CA8-9EEA-760980E1B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A1C"/>
    <w:pPr>
      <w:keepNext w:val="0"/>
      <w:overflowPunct w:val="0"/>
      <w:spacing w:after="0" w:line="240" w:lineRule="auto" w:before="0"/>
      <w:ind w:leftChars="100" w:left="560" w:rightChars="100" w:right="100" w:firstLine="0"/>
    </w:pPr>
    <w:rPr>
      <w:rFonts w:ascii="Times New Roman" w:eastAsia="標楷體" w:hAnsi="Times New Roman"/>
      <w:color w:val="000000"/>
      <w:kern w:val="0"/>
      <w:sz w:val="28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77A1C"/>
    <w:pPr>
      <w:keepNext/>
      <w:keepLines/>
      <w:spacing w:before="0" w:after="0" w:line="24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標楷體"/>
      <w:color w:val="000000"/>
      <w:sz w:val="36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77A1C"/>
    <w:pPr>
      <w:keepNext/>
      <w:keepLines/>
      <w:spacing w:before="0" w:after="0" w:line="24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標楷體"/>
      <w:color w:val="000000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77A1C"/>
    <w:pPr>
      <w:keepNext/>
      <w:keepLines/>
      <w:spacing w:before="0" w:after="0" w:line="240" w:lineRule="auto"/>
      <w:ind w:firstLine="0"/>
      <w:outlineLvl w:val="2"/>
    </w:pPr>
    <w:rPr>
      <w:rFonts w:eastAsiaTheme="majorEastAsia" w:cstheme="majorBidi" w:ascii="Times New Roman" w:hAnsi="Times New Roman" w:eastAsia="標楷體"/>
      <w:color w:val="000000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7A1C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7A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7A1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7A1C"/>
    <w:pPr>
      <w:keepNext/>
      <w:keepLines/>
      <w:spacing w:before="40" w:after="0"/>
      <w:ind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7A1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7A1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77A1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77A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77A1C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77A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77A1C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77A1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77A1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77A1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77A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7A1C"/>
    <w:pPr>
      <w:keepNext w:val="0"/>
      <w:spacing w:after="0" w:line="24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標楷體"/>
      <w:color w:val="000000"/>
      <w:spacing w:val="-10"/>
      <w:kern w:val="28"/>
      <w:sz w:val="36"/>
      <w:szCs w:val="56"/>
    </w:rPr>
  </w:style>
  <w:style w:type="character" w:customStyle="1" w:styleId="a4">
    <w:name w:val="標題 字元"/>
    <w:basedOn w:val="a0"/>
    <w:link w:val="a3"/>
    <w:uiPriority w:val="10"/>
    <w:rsid w:val="00877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7A1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877A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7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77A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7A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7A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7A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77A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77A1C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877A1C"/>
    <w:pPr>
      <w:keepNext w:val="0"/>
      <w:spacing w:line="240" w:lineRule="auto" w:before="0" w:after="0"/>
      <w:ind w:firstLine="0"/>
    </w:pPr>
    <w:rPr>
      <w:rFonts w:ascii="Times New Roman" w:hAnsi="Times New Roman" w:eastAsia="標楷體"/>
      <w:bCs/>
      <w:color w:val="000000"/>
      <w:sz w:val="28"/>
      <w:szCs w:val="18"/>
    </w:rPr>
  </w:style>
  <w:style w:type="table" w:styleId="af">
    <w:name w:val="Table Grid"/>
    <w:basedOn w:val="a1"/>
    <w:uiPriority w:val="59"/>
    <w:rsid w:val="00877A1C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gureCaption">
    <w:name w:val="FigureCaption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ableCaption">
    <w:name w:val="TableCaption"/>
    <w:pPr>
      <w:keepNext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Heading">
    <w:name w:val="TOC Heading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1">
    <w:name w:val="TOC 1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OC2">
    <w:name w:val="TOC 2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  <w:style w:type="paragraph" w:customStyle="1" w:styleId="tableoffigures">
    <w:name w:val="table of figures"/>
    <w:pPr>
      <w:keepNext w:val="0"/>
      <w:spacing w:before="0" w:after="0" w:line="240" w:lineRule="auto"/>
      <w:ind w:firstLine="0"/>
    </w:pPr>
    <w:rPr>
      <w:rFonts w:ascii="Times New Roman" w:hAnsi="Times New Roman" w:eastAsia="標楷體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</dc:creator>
  <cp:keywords/>
  <dc:description/>
  <cp:lastModifiedBy>LL</cp:lastModifiedBy>
  <cp:revision>1</cp:revision>
  <dcterms:created xsi:type="dcterms:W3CDTF">2026-06-01T07:13:00Z</dcterms:created>
  <dcterms:modified xsi:type="dcterms:W3CDTF">2026-06-01T07:13:00Z</dcterms:modified>
</cp:coreProperties>
</file>