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CF1527" w14:textId="233BC3CF" w:rsidR="00AC2332" w:rsidRDefault="00E653C1" w:rsidP="00797A61">
      <w:pPr>
        <w:spacing w:line="360" w:lineRule="auto"/>
        <w:jc w:val="center"/>
        <w:rPr>
          <w:b/>
          <w:sz w:val="24"/>
          <w:szCs w:val="24"/>
        </w:rPr>
      </w:pPr>
      <w:r w:rsidRPr="00E653C1">
        <w:rPr>
          <w:b/>
          <w:sz w:val="24"/>
          <w:szCs w:val="24"/>
        </w:rPr>
        <w:t>端点溯源图日志和网络流联合的</w:t>
      </w:r>
      <w:r w:rsidRPr="00E653C1">
        <w:rPr>
          <w:b/>
          <w:sz w:val="24"/>
          <w:szCs w:val="24"/>
        </w:rPr>
        <w:t>APT</w:t>
      </w:r>
      <w:r w:rsidRPr="00E653C1">
        <w:rPr>
          <w:b/>
          <w:sz w:val="24"/>
          <w:szCs w:val="24"/>
        </w:rPr>
        <w:t>攻击链重构方法及装置</w:t>
      </w:r>
    </w:p>
    <w:p w14:paraId="778AF881" w14:textId="77777777" w:rsidR="003D5F2B" w:rsidRPr="00AC2332" w:rsidRDefault="003D5F2B" w:rsidP="00797A61">
      <w:pPr>
        <w:spacing w:line="360" w:lineRule="auto"/>
        <w:jc w:val="center"/>
        <w:rPr>
          <w:rFonts w:hint="eastAsia"/>
          <w:color w:val="FF0000"/>
          <w:sz w:val="24"/>
        </w:rPr>
      </w:pPr>
    </w:p>
    <w:p w14:paraId="146B51A9" w14:textId="77777777" w:rsidR="00E51566" w:rsidRPr="004F46CA" w:rsidRDefault="00E51566" w:rsidP="005E2E67">
      <w:pPr>
        <w:spacing w:line="360" w:lineRule="auto"/>
        <w:rPr>
          <w:b/>
          <w:sz w:val="24"/>
        </w:rPr>
      </w:pPr>
      <w:r w:rsidRPr="004F46CA">
        <w:rPr>
          <w:b/>
          <w:sz w:val="24"/>
        </w:rPr>
        <w:t>技术领域</w:t>
      </w:r>
    </w:p>
    <w:p w14:paraId="742887B9" w14:textId="18DB7075" w:rsidR="00A40750" w:rsidRPr="00716B8F" w:rsidRDefault="00716B8F" w:rsidP="00716B8F">
      <w:pPr>
        <w:spacing w:line="360" w:lineRule="auto"/>
        <w:ind w:firstLineChars="200" w:firstLine="480"/>
        <w:rPr>
          <w:sz w:val="24"/>
        </w:rPr>
      </w:pPr>
      <w:r w:rsidRPr="00681261">
        <w:rPr>
          <w:rFonts w:hint="eastAsia"/>
          <w:sz w:val="24"/>
        </w:rPr>
        <w:t>本发明</w:t>
      </w:r>
      <w:r w:rsidRPr="00701458">
        <w:rPr>
          <w:rFonts w:ascii="宋体" w:hAnsi="宋体" w:hint="eastAsia"/>
          <w:sz w:val="24"/>
        </w:rPr>
        <w:t>涉及网络</w:t>
      </w:r>
      <w:r>
        <w:rPr>
          <w:rFonts w:ascii="宋体" w:hAnsi="宋体" w:hint="eastAsia"/>
          <w:sz w:val="24"/>
        </w:rPr>
        <w:t>安全</w:t>
      </w:r>
      <w:r w:rsidRPr="00701458">
        <w:rPr>
          <w:rFonts w:ascii="宋体" w:hAnsi="宋体" w:hint="eastAsia"/>
          <w:sz w:val="24"/>
        </w:rPr>
        <w:t>技术领域，尤其涉及</w:t>
      </w:r>
      <w:r w:rsidR="00650307">
        <w:rPr>
          <w:rFonts w:ascii="宋体" w:hAnsi="宋体" w:hint="eastAsia"/>
          <w:sz w:val="24"/>
        </w:rPr>
        <w:t>一种</w:t>
      </w:r>
      <w:r w:rsidR="007B6A81" w:rsidRPr="007B6A81">
        <w:rPr>
          <w:rFonts w:ascii="宋体" w:hAnsi="宋体"/>
          <w:sz w:val="24"/>
        </w:rPr>
        <w:t>端点溯源图日志和网络流联合的APT攻击链重构方法及装置</w:t>
      </w:r>
      <w:r>
        <w:rPr>
          <w:rFonts w:hint="eastAsia"/>
          <w:sz w:val="24"/>
        </w:rPr>
        <w:t>。</w:t>
      </w:r>
    </w:p>
    <w:p w14:paraId="51EBC169" w14:textId="77777777" w:rsidR="00B82774" w:rsidRPr="00B82774" w:rsidRDefault="00E51566" w:rsidP="00B82774">
      <w:pPr>
        <w:spacing w:line="360" w:lineRule="auto"/>
        <w:rPr>
          <w:b/>
          <w:sz w:val="24"/>
        </w:rPr>
      </w:pPr>
      <w:r w:rsidRPr="004F46CA">
        <w:rPr>
          <w:b/>
          <w:sz w:val="24"/>
        </w:rPr>
        <w:t>背景技术</w:t>
      </w:r>
    </w:p>
    <w:p w14:paraId="43E9910E" w14:textId="77777777" w:rsidR="00672D72" w:rsidRPr="00672D72" w:rsidRDefault="00672D72" w:rsidP="00672D72">
      <w:pPr>
        <w:pStyle w:val="Body"/>
        <w:ind w:firstLine="480"/>
        <w:rPr>
          <w:rFonts w:cs="Times New Roman" w:hint="eastAsia"/>
          <w:kern w:val="2"/>
          <w:szCs w:val="20"/>
        </w:rPr>
      </w:pPr>
      <w:r w:rsidRPr="00672D72">
        <w:rPr>
          <w:rFonts w:cs="Times New Roman" w:hint="eastAsia"/>
          <w:kern w:val="2"/>
          <w:szCs w:val="20"/>
        </w:rPr>
        <w:t>随着企业网络规模扩大、终端类型增多以及业务访问链路复杂化，</w:t>
      </w:r>
      <w:r w:rsidRPr="00672D72">
        <w:rPr>
          <w:rFonts w:cs="Times New Roman" w:hint="eastAsia"/>
          <w:kern w:val="2"/>
          <w:szCs w:val="20"/>
        </w:rPr>
        <w:t>APT</w:t>
      </w:r>
      <w:r w:rsidRPr="00672D72">
        <w:rPr>
          <w:rFonts w:cs="Times New Roman" w:hint="eastAsia"/>
          <w:kern w:val="2"/>
          <w:szCs w:val="20"/>
        </w:rPr>
        <w:t>攻击往往不再表现为单一恶意文件或单条异常连接，而是跨越终端、账号、主机、域名和网络会话的连续行为过程。攻击者通常先通过钓鱼文档、远程服务或弱口令进入目标环境，随后执行脚本、创建进程、访问文件、建立外联连接，并进一步尝试横向移动或数据外传。因此，如何从大量端点日志和网络流中识别具有因果关系的攻击行为，已成为安全检测领域的重要课题。</w:t>
      </w:r>
    </w:p>
    <w:p w14:paraId="726EAFA8" w14:textId="77777777" w:rsidR="00672D72" w:rsidRPr="00672D72" w:rsidRDefault="00672D72" w:rsidP="00672D72">
      <w:pPr>
        <w:pStyle w:val="Body"/>
        <w:ind w:firstLine="480"/>
        <w:rPr>
          <w:rFonts w:cs="Times New Roman" w:hint="eastAsia"/>
          <w:kern w:val="2"/>
          <w:szCs w:val="20"/>
        </w:rPr>
      </w:pPr>
      <w:r w:rsidRPr="00672D72">
        <w:rPr>
          <w:rFonts w:cs="Times New Roman" w:hint="eastAsia"/>
          <w:kern w:val="2"/>
          <w:szCs w:val="20"/>
        </w:rPr>
        <w:t>现有端点检测方法能够记录进程、文件、账号和系统调用关系，但对跨主机通信、远程连接和外联流量的解释能力不足；现有网络流检测方法能够发现异常会话、异常域名和异常流量模式，但难以说明具体由哪个本地进程或账号触发；现有日志关联方法依赖字段检索和人工规则，面对日志格式不一致、采集延迟和低频攻击时，容易形成断裂证据。鉴于此，亟需引入端点溯源图日志和网络流联合建模的检测方案来应对这一挑战。</w:t>
      </w:r>
    </w:p>
    <w:p w14:paraId="1B55BD9D" w14:textId="77777777" w:rsidR="00672D72" w:rsidRPr="00672D72" w:rsidRDefault="00672D72" w:rsidP="00672D72">
      <w:pPr>
        <w:pStyle w:val="Body"/>
        <w:ind w:firstLine="480"/>
        <w:rPr>
          <w:rFonts w:cs="Times New Roman" w:hint="eastAsia"/>
          <w:kern w:val="2"/>
          <w:szCs w:val="20"/>
        </w:rPr>
      </w:pPr>
      <w:r w:rsidRPr="00672D72">
        <w:rPr>
          <w:rFonts w:cs="Times New Roman" w:hint="eastAsia"/>
          <w:kern w:val="2"/>
          <w:szCs w:val="20"/>
        </w:rPr>
        <w:t>在此背景下，多源安全数据融合虽已取得初步成效，但仍存在以下显著局限：多源事件缺少统一表示，跨源实体绑定不稳定，大规模溯源图中正常行为边过多，候选攻击路径搜索空间大，检测结果往往停留在异常点或告警集合，难以形成可复核的攻击链。</w:t>
      </w:r>
    </w:p>
    <w:p w14:paraId="5EDABB79" w14:textId="4357F3FF" w:rsidR="00672D72" w:rsidRPr="007F1F47" w:rsidRDefault="00672D72" w:rsidP="00672D72">
      <w:pPr>
        <w:pStyle w:val="Body"/>
        <w:ind w:firstLine="480"/>
        <w:rPr>
          <w:rFonts w:cs="Times New Roman" w:hint="eastAsia"/>
          <w:kern w:val="2"/>
          <w:szCs w:val="20"/>
        </w:rPr>
      </w:pPr>
      <w:r w:rsidRPr="00672D72">
        <w:rPr>
          <w:rFonts w:cs="Times New Roman" w:hint="eastAsia"/>
          <w:kern w:val="2"/>
          <w:szCs w:val="20"/>
        </w:rPr>
        <w:t>现有</w:t>
      </w:r>
      <w:r w:rsidRPr="00672D72">
        <w:rPr>
          <w:rFonts w:cs="Times New Roman" w:hint="eastAsia"/>
          <w:kern w:val="2"/>
          <w:szCs w:val="20"/>
        </w:rPr>
        <w:t>APT</w:t>
      </w:r>
      <w:r w:rsidRPr="00672D72">
        <w:rPr>
          <w:rFonts w:cs="Times New Roman" w:hint="eastAsia"/>
          <w:kern w:val="2"/>
          <w:szCs w:val="20"/>
        </w:rPr>
        <w:t>检测方法难以同时兼顾跨源关联、图规模压缩、链路风险评分和阶段化输出，导致未知或低频攻击行为容易被拆散为多个孤立告警。为解决上述问题，提出本发明。</w:t>
      </w:r>
    </w:p>
    <w:p w14:paraId="37E24953" w14:textId="77777777" w:rsidR="00E51566" w:rsidRPr="004F46CA" w:rsidRDefault="002462C4" w:rsidP="004346B4">
      <w:pPr>
        <w:spacing w:line="360" w:lineRule="auto"/>
        <w:rPr>
          <w:b/>
          <w:sz w:val="24"/>
        </w:rPr>
      </w:pPr>
      <w:r>
        <w:rPr>
          <w:rFonts w:hint="eastAsia"/>
          <w:b/>
          <w:sz w:val="24"/>
        </w:rPr>
        <w:t>发明</w:t>
      </w:r>
      <w:r w:rsidR="00E51566" w:rsidRPr="004F46CA">
        <w:rPr>
          <w:b/>
          <w:sz w:val="24"/>
        </w:rPr>
        <w:t>内容</w:t>
      </w:r>
    </w:p>
    <w:p w14:paraId="14575097" w14:textId="77777777" w:rsidR="004C3418" w:rsidRDefault="004C3418" w:rsidP="00E547DD">
      <w:pPr>
        <w:pStyle w:val="Body"/>
        <w:ind w:firstLine="480"/>
        <w:rPr>
          <w:rFonts w:ascii="宋体" w:hAnsi="宋体"/>
          <w:bCs/>
        </w:rPr>
      </w:pPr>
      <w:bookmarkStart w:id="0" w:name="_Hlk160174417"/>
      <w:r w:rsidRPr="004C3418">
        <w:rPr>
          <w:rFonts w:ascii="宋体" w:hAnsi="宋体"/>
          <w:bCs/>
        </w:rPr>
        <w:t>针对现有技术的不足，本发明提出了一种端点溯源图日志和网络流联合的APT攻击链重构方法及装置，该方法将端点行为事件、主机日志事件和网络流会话事件统一转换为标准事件对象，通过实体绑定、时序证据图构建、正常行为基线压缩、可疑种子筛选、阶段约束路径搜索和链路风险判定，实现对APT攻击链的检测与重构，并成功解决单源检测证据断裂、候选路径过多、图规模过大和检测结果缺少链路解释等关键问题。</w:t>
      </w:r>
    </w:p>
    <w:p w14:paraId="1A084C1F" w14:textId="1AFDC410" w:rsidR="004E52BB" w:rsidRPr="00E547DD" w:rsidRDefault="004E52BB" w:rsidP="00E547DD">
      <w:pPr>
        <w:pStyle w:val="Body"/>
        <w:ind w:firstLine="480"/>
      </w:pPr>
      <w:r w:rsidRPr="007F1F47">
        <w:rPr>
          <w:rFonts w:cs="Times New Roman"/>
          <w:bCs/>
        </w:rPr>
        <w:t>术语解释：</w:t>
      </w:r>
    </w:p>
    <w:p w14:paraId="7E555D11" w14:textId="787FEC4E" w:rsidR="004C3418" w:rsidRPr="004C3418" w:rsidRDefault="004C3418" w:rsidP="004C3418">
      <w:pPr>
        <w:pStyle w:val="Body"/>
        <w:ind w:firstLine="480"/>
        <w:rPr>
          <w:rFonts w:ascii="宋体" w:hAnsi="宋体" w:hint="eastAsia"/>
          <w:bCs/>
        </w:rPr>
      </w:pPr>
      <w:bookmarkStart w:id="1" w:name="OLE_LINK41"/>
      <w:r w:rsidRPr="004C3418">
        <w:rPr>
          <w:rFonts w:ascii="宋体" w:hAnsi="宋体" w:hint="eastAsia"/>
          <w:bCs/>
        </w:rPr>
        <w:lastRenderedPageBreak/>
        <w:t>端点溯源图日志，是指终端或服务器采集的进程创建、父子进程、命令行、文件读写、账号登录、服务创建、计划任务、Socket创建和系统调用等行为事件，以及由这些事件形成的本地主机因果关系日志。</w:t>
      </w:r>
    </w:p>
    <w:p w14:paraId="2BE04199" w14:textId="77777777" w:rsidR="004C3418" w:rsidRPr="004C3418" w:rsidRDefault="004C3418" w:rsidP="004C3418">
      <w:pPr>
        <w:pStyle w:val="Body"/>
        <w:ind w:firstLine="480"/>
        <w:rPr>
          <w:rFonts w:ascii="宋体" w:hAnsi="宋体" w:hint="eastAsia"/>
          <w:bCs/>
        </w:rPr>
      </w:pPr>
      <w:r w:rsidRPr="004C3418">
        <w:rPr>
          <w:rFonts w:ascii="宋体" w:hAnsi="宋体" w:hint="eastAsia"/>
          <w:bCs/>
        </w:rPr>
        <w:t>网络流，是指网络设备或流量探针记录的会话级通信数据，包括源地址、源端口、目的地址、目的端口、协议类型、开始时间、结束时间、持续时长、包数、字节数、方向、域名和证书摘要等字段。</w:t>
      </w:r>
    </w:p>
    <w:p w14:paraId="55415E20" w14:textId="77777777" w:rsidR="004C3418" w:rsidRPr="004C3418" w:rsidRDefault="004C3418" w:rsidP="004C3418">
      <w:pPr>
        <w:pStyle w:val="Body"/>
        <w:ind w:firstLine="480"/>
        <w:rPr>
          <w:rFonts w:ascii="宋体" w:hAnsi="宋体" w:hint="eastAsia"/>
          <w:bCs/>
        </w:rPr>
      </w:pPr>
      <w:r w:rsidRPr="004C3418">
        <w:rPr>
          <w:rFonts w:ascii="宋体" w:hAnsi="宋体" w:hint="eastAsia"/>
          <w:bCs/>
        </w:rPr>
        <w:t>标准事件对象，是指将端点溯源图日志、主机日志和网络流转换后形成的统一数据对象，至少包括事件编号、事件时间、事件来源、主体实体、客体实体、动作类型、主机标识、账号标识、网络五元组、原始证据引用和事件质量标记。</w:t>
      </w:r>
    </w:p>
    <w:p w14:paraId="47C4DFC5" w14:textId="77777777" w:rsidR="004C3418" w:rsidRPr="004C3418" w:rsidRDefault="004C3418" w:rsidP="004C3418">
      <w:pPr>
        <w:pStyle w:val="Body"/>
        <w:ind w:firstLine="480"/>
        <w:rPr>
          <w:rFonts w:ascii="宋体" w:hAnsi="宋体" w:hint="eastAsia"/>
          <w:bCs/>
        </w:rPr>
      </w:pPr>
      <w:r w:rsidRPr="004C3418">
        <w:rPr>
          <w:rFonts w:ascii="宋体" w:hAnsi="宋体" w:hint="eastAsia"/>
          <w:bCs/>
        </w:rPr>
        <w:t>统一时序证据图，是指以标准事件对象和统一实体为基础构建的异构图。图中的节点包括进程、文件、账号、主机、域名、IP地址、网络流会话和告警对象，图中的边包括创建、执行、读取、写入、登录、解析、连接、归属、同会话和因果依赖关系。</w:t>
      </w:r>
    </w:p>
    <w:p w14:paraId="2FA71DF4" w14:textId="66C962DA" w:rsidR="0091270E" w:rsidRPr="00A33CF8" w:rsidRDefault="004C3418" w:rsidP="004C3418">
      <w:pPr>
        <w:pStyle w:val="Body"/>
        <w:ind w:firstLine="480"/>
        <w:rPr>
          <w:rFonts w:cs="Times New Roman"/>
          <w:bCs/>
        </w:rPr>
      </w:pPr>
      <w:r w:rsidRPr="004C3418">
        <w:rPr>
          <w:rFonts w:ascii="宋体" w:hAnsi="宋体" w:hint="eastAsia"/>
          <w:bCs/>
        </w:rPr>
        <w:t>攻击链检测结果，是指系统根据候选路径的链路风险分、阶段一致性、证据强度和时间连续性输出的检测结论，包括正常链路、可疑攻击链、已确认攻击链候选和证据不足链路。</w:t>
      </w:r>
    </w:p>
    <w:bookmarkEnd w:id="1"/>
    <w:p w14:paraId="2D1335B2" w14:textId="77777777" w:rsidR="001D7E52" w:rsidRPr="007F1F47" w:rsidRDefault="00711DFB" w:rsidP="004D4BBB">
      <w:pPr>
        <w:spacing w:line="360" w:lineRule="auto"/>
        <w:ind w:firstLineChars="200" w:firstLine="480"/>
        <w:jc w:val="left"/>
        <w:rPr>
          <w:bCs/>
          <w:sz w:val="24"/>
          <w:szCs w:val="24"/>
        </w:rPr>
      </w:pPr>
      <w:r w:rsidRPr="007F1F47">
        <w:rPr>
          <w:sz w:val="24"/>
          <w:szCs w:val="24"/>
        </w:rPr>
        <w:t>如图</w:t>
      </w:r>
      <w:r w:rsidRPr="007F1F47">
        <w:rPr>
          <w:sz w:val="24"/>
          <w:szCs w:val="24"/>
        </w:rPr>
        <w:t>1</w:t>
      </w:r>
      <w:r w:rsidRPr="007F1F47">
        <w:rPr>
          <w:sz w:val="24"/>
          <w:szCs w:val="24"/>
        </w:rPr>
        <w:t>所示，</w:t>
      </w:r>
      <w:r w:rsidR="00CB0312" w:rsidRPr="007F1F47">
        <w:rPr>
          <w:sz w:val="24"/>
          <w:szCs w:val="24"/>
        </w:rPr>
        <w:t>本发明技术方案如下</w:t>
      </w:r>
      <w:r w:rsidR="001D7E52" w:rsidRPr="007F1F47">
        <w:rPr>
          <w:bCs/>
          <w:sz w:val="24"/>
          <w:szCs w:val="24"/>
        </w:rPr>
        <w:t>：</w:t>
      </w:r>
    </w:p>
    <w:bookmarkEnd w:id="0"/>
    <w:p w14:paraId="70E82DD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1、多源数据输入与标准事件构造模块</w:t>
      </w:r>
    </w:p>
    <w:p w14:paraId="16339DD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多源数据输入与标准事件构造模块先将端点溯源图日志、主机日志和网络流数据接入检测系统，随后对不同来源的字段进行解析、映射和单位统一，最后生成标准事件对象。通过该模块，系统构建了统一的数据输入基础，从而有效克服端点日志、网络流和主机日志字段异构、粒度不同、时间格式不一致的局限。</w:t>
      </w:r>
    </w:p>
    <w:p w14:paraId="553A5FE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多源数据接入。</w:t>
      </w:r>
    </w:p>
    <w:p w14:paraId="3B7ECA6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主要任务是接收与APT检测相关的原始事件，主要包括：端点侧的进程创建、父子进程、命令行、文件访问、账号登录、Socket创建、服务启动和计划任务事件；主机侧的系统日志、认证日志、应用日志和安全告警；网络侧的五元组流、DNS解析记录、TLS会话摘要、HTTP元数据和加密流量统计特征。</w:t>
      </w:r>
    </w:p>
    <w:p w14:paraId="0A26EFC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字段解析与映射。</w:t>
      </w:r>
    </w:p>
    <w:p w14:paraId="12C9D83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本阶段将不同数据源中的字段映射为标准字段。</w:t>
      </w:r>
    </w:p>
    <w:p w14:paraId="6478D34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第一步，建立字段映射表。字段映射表至少包括来源类型、来源字段名、目标字段名、字段类型、转换函数、缺失处理方式和字段可信等级。</w:t>
      </w:r>
    </w:p>
    <w:p w14:paraId="0A4D489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首先，对于端点日志中的process_id、parent_process_id、command_line、file_path等字段，映射为进程标识、父进程标识、命令行和文件路径。随后，对于网络流中的src_ip、dst_ip、src_port、dst_port、protocol、bytes、packets等字段，映射为源地址、目的地址、源端口、目的端口、协议、字节数和包数。这一步骤能够使不同系统产生的数据进入同一检测流程。</w:t>
      </w:r>
    </w:p>
    <w:p w14:paraId="51E5C85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第二步，执行动作类型归一。</w:t>
      </w:r>
    </w:p>
    <w:p w14:paraId="7744113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首先，将“process_create”“exec”“启动进程”等动作归一为“执行”；将“file_write”“create_file”“写文件”等动作归一为“写入”；将“connect”“flow_start”“外联会话”等动作归一为“连接”。随后，将归一后的动作类型写入标准事件对象。这一步骤能够使后续图构建不依赖某个采集器的专有动作名称。</w:t>
      </w:r>
    </w:p>
    <w:p w14:paraId="09545F3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第三步，保留原始证据引用。</w:t>
      </w:r>
    </w:p>
    <w:p w14:paraId="04D68A4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首先，系统在标准事件对象中记录原始日志编号、原始时间戳、采集通道和原始字段摘要。随后，将该引用与后续图节点、图边和检测结果绑定。这一步骤能够保证每一个检测结论都可以回溯到原始事件。</w:t>
      </w:r>
    </w:p>
    <w:p w14:paraId="35841EA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时间对齐。</w:t>
      </w:r>
    </w:p>
    <w:p w14:paraId="2898205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本阶段用于处理多源事件的时间偏差。对于同一主机、同一账号或同一网络会话内具有明显先后关系的事件，系统估计不同数据源之间的时间偏移量。若端点事件时间为</w:t>
      </w:r>
      <m:oMath>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h</m:t>
            </m:r>
          </m:sub>
        </m:sSub>
      </m:oMath>
      <w:r w:rsidRPr="001D5E51">
        <w:rPr>
          <w:rFonts w:asciiTheme="minorEastAsia" w:eastAsiaTheme="minorEastAsia" w:hAnsiTheme="minorEastAsia"/>
          <w:sz w:val="24"/>
          <w:szCs w:val="24"/>
        </w:rPr>
        <w:t>，网络流事件时间为</w:t>
      </w:r>
      <m:oMath>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f</m:t>
            </m:r>
          </m:sub>
        </m:sSub>
      </m:oMath>
      <w:r w:rsidRPr="001D5E51">
        <w:rPr>
          <w:rFonts w:asciiTheme="minorEastAsia" w:eastAsiaTheme="minorEastAsia" w:hAnsiTheme="minorEastAsia"/>
          <w:sz w:val="24"/>
          <w:szCs w:val="24"/>
        </w:rPr>
        <w:t>，二者被判定为同一连接行为，则可估计偏移量：</w:t>
      </w:r>
    </w:p>
    <w:p w14:paraId="6F1C99B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Δt=</m:t>
          </m:r>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f</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h</m:t>
              </m:r>
            </m:sub>
          </m:sSub>
        </m:oMath>
      </m:oMathPara>
    </w:p>
    <w:p w14:paraId="3742F174"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对于同一来源在多个匹配样本上的偏移量，系统采用中位数或滑动平均值作为该来源的时间修正值。若偏移量稳定，则对后续事件进行时间校正；若偏移量不稳定，则只记录时间不确定性标记，不强制调整原始时间。通过该步骤，系统能够降低时间漂移对路径搜索的影响。</w:t>
      </w:r>
    </w:p>
    <w:p w14:paraId="1E35CA7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通过上述流程，本模块不仅实现了多源数据的统一接入，还通过标准事件对象为后续算法提供了可计算、可追溯和可扩展的输入。</w:t>
      </w:r>
    </w:p>
    <w:p w14:paraId="10A59446"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2、跨源实体绑定与置信度计算模块</w:t>
      </w:r>
    </w:p>
    <w:p w14:paraId="3B35EEC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跨源实体绑定与置信度计算模块先从标准事件对象中抽取进程、文件、账号、主机、域名、IP地址、Socket和网络流会话等实体，随后生成候选绑定关系，最后根据精确标识、时间邻近、资产上下文和网络会话一致性计算绑定置信度。通过该模块，端点侧</w:t>
      </w:r>
      <w:r w:rsidRPr="001D5E51">
        <w:rPr>
          <w:rFonts w:asciiTheme="minorEastAsia" w:eastAsiaTheme="minorEastAsia" w:hAnsiTheme="minorEastAsia"/>
          <w:sz w:val="24"/>
          <w:szCs w:val="24"/>
        </w:rPr>
        <w:lastRenderedPageBreak/>
        <w:t>的进程行为与网络侧的流会话能够在检测图中连接，从而有效克服单源检测只能看到局部证据的局限。</w:t>
      </w:r>
    </w:p>
    <w:p w14:paraId="1F15848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实体抽取。</w:t>
      </w:r>
    </w:p>
    <w:p w14:paraId="178B340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主要任务是将标准事件对象中的关键字段转化为实体。实体类型至少包括主机实体、账号实体、进程实体、文件实体、域名实体、IP实体、网络流实体和告警实体。对于进程实体，系统记录进程标识、父进程标识、进程名、命令行、启动时间和所属主机；对于网络流实体，系统记录五元组、方向、开始时间、结束时间、字节数、包数和关联域名；对于账号实体，系统记录账号名、账号域、登录主机和权限类型。</w:t>
      </w:r>
    </w:p>
    <w:p w14:paraId="5256938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候选绑定生成。</w:t>
      </w:r>
    </w:p>
    <w:p w14:paraId="5E659BD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本阶段根据不同实体的特征生成候选绑定关系。</w:t>
      </w:r>
    </w:p>
    <w:p w14:paraId="7B18A17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第一步，执行精确标识匹配。对于主机编号、账号SID、文件哈希、证书指纹、进程启动时间和会话编号等能够唯一或近似唯一标识实体的字段，系统直接生成高置信候选绑定。</w:t>
      </w:r>
    </w:p>
    <w:p w14:paraId="7AF6E63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执行网络会话匹配。对于端点侧Socket事件和网络侧流会话事件，系统根据源地址、源端口、目的地址、目的端口、协议和时间窗口生成候选绑定。若端点事件显示某进程创建本地连接，同时网络流中出现相同五元组，则该网络流会话被列为该进程的候选外联证据。</w:t>
      </w:r>
    </w:p>
    <w:p w14:paraId="6CEB78D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执行上下文匹配。对于缺少精确标识的实体，系统根据主机归属、账号权限、域名解析、进程父子链和时间邻近关系生成候选绑定。例如某域名解析事件与随后的外联流会话时间相近且主机一致，则该域名与流会话可建立候选关联。</w:t>
      </w:r>
    </w:p>
    <w:p w14:paraId="2086CED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绑定置信度计算。</w:t>
      </w:r>
    </w:p>
    <w:p w14:paraId="6EBA74C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本阶段对候选绑定关系进行评分。实体绑定置信度可表示为：</w:t>
      </w:r>
    </w:p>
    <w:p w14:paraId="02200D7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bind</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id</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time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host</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flow</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ctx</m:t>
              </m:r>
            </m:sub>
          </m:sSub>
        </m:oMath>
      </m:oMathPara>
    </w:p>
    <w:p w14:paraId="22B0F67B"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id</m:t>
            </m:r>
          </m:sub>
        </m:sSub>
      </m:oMath>
      <w:r w:rsidRPr="001D5E51">
        <w:rPr>
          <w:rFonts w:asciiTheme="minorEastAsia" w:eastAsiaTheme="minorEastAsia" w:hAnsiTheme="minorEastAsia"/>
          <w:sz w:val="24"/>
          <w:szCs w:val="24"/>
        </w:rPr>
        <w:t>表示精确标识匹配得分，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time</m:t>
            </m:r>
          </m:sub>
        </m:sSub>
      </m:oMath>
      <w:r w:rsidRPr="001D5E51">
        <w:rPr>
          <w:rFonts w:asciiTheme="minorEastAsia" w:eastAsiaTheme="minorEastAsia" w:hAnsiTheme="minorEastAsia"/>
          <w:sz w:val="24"/>
          <w:szCs w:val="24"/>
        </w:rPr>
        <w:t>表示时间邻近得分，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host</m:t>
            </m:r>
          </m:sub>
        </m:sSub>
      </m:oMath>
      <w:r w:rsidRPr="001D5E51">
        <w:rPr>
          <w:rFonts w:asciiTheme="minorEastAsia" w:eastAsiaTheme="minorEastAsia" w:hAnsiTheme="minorEastAsia"/>
          <w:sz w:val="24"/>
          <w:szCs w:val="24"/>
        </w:rPr>
        <w:t>表示主机或资产一致性得分，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flow</m:t>
            </m:r>
          </m:sub>
        </m:sSub>
      </m:oMath>
      <w:r w:rsidRPr="001D5E51">
        <w:rPr>
          <w:rFonts w:asciiTheme="minorEastAsia" w:eastAsiaTheme="minorEastAsia" w:hAnsiTheme="minorEastAsia"/>
          <w:sz w:val="24"/>
          <w:szCs w:val="24"/>
        </w:rPr>
        <w:t>表示五元组或Socket一致性得分，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ctx</m:t>
            </m:r>
          </m:sub>
        </m:sSub>
      </m:oMath>
      <w:r w:rsidRPr="001D5E51">
        <w:rPr>
          <w:rFonts w:asciiTheme="minorEastAsia" w:eastAsiaTheme="minorEastAsia" w:hAnsiTheme="minorEastAsia"/>
          <w:sz w:val="24"/>
          <w:szCs w:val="24"/>
        </w:rPr>
        <w:t>表示进程、账号、域名和父子链上下文一致性得分，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至</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5</m:t>
            </m:r>
          </m:sub>
        </m:sSub>
      </m:oMath>
      <w:r w:rsidRPr="001D5E51">
        <w:rPr>
          <w:rFonts w:asciiTheme="minorEastAsia" w:eastAsiaTheme="minorEastAsia" w:hAnsiTheme="minorEastAsia"/>
          <w:sz w:val="24"/>
          <w:szCs w:val="24"/>
        </w:rPr>
        <w:t>为权重参数。</w:t>
      </w:r>
    </w:p>
    <w:p w14:paraId="79EC904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若</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bind</m:t>
            </m:r>
          </m:sub>
        </m:sSub>
      </m:oMath>
      <w:r w:rsidRPr="001D5E51">
        <w:rPr>
          <w:rFonts w:asciiTheme="minorEastAsia" w:eastAsiaTheme="minorEastAsia" w:hAnsiTheme="minorEastAsia"/>
          <w:sz w:val="24"/>
          <w:szCs w:val="24"/>
        </w:rPr>
        <w:t>大于实体绑定阈值</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bind</m:t>
            </m:r>
          </m:sub>
        </m:sSub>
      </m:oMath>
      <w:r w:rsidRPr="001D5E51">
        <w:rPr>
          <w:rFonts w:asciiTheme="minorEastAsia" w:eastAsiaTheme="minorEastAsia" w:hAnsiTheme="minorEastAsia"/>
          <w:sz w:val="24"/>
          <w:szCs w:val="24"/>
        </w:rPr>
        <w:t>，则系统将候选实体合并为统一实体；若</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bind</m:t>
            </m:r>
          </m:sub>
        </m:sSub>
      </m:oMath>
      <w:r w:rsidRPr="001D5E51">
        <w:rPr>
          <w:rFonts w:asciiTheme="minorEastAsia" w:eastAsiaTheme="minorEastAsia" w:hAnsiTheme="minorEastAsia"/>
          <w:sz w:val="24"/>
          <w:szCs w:val="24"/>
        </w:rPr>
        <w:t>处于候选区间，则保留多个候选实体版本；若</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bind</m:t>
            </m:r>
          </m:sub>
        </m:sSub>
      </m:oMath>
      <w:r w:rsidRPr="001D5E51">
        <w:rPr>
          <w:rFonts w:asciiTheme="minorEastAsia" w:eastAsiaTheme="minorEastAsia" w:hAnsiTheme="minorEastAsia"/>
          <w:sz w:val="24"/>
          <w:szCs w:val="24"/>
        </w:rPr>
        <w:t>低于候选阈值，则不进行绑定。通过这种方式，系统既避免漏掉跨源关联，又避免低置信证据被强制合并。</w:t>
      </w:r>
    </w:p>
    <w:p w14:paraId="036791C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3、统一时序证据图构建模块</w:t>
      </w:r>
    </w:p>
    <w:p w14:paraId="374FD8D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统一时序证据图构建模块先根据统一实体创建节点，随后根据标准事件对象创建边，最后以时间窗口为单位维护增量图。通过该模块，系统构建了可用于检测算法运行的时序异构图，从而有效克服孤立日志事件难以表达攻击因果关系的局限。</w:t>
      </w:r>
    </w:p>
    <w:p w14:paraId="0D3F1C6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图节点构建。</w:t>
      </w:r>
    </w:p>
    <w:p w14:paraId="49327DC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为不同实体生成图节点。节点属性至少包括节点编号、节点类型、所属主机、实体名称、首次出现时间、最近出现时间、来源列表、风险标签和统计特征。进程节点记录进程名、命令行、父进程、启动路径和启动用户；文件节点记录文件路径、哈希、大小和写入进程；账号节点记录账号名、登录主机和权限类型；流会话节点记录五元组、持续时长、包数字节数和方向。</w:t>
      </w:r>
    </w:p>
    <w:p w14:paraId="310F2E2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图边构建。</w:t>
      </w:r>
    </w:p>
    <w:p w14:paraId="2E6979B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本阶段为事件生成图边。</w:t>
      </w:r>
    </w:p>
    <w:p w14:paraId="1F7001A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第一步，根据动作类型创建直接事件边。例如进程创建子进程形成“创建”边，进程写入文件形成“写入”边，账号登录主机形成“登录”边，主机访问域名形成“连接”边。</w:t>
      </w:r>
    </w:p>
    <w:p w14:paraId="26FC542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第二步，根据实体绑定结果创建跨源关联边。例如端点Socket事件与网络流会话之间形成“同会话”边，域名解析事件与外联流之间形成“解析后连接”边，认证日志与主机进程活动之间形成“同账号上下文”边。</w:t>
      </w:r>
    </w:p>
    <w:p w14:paraId="39348ED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根据时间顺序和因果关系创建推理边。例如进程执行脚本后短时间内产生文件落地和外联连接，则系统可在这些事件之间创建低置信因果候选边，并保留候选标记。这一步骤能够在不伪造确定证据的前提下，为攻击链检测提供候选连接。</w:t>
      </w:r>
    </w:p>
    <w:p w14:paraId="3058BCE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增量图维护。</w:t>
      </w:r>
    </w:p>
    <w:p w14:paraId="57549C6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以滑动窗口维护统一时序证据图。对于每个新到达事件，系统只更新受影响的节点、边和局部邻域，不重新构建全量图。每条边维护出现次数、最近出现时间、时间间隔分布、来源质量和风险分。对于过期且低风险的边，系统转入历史摘要；对于高风险边和攻击链相关边，系统延长保留时间。</w:t>
      </w:r>
    </w:p>
    <w:p w14:paraId="63FFE54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边风险初始得分可以表示为：</w:t>
      </w:r>
    </w:p>
    <w:p w14:paraId="6B0B4C1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m:t>
              </m:r>
            </m:sub>
          </m:sSub>
          <m:r>
            <w:rPr>
              <w:rFonts w:ascii="Cambria Math" w:eastAsiaTheme="minorEastAsia" w:hAnsi="Cambria Math"/>
              <w:sz w:val="24"/>
              <w:szCs w:val="24"/>
            </w:rPr>
            <m:t>=α</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e</m:t>
              </m:r>
            </m:sub>
          </m:sSub>
          <m:r>
            <w:rPr>
              <w:rFonts w:ascii="Cambria Math" w:eastAsiaTheme="minorEastAsia" w:hAnsi="Cambria Math"/>
              <w:sz w:val="24"/>
              <w:szCs w:val="24"/>
            </w:rPr>
            <m:t>+β</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v</m:t>
              </m:r>
            </m:sub>
          </m:sSub>
          <m:r>
            <w:rPr>
              <w:rFonts w:ascii="Cambria Math" w:eastAsiaTheme="minorEastAsia" w:hAnsi="Cambria Math"/>
              <w:sz w:val="24"/>
              <w:szCs w:val="24"/>
            </w:rPr>
            <m:t>+γ</m:t>
          </m:r>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e</m:t>
              </m:r>
            </m:sub>
          </m:sSub>
          <m:r>
            <w:rPr>
              <w:rFonts w:ascii="Cambria Math" w:eastAsiaTheme="minorEastAsia" w:hAnsi="Cambria Math"/>
              <w:sz w:val="24"/>
              <w:szCs w:val="24"/>
            </w:rPr>
            <m:t>+δ</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e</m:t>
              </m:r>
            </m:sub>
          </m:sSub>
          <m:r>
            <w:rPr>
              <w:rFonts w:ascii="Cambria Math" w:eastAsiaTheme="minorEastAsia" w:hAnsi="Cambria Math"/>
              <w:sz w:val="24"/>
              <w:szCs w:val="24"/>
            </w:rPr>
            <m:t>+η</m:t>
          </m:r>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e</m:t>
              </m:r>
            </m:sub>
          </m:sSub>
        </m:oMath>
      </m:oMathPara>
    </w:p>
    <w:p w14:paraId="2B735897"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表示动作异常程度，</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表示相关实体敏感度，</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表示行为稀有度，</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表示跨主机、跨账号或跨权限程度，</w:t>
      </w:r>
      <m:oMath>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表示数据来源质量，</w:t>
      </w:r>
      <m:oMath>
        <m:r>
          <w:rPr>
            <w:rFonts w:ascii="Cambria Math" w:eastAsiaTheme="minorEastAsia" w:hAnsi="Cambria Math"/>
            <w:sz w:val="24"/>
            <w:szCs w:val="24"/>
          </w:rPr>
          <m:t>α</m:t>
        </m:r>
      </m:oMath>
      <w:r w:rsidRPr="001D5E51">
        <w:rPr>
          <w:rFonts w:asciiTheme="minorEastAsia" w:eastAsiaTheme="minorEastAsia" w:hAnsiTheme="minorEastAsia"/>
          <w:sz w:val="24"/>
          <w:szCs w:val="24"/>
        </w:rPr>
        <w:t>至</w:t>
      </w:r>
      <m:oMath>
        <m:r>
          <w:rPr>
            <w:rFonts w:ascii="Cambria Math" w:eastAsiaTheme="minorEastAsia" w:hAnsi="Cambria Math"/>
            <w:sz w:val="24"/>
            <w:szCs w:val="24"/>
          </w:rPr>
          <m:t>η</m:t>
        </m:r>
      </m:oMath>
      <w:r w:rsidRPr="001D5E51">
        <w:rPr>
          <w:rFonts w:asciiTheme="minorEastAsia" w:eastAsiaTheme="minorEastAsia" w:hAnsiTheme="minorEastAsia"/>
          <w:sz w:val="24"/>
          <w:szCs w:val="24"/>
        </w:rPr>
        <w:t>为可配置权重。</w:t>
      </w:r>
    </w:p>
    <w:p w14:paraId="031A55E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4、正常行为基线压缩模块</w:t>
      </w:r>
    </w:p>
    <w:p w14:paraId="245F1A0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正常行为基线压缩模块先建立正常行为基线，随后对统一时序证据图中的边进行基线匹配，最后对高频、稳定、低风险的边进行摘要化压缩。通过该模块，系统减少了正常行为边对攻击路径搜索的干扰，从而有效克服大规模溯源图中搜索空间过大的局限。</w:t>
      </w:r>
    </w:p>
    <w:p w14:paraId="6F752E9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正常基线建立。</w:t>
      </w:r>
    </w:p>
    <w:p w14:paraId="7D8A523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按主机组、业务类型、账号类型和进程族分别建立基线。正常基线至少包括常见父子进程关系、常见文件访问路径、常见登录关系、常见域名访问、常见端口访问、常见时间段和常见流量规模。基线可由历史正常窗口统计得到，也可由人工配置的白名单关系补充。</w:t>
      </w:r>
    </w:p>
    <w:p w14:paraId="3E80FAB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基线匹配。</w:t>
      </w:r>
    </w:p>
    <w:p w14:paraId="751E5C1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本阶段计算当前图边与正常基线的匹配程度。基线匹配得分可表示为：</w:t>
      </w:r>
    </w:p>
    <w:p w14:paraId="28C0185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B(e)=</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e</m:t>
              </m:r>
            </m:sub>
          </m:sSub>
        </m:oMath>
      </m:oMathPara>
    </w:p>
    <w:p w14:paraId="6C72220F"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表示历史出现频率，</w:t>
      </w: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表示周期稳定性，</w:t>
      </w:r>
      <m:oMath>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表示时间段一致性，</w:t>
      </w: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表示主机或业务上下文一致性。若</w:t>
      </w:r>
      <m:oMath>
        <m:r>
          <w:rPr>
            <w:rFonts w:ascii="Cambria Math" w:eastAsiaTheme="minorEastAsia" w:hAnsi="Cambria Math"/>
            <w:sz w:val="24"/>
            <w:szCs w:val="24"/>
          </w:rPr>
          <m:t>B(e)</m:t>
        </m:r>
      </m:oMath>
      <w:r w:rsidRPr="001D5E51">
        <w:rPr>
          <w:rFonts w:asciiTheme="minorEastAsia" w:eastAsiaTheme="minorEastAsia" w:hAnsiTheme="minorEastAsia"/>
          <w:sz w:val="24"/>
          <w:szCs w:val="24"/>
        </w:rPr>
        <w:t>高于正常阈值且边风险得分</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低于风险阈值，则该边可进入压缩流程。</w:t>
      </w:r>
    </w:p>
    <w:p w14:paraId="7191879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摘要化压缩。</w:t>
      </w:r>
    </w:p>
    <w:p w14:paraId="770BACA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第一步，对高频正常边进行聚合。系统将同一进程族、同一动作类型、同一低风险目标集合内的重复边压缩为摘要边。</w:t>
      </w:r>
    </w:p>
    <w:p w14:paraId="15EB8C2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第二步，保留压缩摘要。摘要边记录原始边数量、时间范围、来源列表、典型参数和统计分布，而不是直接删除原始证据。</w:t>
      </w:r>
    </w:p>
    <w:p w14:paraId="086CE6B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保护检测关键边。对于异常外联、异常登录、可疑脚本执行、敏感文件访问、跨主机连接、告警命中和首次出现边，系统不压缩或仅低比例压缩。通过上述流程，本模块不仅降低了图规模，还保证攻击链相关证据能够被后续检测算法调用。</w:t>
      </w:r>
    </w:p>
    <w:p w14:paraId="54DC1B4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5、可疑种子筛选与异常子图生成模块</w:t>
      </w:r>
    </w:p>
    <w:p w14:paraId="1B0F44F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可疑种子筛选与异常子图生成模块先对图中的节点和边计算异常分，随后选择高风险节点和高风险边作为种子，最后围绕种子生成候选异常子图。通过该模块，系统将全量检测问题转化为局部子图检测问题，从而提高算法效率。</w:t>
      </w:r>
    </w:p>
    <w:p w14:paraId="33D681B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节点异常分计算。</w:t>
      </w:r>
    </w:p>
    <w:p w14:paraId="473B213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节点异常分可以综合实体敏感度、行为稀有度、告警命中、关联高风险边数量和历史偏离程度计算。节点异常分可表示为：</w:t>
      </w:r>
    </w:p>
    <w:p w14:paraId="4276561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v</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v</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v</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v</m:t>
              </m:r>
            </m:sub>
          </m:sSub>
        </m:oMath>
      </m:oMathPara>
    </w:p>
    <w:p w14:paraId="50D13D51"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表示实体敏感度，</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表示与历史行为的偏离程度，</w:t>
      </w: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表示告警或规则命中强度，</w:t>
      </w: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表示邻接高风险边比例，</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至</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4</m:t>
            </m:r>
          </m:sub>
        </m:sSub>
      </m:oMath>
      <w:r w:rsidRPr="001D5E51">
        <w:rPr>
          <w:rFonts w:asciiTheme="minorEastAsia" w:eastAsiaTheme="minorEastAsia" w:hAnsiTheme="minorEastAsia"/>
          <w:sz w:val="24"/>
          <w:szCs w:val="24"/>
        </w:rPr>
        <w:t>为权重。</w:t>
      </w:r>
    </w:p>
    <w:p w14:paraId="062A368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边异常分计算。</w:t>
      </w:r>
    </w:p>
    <w:p w14:paraId="1C7A945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边异常分在边风险初始得分基础上进一步引入时序变化和跨源一致性。若某边在当前窗口首次出现，或出现频率显著高于历史均值，则提高其异常分。频率偏离可采用如下形式：</w:t>
      </w:r>
    </w:p>
    <w:p w14:paraId="25988E8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e</m:t>
              </m:r>
            </m:sub>
          </m:sSub>
          <m:r>
            <w:rPr>
              <w:rFonts w:ascii="Cambria Math" w:eastAsiaTheme="minorEastAsia" w:hAnsi="Cambria Math"/>
              <w:sz w:val="24"/>
              <w:szCs w:val="24"/>
            </w:rPr>
            <m:t>=</m:t>
          </m:r>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t</m:t>
                  </m:r>
                </m:sub>
              </m:sSub>
              <m:r>
                <w:rPr>
                  <w:rFonts w:ascii="Cambria Math" w:eastAsiaTheme="minorEastAsia" w:hAnsi="Cambria Math"/>
                  <w:sz w:val="24"/>
                  <w:szCs w:val="24"/>
                </w:rPr>
                <m:t>(e)-</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e</m:t>
                  </m:r>
                </m:sub>
              </m:sSub>
            </m:num>
            <m:den>
              <m:sSub>
                <m:sSubPr>
                  <m:ctrlPr>
                    <w:rPr>
                      <w:rFonts w:ascii="Cambria Math" w:eastAsiaTheme="minorEastAsia" w:hAnsi="Cambria Math"/>
                      <w:sz w:val="24"/>
                      <w:szCs w:val="24"/>
                    </w:rPr>
                  </m:ctrlPr>
                </m:sSubPr>
                <m:e>
                  <m:r>
                    <w:rPr>
                      <w:rFonts w:ascii="Cambria Math" w:eastAsiaTheme="minorEastAsia" w:hAnsi="Cambria Math"/>
                      <w:sz w:val="24"/>
                      <w:szCs w:val="24"/>
                    </w:rPr>
                    <m:t>σ</m:t>
                  </m:r>
                </m:e>
                <m:sub>
                  <m:r>
                    <w:rPr>
                      <w:rFonts w:ascii="Cambria Math" w:eastAsiaTheme="minorEastAsia" w:hAnsi="Cambria Math"/>
                      <w:sz w:val="24"/>
                      <w:szCs w:val="24"/>
                    </w:rPr>
                    <m:t>e</m:t>
                  </m:r>
                </m:sub>
              </m:sSub>
              <m:r>
                <w:rPr>
                  <w:rFonts w:ascii="Cambria Math" w:eastAsiaTheme="minorEastAsia" w:hAnsi="Cambria Math"/>
                  <w:sz w:val="24"/>
                  <w:szCs w:val="24"/>
                </w:rPr>
                <m:t>+ε</m:t>
              </m:r>
            </m:den>
          </m:f>
        </m:oMath>
      </m:oMathPara>
    </w:p>
    <w:p w14:paraId="68A116ED"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t</m:t>
            </m:r>
          </m:sub>
        </m:sSub>
        <m:r>
          <w:rPr>
            <w:rFonts w:ascii="Cambria Math" w:eastAsiaTheme="minorEastAsia" w:hAnsi="Cambria Math"/>
            <w:sz w:val="24"/>
            <w:szCs w:val="24"/>
          </w:rPr>
          <m:t>(e)</m:t>
        </m:r>
      </m:oMath>
      <w:r w:rsidRPr="001D5E51">
        <w:rPr>
          <w:rFonts w:asciiTheme="minorEastAsia" w:eastAsiaTheme="minorEastAsia" w:hAnsiTheme="minorEastAsia"/>
          <w:sz w:val="24"/>
          <w:szCs w:val="24"/>
        </w:rPr>
        <w:t>表示当前窗口中边</w:t>
      </w:r>
      <m:oMath>
        <m:r>
          <w:rPr>
            <w:rFonts w:ascii="Cambria Math" w:eastAsiaTheme="minorEastAsia" w:hAnsi="Cambria Math"/>
            <w:sz w:val="24"/>
            <w:szCs w:val="24"/>
          </w:rPr>
          <m:t>e</m:t>
        </m:r>
      </m:oMath>
      <w:r w:rsidRPr="001D5E51">
        <w:rPr>
          <w:rFonts w:asciiTheme="minorEastAsia" w:eastAsiaTheme="minorEastAsia" w:hAnsiTheme="minorEastAsia"/>
          <w:sz w:val="24"/>
          <w:szCs w:val="24"/>
        </w:rPr>
        <w:t>的出现频率，</w:t>
      </w:r>
      <m:oMath>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和</w:t>
      </w:r>
      <m:oMath>
        <m:sSub>
          <m:sSubPr>
            <m:ctrlPr>
              <w:rPr>
                <w:rFonts w:ascii="Cambria Math" w:eastAsiaTheme="minorEastAsia" w:hAnsi="Cambria Math"/>
                <w:sz w:val="24"/>
                <w:szCs w:val="24"/>
              </w:rPr>
            </m:ctrlPr>
          </m:sSubPr>
          <m:e>
            <m:r>
              <w:rPr>
                <w:rFonts w:ascii="Cambria Math" w:eastAsiaTheme="minorEastAsia" w:hAnsi="Cambria Math"/>
                <w:sz w:val="24"/>
                <w:szCs w:val="24"/>
              </w:rPr>
              <m:t>σ</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分别表示历史均值和标准差，</w:t>
      </w:r>
      <m:oMath>
        <m:r>
          <w:rPr>
            <w:rFonts w:ascii="Cambria Math" w:eastAsiaTheme="minorEastAsia" w:hAnsi="Cambria Math"/>
            <w:sz w:val="24"/>
            <w:szCs w:val="24"/>
          </w:rPr>
          <m:t>ε</m:t>
        </m:r>
      </m:oMath>
      <w:r w:rsidRPr="001D5E51">
        <w:rPr>
          <w:rFonts w:asciiTheme="minorEastAsia" w:eastAsiaTheme="minorEastAsia" w:hAnsiTheme="minorEastAsia"/>
          <w:sz w:val="24"/>
          <w:szCs w:val="24"/>
        </w:rPr>
        <w:t>为防止除零的常数。</w:t>
      </w:r>
    </w:p>
    <w:p w14:paraId="06F9774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候选子图生成。</w:t>
      </w:r>
    </w:p>
    <w:p w14:paraId="2B6208A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第一步，选择</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或</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超过种子阈值的节点或边作为可疑种子。</w:t>
      </w:r>
    </w:p>
    <w:p w14:paraId="6AF2E66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按时间窗口、图距离和实体类型扩展邻域。对于进程种子，优先扩展父进程、子进程、写入文件、创建Socket和外联流；对于账号种子，优先扩展登录主机、远程执行、访问文件和相关网络会话；对于流会话种子，优先扩展域名、解析记录、发起进程和同主机其他外联。</w:t>
      </w:r>
    </w:p>
    <w:p w14:paraId="037DE14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第三步，对候选子图进行裁剪。系统移除低风险摘要边和与种子无时间连续性的边，保留可疑路径相关节点。通过该步骤，系统得到规模较小但证据密度较高的异常子图。</w:t>
      </w:r>
    </w:p>
    <w:p w14:paraId="0F38FF66"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6、攻击阶段判定与路径搜索模块</w:t>
      </w:r>
    </w:p>
    <w:p w14:paraId="18AA96E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攻击阶段判定与路径搜索模块先对候选子图中的节点和边进行阶段候选标记，随后依据时间顺序和因果依赖搜索候选路径，最后输出符合检测阈值的攻击链。通过该模块，系统将异常子图进一步转化为阶段化攻击链，从而有效克服普通异常检测只能输出孤立异常点的局限。</w:t>
      </w:r>
    </w:p>
    <w:p w14:paraId="636C64F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阶段候选标记。</w:t>
      </w:r>
    </w:p>
    <w:p w14:paraId="5069A53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根据动作类型、实体类型和上下文特征为边分配阶段候选标签。例如，外部文档触发脚本解释器执行可标记为初始访问或执行，异常进程写入启动目录可标记为持久化，普通账号访问凭证文件可标记为凭证访问，同一账号在多主机上短时间登录可标记为横向移动，异常进程产生周期性外联可标记为命令控制，大量文件读取后出现外传流量可标记为数据外传。</w:t>
      </w:r>
    </w:p>
    <w:p w14:paraId="7FF491E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阶段序列约束。</w:t>
      </w:r>
    </w:p>
    <w:p w14:paraId="648F854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系统维护阶段转移矩阵</w:t>
      </w:r>
      <m:oMath>
        <m:r>
          <w:rPr>
            <w:rFonts w:ascii="Cambria Math" w:eastAsiaTheme="minorEastAsia" w:hAnsi="Cambria Math"/>
            <w:sz w:val="24"/>
            <w:szCs w:val="24"/>
          </w:rPr>
          <m:t>T</m:t>
        </m:r>
      </m:oMath>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ij</m:t>
            </m:r>
          </m:sub>
        </m:sSub>
      </m:oMath>
      <w:r w:rsidRPr="001D5E51">
        <w:rPr>
          <w:rFonts w:asciiTheme="minorEastAsia" w:eastAsiaTheme="minorEastAsia" w:hAnsiTheme="minorEastAsia"/>
          <w:sz w:val="24"/>
          <w:szCs w:val="24"/>
        </w:rPr>
        <w:t>表示阶段</w:t>
      </w:r>
      <m:oMath>
        <m:r>
          <w:rPr>
            <w:rFonts w:ascii="Cambria Math" w:eastAsiaTheme="minorEastAsia" w:hAnsi="Cambria Math"/>
            <w:sz w:val="24"/>
            <w:szCs w:val="24"/>
          </w:rPr>
          <m:t>i</m:t>
        </m:r>
      </m:oMath>
      <w:r w:rsidRPr="001D5E51">
        <w:rPr>
          <w:rFonts w:asciiTheme="minorEastAsia" w:eastAsiaTheme="minorEastAsia" w:hAnsiTheme="minorEastAsia"/>
          <w:sz w:val="24"/>
          <w:szCs w:val="24"/>
        </w:rPr>
        <w:t>之后出现阶段</w:t>
      </w:r>
      <m:oMath>
        <m:r>
          <w:rPr>
            <w:rFonts w:ascii="Cambria Math" w:eastAsiaTheme="minorEastAsia" w:hAnsi="Cambria Math"/>
            <w:sz w:val="24"/>
            <w:szCs w:val="24"/>
          </w:rPr>
          <m:t>j</m:t>
        </m:r>
      </m:oMath>
      <w:r w:rsidRPr="001D5E51">
        <w:rPr>
          <w:rFonts w:asciiTheme="minorEastAsia" w:eastAsiaTheme="minorEastAsia" w:hAnsiTheme="minorEastAsia"/>
          <w:sz w:val="24"/>
          <w:szCs w:val="24"/>
        </w:rPr>
        <w:t>的合理程度。若某候选</w:t>
      </w:r>
      <w:r w:rsidRPr="001D5E51">
        <w:rPr>
          <w:rFonts w:asciiTheme="minorEastAsia" w:eastAsiaTheme="minorEastAsia" w:hAnsiTheme="minorEastAsia"/>
          <w:sz w:val="24"/>
          <w:szCs w:val="24"/>
        </w:rPr>
        <w:lastRenderedPageBreak/>
        <w:t>路径的阶段序列明显违背攻击过程，例如在无执行证据的情况下直接出现外传阶段，则降低路径得分。阶段转移矩阵可以由规则配置，也可以由历史样本统计得到。</w:t>
      </w:r>
    </w:p>
    <w:p w14:paraId="70F977A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路径搜索。</w:t>
      </w:r>
    </w:p>
    <w:p w14:paraId="2D70CAC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第一步，确定路径起点。系统优先选择初始访问、异常执行、异常登录、异常外联等高风险种子作为路径起点。</w:t>
      </w:r>
    </w:p>
    <w:p w14:paraId="5B1F8D8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第二步，执行时间因果搜索。系统仅连接满足时间递增、图上可达、实体上下文相关和最大时间间隔约束的节点。</w:t>
      </w:r>
    </w:p>
    <w:p w14:paraId="64865DF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第三步，执行路径剪枝。若路径长度超过最大长度、阶段得分过低、证据来源过少或正常边比例过高，则提前剪枝。</w:t>
      </w:r>
    </w:p>
    <w:p w14:paraId="11CEF33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第四步，合并相似路径。对于共享同一入口进程、同一账号、同一外联域名或同一关键文件的路径，系统合并为主链和分支链，减少重复输出。</w:t>
      </w:r>
    </w:p>
    <w:p w14:paraId="4B54765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路径风险得分可表示为：</w:t>
      </w:r>
    </w:p>
    <w:p w14:paraId="024BE14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R(P)=</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stage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evidence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time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causal</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compact</m:t>
              </m:r>
            </m:sub>
          </m:sSub>
        </m:oMath>
      </m:oMathPara>
    </w:p>
    <w:p w14:paraId="340D8708"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r>
          <w:rPr>
            <w:rFonts w:ascii="Cambria Math" w:eastAsiaTheme="minorEastAsia" w:hAnsi="Cambria Math"/>
            <w:sz w:val="24"/>
            <w:szCs w:val="24"/>
          </w:rPr>
          <m:t>P</m:t>
        </m:r>
      </m:oMath>
      <w:r w:rsidRPr="001D5E51">
        <w:rPr>
          <w:rFonts w:asciiTheme="minorEastAsia" w:eastAsiaTheme="minorEastAsia" w:hAnsiTheme="minorEastAsia"/>
          <w:sz w:val="24"/>
          <w:szCs w:val="24"/>
        </w:rPr>
        <w:t>表示候选路径，</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stage</m:t>
            </m:r>
          </m:sub>
        </m:sSub>
      </m:oMath>
      <w:r w:rsidRPr="001D5E51">
        <w:rPr>
          <w:rFonts w:asciiTheme="minorEastAsia" w:eastAsiaTheme="minorEastAsia" w:hAnsiTheme="minorEastAsia"/>
          <w:sz w:val="24"/>
          <w:szCs w:val="24"/>
        </w:rPr>
        <w:t>表示阶段顺序一致性，</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evidence</m:t>
            </m:r>
          </m:sub>
        </m:sSub>
      </m:oMath>
      <w:r w:rsidRPr="001D5E51">
        <w:rPr>
          <w:rFonts w:asciiTheme="minorEastAsia" w:eastAsiaTheme="minorEastAsia" w:hAnsiTheme="minorEastAsia"/>
          <w:sz w:val="24"/>
          <w:szCs w:val="24"/>
        </w:rPr>
        <w:t>表示证据强度，</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time</m:t>
            </m:r>
          </m:sub>
        </m:sSub>
      </m:oMath>
      <w:r w:rsidRPr="001D5E51">
        <w:rPr>
          <w:rFonts w:asciiTheme="minorEastAsia" w:eastAsiaTheme="minorEastAsia" w:hAnsiTheme="minorEastAsia"/>
          <w:sz w:val="24"/>
          <w:szCs w:val="24"/>
        </w:rPr>
        <w:t>表示时间连续性，</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causal</m:t>
            </m:r>
          </m:sub>
        </m:sSub>
      </m:oMath>
      <w:r w:rsidRPr="001D5E51">
        <w:rPr>
          <w:rFonts w:asciiTheme="minorEastAsia" w:eastAsiaTheme="minorEastAsia" w:hAnsiTheme="minorEastAsia"/>
          <w:sz w:val="24"/>
          <w:szCs w:val="24"/>
        </w:rPr>
        <w:t>表示因果关系强度，</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compact</m:t>
            </m:r>
          </m:sub>
        </m:sSub>
      </m:oMath>
      <w:r w:rsidRPr="001D5E51">
        <w:rPr>
          <w:rFonts w:asciiTheme="minorEastAsia" w:eastAsiaTheme="minorEastAsia" w:hAnsiTheme="minorEastAsia"/>
          <w:sz w:val="24"/>
          <w:szCs w:val="24"/>
        </w:rPr>
        <w:t>表示路径紧凑度，</w:t>
      </w:r>
      <m:oMath>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至</w:t>
      </w:r>
      <m:oMath>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5</m:t>
            </m:r>
          </m:sub>
        </m:sSub>
      </m:oMath>
      <w:r w:rsidRPr="001D5E51">
        <w:rPr>
          <w:rFonts w:asciiTheme="minorEastAsia" w:eastAsiaTheme="minorEastAsia" w:hAnsiTheme="minorEastAsia"/>
          <w:sz w:val="24"/>
          <w:szCs w:val="24"/>
        </w:rPr>
        <w:t>为权重参数。</w:t>
      </w:r>
    </w:p>
    <w:p w14:paraId="06020086"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7、链路风险判定与检测结果输出模块</w:t>
      </w:r>
    </w:p>
    <w:p w14:paraId="15DACB2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链路风险判定与检测结果输出模块先根据路径风险得分、证据覆盖度和阶段完整度对候选路径进行分类，随后输出检测结果，最后记录证据链和缺失环节。通过该模块，系统不仅能够给出是否可疑的判断，还能够说明该判断对应的端点证据、日志证据和网络流证据。</w:t>
      </w:r>
    </w:p>
    <w:p w14:paraId="05B0730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检测分类。</w:t>
      </w:r>
    </w:p>
    <w:p w14:paraId="5D39C7E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系统根据链路风险得分</w:t>
      </w:r>
      <m:oMath>
        <m:r>
          <w:rPr>
            <w:rFonts w:ascii="Cambria Math" w:eastAsiaTheme="minorEastAsia" w:hAnsi="Cambria Math"/>
            <w:sz w:val="24"/>
            <w:szCs w:val="24"/>
          </w:rPr>
          <m:t>R(P)</m:t>
        </m:r>
      </m:oMath>
      <w:r w:rsidRPr="001D5E51">
        <w:rPr>
          <w:rFonts w:asciiTheme="minorEastAsia" w:eastAsiaTheme="minorEastAsia" w:hAnsiTheme="minorEastAsia"/>
          <w:sz w:val="24"/>
          <w:szCs w:val="24"/>
        </w:rPr>
        <w:t>与阈值进行分类。若</w:t>
      </w:r>
      <m:oMath>
        <m:r>
          <w:rPr>
            <w:rFonts w:ascii="Cambria Math" w:eastAsiaTheme="minorEastAsia" w:hAnsi="Cambria Math"/>
            <w:sz w:val="24"/>
            <w:szCs w:val="24"/>
          </w:rPr>
          <m:t>R(P)&lt;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，输出正常链路；若</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1</m:t>
            </m:r>
          </m:sub>
        </m:sSub>
        <m:r>
          <w:rPr>
            <w:rFonts w:ascii="Cambria Math" w:eastAsiaTheme="minorEastAsia" w:hAnsi="Cambria Math"/>
            <w:sz w:val="24"/>
            <w:szCs w:val="24"/>
          </w:rPr>
          <m:t>≤R(P)&lt;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2</m:t>
            </m:r>
          </m:sub>
        </m:sSub>
      </m:oMath>
      <w:r w:rsidRPr="001D5E51">
        <w:rPr>
          <w:rFonts w:asciiTheme="minorEastAsia" w:eastAsiaTheme="minorEastAsia" w:hAnsiTheme="minorEastAsia"/>
          <w:sz w:val="24"/>
          <w:szCs w:val="24"/>
        </w:rPr>
        <w:t>，输出低风险可疑链路；若</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2</m:t>
            </m:r>
          </m:sub>
        </m:sSub>
        <m:r>
          <w:rPr>
            <w:rFonts w:ascii="Cambria Math" w:eastAsiaTheme="minorEastAsia" w:hAnsi="Cambria Math"/>
            <w:sz w:val="24"/>
            <w:szCs w:val="24"/>
          </w:rPr>
          <m:t>≤R(P)&lt;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3</m:t>
            </m:r>
          </m:sub>
        </m:sSub>
      </m:oMath>
      <w:r w:rsidRPr="001D5E51">
        <w:rPr>
          <w:rFonts w:asciiTheme="minorEastAsia" w:eastAsiaTheme="minorEastAsia" w:hAnsiTheme="minorEastAsia"/>
          <w:sz w:val="24"/>
          <w:szCs w:val="24"/>
        </w:rPr>
        <w:t>，输出待确认攻击链；若</w:t>
      </w:r>
      <m:oMath>
        <m:r>
          <w:rPr>
            <w:rFonts w:ascii="Cambria Math" w:eastAsiaTheme="minorEastAsia" w:hAnsi="Cambria Math"/>
            <w:sz w:val="24"/>
            <w:szCs w:val="24"/>
          </w:rPr>
          <m:t>R(P)≥</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3</m:t>
            </m:r>
          </m:sub>
        </m:sSub>
      </m:oMath>
      <w:r w:rsidRPr="001D5E51">
        <w:rPr>
          <w:rFonts w:asciiTheme="minorEastAsia" w:eastAsiaTheme="minorEastAsia" w:hAnsiTheme="minorEastAsia"/>
          <w:sz w:val="24"/>
          <w:szCs w:val="24"/>
        </w:rPr>
        <w:t>且证据覆盖度满足要求，输出高风险攻击链候选。阈值</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2</m:t>
            </m:r>
          </m:sub>
        </m:sSub>
      </m:oMath>
      <w:r w:rsidRPr="001D5E51">
        <w:rPr>
          <w:rFonts w:asciiTheme="minorEastAsia" w:eastAsiaTheme="minorEastAsia" w:hAnsiTheme="minorEastAsia"/>
          <w:sz w:val="24"/>
          <w:szCs w:val="24"/>
        </w:rPr>
        <w:t>和</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3</m:t>
            </m:r>
          </m:sub>
        </m:sSub>
      </m:oMath>
      <w:r w:rsidRPr="001D5E51">
        <w:rPr>
          <w:rFonts w:asciiTheme="minorEastAsia" w:eastAsiaTheme="minorEastAsia" w:hAnsiTheme="minorEastAsia"/>
          <w:sz w:val="24"/>
          <w:szCs w:val="24"/>
        </w:rPr>
        <w:t>可按资产重要性、业务类型和检测灵敏度配置。</w:t>
      </w:r>
    </w:p>
    <w:p w14:paraId="0CB6EC7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证据覆盖度计算。</w:t>
      </w:r>
    </w:p>
    <w:p w14:paraId="609B761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证据覆盖度用于表示一条攻击链中有多少阶段被直接证据支撑。其形式可以表示为：</w:t>
      </w:r>
    </w:p>
    <w:p w14:paraId="470F164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ev</m:t>
              </m:r>
            </m:sub>
          </m:sSub>
          <m:r>
            <w:rPr>
              <w:rFonts w:ascii="Cambria Math" w:eastAsiaTheme="minorEastAsia" w:hAnsi="Cambria Math"/>
              <w:sz w:val="24"/>
              <w:szCs w:val="24"/>
            </w:rPr>
            <m:t>=</m:t>
          </m:r>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direct</m:t>
                  </m:r>
                </m:sub>
              </m:sSub>
            </m:num>
            <m:den>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stage</m:t>
                  </m:r>
                </m:sub>
              </m:sSub>
            </m:den>
          </m:f>
        </m:oMath>
      </m:oMathPara>
    </w:p>
    <w:p w14:paraId="28D71A55"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direct</m:t>
            </m:r>
          </m:sub>
        </m:sSub>
      </m:oMath>
      <w:r w:rsidRPr="001D5E51">
        <w:rPr>
          <w:rFonts w:asciiTheme="minorEastAsia" w:eastAsiaTheme="minorEastAsia" w:hAnsiTheme="minorEastAsia"/>
          <w:sz w:val="24"/>
          <w:szCs w:val="24"/>
        </w:rPr>
        <w:t>表示具有直接证据支撑的阶段数量，</w:t>
      </w: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stage</m:t>
            </m:r>
          </m:sub>
        </m:sSub>
      </m:oMath>
      <w:r w:rsidRPr="001D5E51">
        <w:rPr>
          <w:rFonts w:asciiTheme="minorEastAsia" w:eastAsiaTheme="minorEastAsia" w:hAnsiTheme="minorEastAsia"/>
          <w:sz w:val="24"/>
          <w:szCs w:val="24"/>
        </w:rPr>
        <w:t>表示候选链涉及的阶段数量。当</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ev</m:t>
            </m:r>
          </m:sub>
        </m:sSub>
      </m:oMath>
      <w:r w:rsidRPr="001D5E51">
        <w:rPr>
          <w:rFonts w:asciiTheme="minorEastAsia" w:eastAsiaTheme="minorEastAsia" w:hAnsiTheme="minorEastAsia"/>
          <w:sz w:val="24"/>
          <w:szCs w:val="24"/>
        </w:rPr>
        <w:t>较低时，即使路径风险分较高，系统也将其标记为证据不足链路，避免输出过度确定的检测结果。</w:t>
      </w:r>
    </w:p>
    <w:p w14:paraId="5F19F59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检测结果输出。</w:t>
      </w:r>
    </w:p>
    <w:p w14:paraId="01F04D7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检测结果至少包括链路编号、检测等级、涉及阶段、起始时间、结束时间、关键主机、关键账号、关键进程、关键域名、关键网络流、路径风险分、证据覆盖度、关键节点、关键边和缺失环节。检测结果面向检测系统使用，可以作为后续模型校准、规则生成和样本标注的数据基础，但本发明不依赖任何特定平台流程。</w:t>
      </w:r>
    </w:p>
    <w:p w14:paraId="7AD9C33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8、算法参数更新模块</w:t>
      </w:r>
    </w:p>
    <w:p w14:paraId="0F23437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算法参数更新模块先接收复核标签或历史检测结果，随后更新实体绑定阈值、正常基线、阶段转移权重和路径评分参数，最后将更新后的参数用于后续检测。通过该模块，系统能够在不改变整体流程的情况下适应不同网络环境。</w:t>
      </w:r>
    </w:p>
    <w:p w14:paraId="56E104D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基线更新。</w:t>
      </w:r>
    </w:p>
    <w:p w14:paraId="1182FA8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当某类重复出现的边被多次判定为正常链路时，系统提高其正常基线匹配分；当某类历史正常边出现在攻击链中时，系统降低其压缩优先级并提高风险保留等级。</w:t>
      </w:r>
    </w:p>
    <w:p w14:paraId="68D0F74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阈值更新。</w:t>
      </w:r>
    </w:p>
    <w:p w14:paraId="33AA9B5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系统可以根据误报率、漏报率和证据覆盖度调整检测阈值。当误报率较高时，提高低风险可疑链路阈值；当漏报率较高时，降低种子筛选阈值或扩大候选子图范围。阈值更新可以人工配置，也可以根据固定周期统计自动建议。</w:t>
      </w:r>
    </w:p>
    <w:p w14:paraId="3316DFF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阶段权重更新。</w:t>
      </w:r>
    </w:p>
    <w:p w14:paraId="0F9B659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对于被确认有效的阶段序列，系统提高对应阶段转移权重；对于多次被判定为正常的阶段组合，系统降低其风险权重。该过程使阶段约束更贴近实际攻击检测样本。</w:t>
      </w:r>
    </w:p>
    <w:p w14:paraId="57944D2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9、装置组成</w:t>
      </w:r>
    </w:p>
    <w:p w14:paraId="6F60DD6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发明还提供一种端点溯源图日志和网络流联合的APT攻击链重构装置，包括多源数据输入与标准事件构造模块、跨源实体绑定与置信度计算模块、统一时序证据图构建模块、正常行为基线压缩模块、可疑种子筛选与异常子图生成模块、攻击阶段判定与路径搜索模块、链路风险判定与检测结果输出模块以及算法参数更新模块。</w:t>
      </w:r>
    </w:p>
    <w:p w14:paraId="721BC65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多源数据输入与标准事件构造模块用于接收原始端点日志、主机日志和网络流数据，并形成标准事件对象。跨源实体绑定与置信度计算模块用于将不同来源中的相同或相关实体进行绑定。统一时序证据图构建模块用于生成和维护检测图。正常行为基线压缩模</w:t>
      </w:r>
      <w:r w:rsidRPr="001D5E51">
        <w:rPr>
          <w:rFonts w:asciiTheme="minorEastAsia" w:eastAsiaTheme="minorEastAsia" w:hAnsiTheme="minorEastAsia"/>
          <w:sz w:val="24"/>
          <w:szCs w:val="24"/>
        </w:rPr>
        <w:lastRenderedPageBreak/>
        <w:t>块用于压缩低风险正常边。可疑种子筛选与异常子图生成模块用于从检测图中提取候选异常子图。攻击阶段判定与路径搜索模块用于生成候选攻击链。链路风险判定与检测结果输出模块用于输出检测结论和证据链。算法参数更新模块用于更新基线、阈值和评分参数。</w:t>
      </w:r>
    </w:p>
    <w:p w14:paraId="2E95ABF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10、具体检测示例</w:t>
      </w:r>
    </w:p>
    <w:p w14:paraId="3EF1DB0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以办公终端遭受钓鱼附件攻击为例。用户打开附件后，邮件客户端启动脚本解释器，脚本解释器写入临时可执行文件，随后该文件创建网络连接并访问异常域名。传统检测方法可能分别产生“脚本执行告警”“文件落地告警”和“异常外联告警”，但难以判断这些告警是否属于同一攻击行为。</w:t>
      </w:r>
    </w:p>
    <w:p w14:paraId="5F6D326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采用本发明后，邮件客户端、脚本解释器、临时文件、外联域名和网络流会话分别被构造成图节点；邮件客户端创建脚本解释器形成执行边，脚本解释器写入临时文件形成写入边，临时文件创建Socket形成连接边，Socket与网络流绑定形成同会话边。系统在候选子图中识别出执行、文件落地和命令控制阶段，计算路径风险得分并输出高风险攻击链候选。</w:t>
      </w:r>
    </w:p>
    <w:p w14:paraId="7B345BF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再以横向移动检测为例。某账号在短时间内登录多台主机，并在每台主机上触发远程执行进程，同时多台主机出现相同外联目标。系统将账号登录、远程执行、主机间连接和外联会话组合为候选子图。由于该路径满足时间连续性、账号一致性、跨主机关系和阶段转移约束，系统提高其链路风险得分，并输出横向移动攻击链候选。</w:t>
      </w:r>
    </w:p>
    <w:p w14:paraId="22B9AAF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11、保护范围说明</w:t>
      </w:r>
    </w:p>
    <w:p w14:paraId="47E0861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发明的保护重点不局限于某一种日志格式、某一种网络流格式、某一个模型结构或某一组固定阈值，而在于一种面向APT检测的系统化算法流程：多源事件标准化、跨源实体绑定、统一时序证据图构建、正常基线压缩、可疑种子筛选、阶段约束路径搜索、链路风险判定和检测结果输出。不同厂商的端点日志、不同类型的网络流、不同图存储方式、不同评分模型和不同阈值配置，只要采用上述联合检测流程，均属于本发明的可替代实施方式。</w:t>
      </w:r>
    </w:p>
    <w:p w14:paraId="0B8521A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12、检测特征向量构造模块</w:t>
      </w:r>
    </w:p>
    <w:p w14:paraId="0D69FDA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检测特征向量构造模块先从统一时序证据图中提取节点特征、边特征、路径特征和子图特征，随后对不同粒度的特征进行归一化，最后形成用于异常评分、阶段判定和链路排序的检测特征向量。通过该模块，系统能够把端点行为、日志字段和网络流统计量转换为可计算的检测输入，从而有效克服原始日志难以直接参与算法判断的问题。</w:t>
      </w:r>
    </w:p>
    <w:p w14:paraId="3635E48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① 节点特征构造。</w:t>
      </w:r>
    </w:p>
    <w:p w14:paraId="4C8C496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为每个节点构造节点特征。对于进程节点，特征包括进程名稀有度、命令行长度、命令行特殊字符比例、父进程稀有度、启动路径风险、启动账号权限、是否脚本解释器、是否系统目录外执行、是否短时创建网络连接等。对于文件节点，特征包括文件路径风险、文件扩展名、文件大小、文件写入进程风险、首次出现时间、是否临时目录、是否启动目录、是否被多个进程访问等。对于网络流节点，特征包括目的地址稀有度、目的端口稀有度、会话持续时间、上行字节比例、包长统计、连接周期性、域名长度、域名层级、证书摘要变化和历史访问频率等。</w:t>
      </w:r>
    </w:p>
    <w:p w14:paraId="3CEA0AF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边特征构造。</w:t>
      </w:r>
    </w:p>
    <w:p w14:paraId="79B408F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为每条边构造边特征。边特征至少包括动作类型、时间间隔、来源类型、来源质量、主体节点风险、客体节点风险、是否跨主机、是否跨账号、是否跨权限、是否命中基线、是否首次出现、是否告警命中和是否阶段相关。边特征用于判断该边是否应被保留、压缩或作为攻击路径候选边。</w:t>
      </w:r>
    </w:p>
    <w:p w14:paraId="0AC9A88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路径特征构造。</w:t>
      </w:r>
    </w:p>
    <w:p w14:paraId="75531BFB"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为候选路径构造路径特征。路径特征至少包括路径长度、阶段数量、阶段顺序一致性、直接证据边数量、推断边数量、跨源证据数量、时间跨度、平均时间间隔、最大时间间隔、关键实体数量、正常边比例和高风险边比例。路径特征能够反映一条候选攻击链是否紧凑、是否连贯以及是否有足够多源证据支撑。</w:t>
      </w:r>
    </w:p>
    <w:p w14:paraId="10655D5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④ 特征归一化。</w:t>
      </w:r>
    </w:p>
    <w:p w14:paraId="1BBA1DC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对于不同量纲的特征，系统采用归一化处理。频率类特征可以采用历史分位数归一化，时间类特征可以采用对数变换后归一化，布尔类特征可以采用0或1表示，类别类特征可以映射为预设编码。对于缺失特征，系统不以零值简单替代，而是同时增加缺失标记，以避免缺失字段被误认为低风险。</w:t>
      </w:r>
    </w:p>
    <w:p w14:paraId="4E15595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检测特征向量可以表示为：</w:t>
      </w:r>
    </w:p>
    <w:p w14:paraId="24108C9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P</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v</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t</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s</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g</m:t>
              </m:r>
            </m:sub>
          </m:sSub>
          <m:r>
            <w:rPr>
              <w:rFonts w:ascii="Cambria Math" w:eastAsiaTheme="minorEastAsia" w:hAnsi="Cambria Math"/>
              <w:sz w:val="24"/>
              <w:szCs w:val="24"/>
            </w:rPr>
            <m:t>]</m:t>
          </m:r>
        </m:oMath>
      </m:oMathPara>
    </w:p>
    <w:p w14:paraId="29ED27C3"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v</m:t>
            </m:r>
          </m:sub>
        </m:sSub>
      </m:oMath>
      <w:r w:rsidRPr="001D5E51">
        <w:rPr>
          <w:rFonts w:asciiTheme="minorEastAsia" w:eastAsiaTheme="minorEastAsia" w:hAnsiTheme="minorEastAsia"/>
          <w:sz w:val="24"/>
          <w:szCs w:val="24"/>
        </w:rPr>
        <w:t>表示节点统计特征，</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表示边统计特征，</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t</m:t>
            </m:r>
          </m:sub>
        </m:sSub>
      </m:oMath>
      <w:r w:rsidRPr="001D5E51">
        <w:rPr>
          <w:rFonts w:asciiTheme="minorEastAsia" w:eastAsiaTheme="minorEastAsia" w:hAnsiTheme="minorEastAsia"/>
          <w:sz w:val="24"/>
          <w:szCs w:val="24"/>
        </w:rPr>
        <w:t>表示时间特征，</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s</m:t>
            </m:r>
          </m:sub>
        </m:sSub>
      </m:oMath>
      <w:r w:rsidRPr="001D5E51">
        <w:rPr>
          <w:rFonts w:asciiTheme="minorEastAsia" w:eastAsiaTheme="minorEastAsia" w:hAnsiTheme="minorEastAsia"/>
          <w:sz w:val="24"/>
          <w:szCs w:val="24"/>
        </w:rPr>
        <w:t>表示阶段特征，</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g</m:t>
            </m:r>
          </m:sub>
        </m:sSub>
      </m:oMath>
      <w:r w:rsidRPr="001D5E51">
        <w:rPr>
          <w:rFonts w:asciiTheme="minorEastAsia" w:eastAsiaTheme="minorEastAsia" w:hAnsiTheme="minorEastAsia"/>
          <w:sz w:val="24"/>
          <w:szCs w:val="24"/>
        </w:rPr>
        <w:t>表示子图结构特征。该向量可输入规则评分器、线性评分器、树模型或轻量图模型，本发明不限定具体模型形式。</w:t>
      </w:r>
    </w:p>
    <w:p w14:paraId="0A1B273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13、链路评分算法实现模块</w:t>
      </w:r>
    </w:p>
    <w:p w14:paraId="4EBBB4A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链路评分算法实现模块先对候选路径进行多维评分，随后将各维评分加权融合，最</w:t>
      </w:r>
      <w:r w:rsidRPr="001D5E51">
        <w:rPr>
          <w:rFonts w:asciiTheme="minorEastAsia" w:eastAsiaTheme="minorEastAsia" w:hAnsiTheme="minorEastAsia"/>
          <w:sz w:val="24"/>
          <w:szCs w:val="24"/>
        </w:rPr>
        <w:lastRenderedPageBreak/>
        <w:t>后根据检测阈值输出链路风险等级。通过该模块，系统能够对不同候选路径进行排序，从而优先输出更符合APT攻击特征的检测结果。</w:t>
      </w:r>
    </w:p>
    <w:p w14:paraId="120F594C"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证据强度评分。</w:t>
      </w:r>
    </w:p>
    <w:p w14:paraId="71E1632A"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计算路径中直接证据的强度。直接证据包括端点事件边、认证日志边、网络流边、域名解析边和告警命中边。若一条路径同时包含端点证据和网络流证据，则其证据强度高于仅由单一来源组成的路径。证据强度可表示为：</w:t>
      </w:r>
    </w:p>
    <w:p w14:paraId="6EA6490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evidence</m:t>
              </m:r>
            </m:sub>
          </m:sSub>
          <m:r>
            <w:rPr>
              <w:rFonts w:ascii="Cambria Math" w:eastAsiaTheme="minorEastAsia" w:hAnsi="Cambria Math"/>
              <w:sz w:val="24"/>
              <w:szCs w:val="24"/>
            </w:rPr>
            <m:t>=</m:t>
          </m:r>
          <m:f>
            <m:fPr>
              <m:ctrlPr>
                <w:rPr>
                  <w:rFonts w:ascii="Cambria Math" w:eastAsiaTheme="minorEastAsia" w:hAnsi="Cambria Math"/>
                  <w:sz w:val="24"/>
                  <w:szCs w:val="24"/>
                </w:rPr>
              </m:ctrlPr>
            </m:fPr>
            <m:num>
              <m:nary>
                <m:naryPr>
                  <m:chr m:val="∑"/>
                  <m:limLoc m:val="undOvr"/>
                  <m:supHide m:val="1"/>
                  <m:ctrlPr>
                    <w:rPr>
                      <w:rFonts w:ascii="Cambria Math" w:eastAsiaTheme="minorEastAsia" w:hAnsi="Cambria Math"/>
                      <w:sz w:val="24"/>
                      <w:szCs w:val="24"/>
                    </w:rPr>
                  </m:ctrlPr>
                </m:naryPr>
                <m:sub>
                  <m:r>
                    <w:rPr>
                      <w:rFonts w:ascii="Cambria Math" w:eastAsiaTheme="minorEastAsia" w:hAnsi="Cambria Math"/>
                      <w:sz w:val="24"/>
                      <w:szCs w:val="24"/>
                    </w:rPr>
                    <m:t>e∈P</m:t>
                  </m:r>
                </m:sub>
                <m:sup/>
                <m:e>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e</m:t>
                      </m:r>
                    </m:sub>
                  </m:sSub>
                </m:e>
              </m:nary>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e</m:t>
                  </m:r>
                </m:sub>
              </m:sSub>
            </m:num>
            <m:den>
              <m:r>
                <w:rPr>
                  <w:rFonts w:ascii="Cambria Math" w:eastAsiaTheme="minorEastAsia" w:hAnsi="Cambria Math"/>
                  <w:sz w:val="24"/>
                  <w:szCs w:val="24"/>
                </w:rPr>
                <m:t>|P|</m:t>
              </m:r>
            </m:den>
          </m:f>
        </m:oMath>
      </m:oMathPara>
    </w:p>
    <w:p w14:paraId="7C4D6F3B"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表示边</w:t>
      </w:r>
      <m:oMath>
        <m:r>
          <w:rPr>
            <w:rFonts w:ascii="Cambria Math" w:eastAsiaTheme="minorEastAsia" w:hAnsi="Cambria Math"/>
            <w:sz w:val="24"/>
            <w:szCs w:val="24"/>
          </w:rPr>
          <m:t>e</m:t>
        </m:r>
      </m:oMath>
      <w:r w:rsidRPr="001D5E51">
        <w:rPr>
          <w:rFonts w:asciiTheme="minorEastAsia" w:eastAsiaTheme="minorEastAsia" w:hAnsiTheme="minorEastAsia"/>
          <w:sz w:val="24"/>
          <w:szCs w:val="24"/>
        </w:rPr>
        <w:t>的数据质量，</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e</m:t>
            </m:r>
          </m:sub>
        </m:sSub>
      </m:oMath>
      <w:r w:rsidRPr="001D5E51">
        <w:rPr>
          <w:rFonts w:asciiTheme="minorEastAsia" w:eastAsiaTheme="minorEastAsia" w:hAnsiTheme="minorEastAsia"/>
          <w:sz w:val="24"/>
          <w:szCs w:val="24"/>
        </w:rPr>
        <w:t>表示边</w:t>
      </w:r>
      <m:oMath>
        <m:r>
          <w:rPr>
            <w:rFonts w:ascii="Cambria Math" w:eastAsiaTheme="minorEastAsia" w:hAnsi="Cambria Math"/>
            <w:sz w:val="24"/>
            <w:szCs w:val="24"/>
          </w:rPr>
          <m:t>e</m:t>
        </m:r>
      </m:oMath>
      <w:r w:rsidRPr="001D5E51">
        <w:rPr>
          <w:rFonts w:asciiTheme="minorEastAsia" w:eastAsiaTheme="minorEastAsia" w:hAnsiTheme="minorEastAsia"/>
          <w:sz w:val="24"/>
          <w:szCs w:val="24"/>
        </w:rPr>
        <w:t>的风险分，</w:t>
      </w:r>
      <m:oMath>
        <m:r>
          <w:rPr>
            <w:rFonts w:ascii="Cambria Math" w:eastAsiaTheme="minorEastAsia" w:hAnsi="Cambria Math"/>
            <w:sz w:val="24"/>
            <w:szCs w:val="24"/>
          </w:rPr>
          <m:t>|P|</m:t>
        </m:r>
      </m:oMath>
      <w:r w:rsidRPr="001D5E51">
        <w:rPr>
          <w:rFonts w:asciiTheme="minorEastAsia" w:eastAsiaTheme="minorEastAsia" w:hAnsiTheme="minorEastAsia"/>
          <w:sz w:val="24"/>
          <w:szCs w:val="24"/>
        </w:rPr>
        <w:t>表示路径中的边数量。</w:t>
      </w:r>
    </w:p>
    <w:p w14:paraId="41B11FD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时间连续性评分。</w:t>
      </w:r>
    </w:p>
    <w:p w14:paraId="431F9396"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计算路径中相邻事件的时间关系。APT攻击可以是低频慢速行为，因此时间间隔并非越短越好。系统根据阶段类型设置合理时间间隔范围。例如执行到外联的时间间隔通常较短，初始访问到横向移动的时间间隔可以较长。时间连续性得分可由相邻边时间差与阶段允许时间差之间的匹配程度确定。</w:t>
      </w:r>
    </w:p>
    <w:p w14:paraId="2D6DAD7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因果一致性评分。</w:t>
      </w:r>
    </w:p>
    <w:p w14:paraId="63A4B57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计算路径中的因果关系是否合理。若父进程先创建子进程，子进程再写入文件，文件再触发外联进程，则因果一致性较高；若事件之间只有同主机关系但没有明确动作依赖，则因果一致性较低。系统对直接因果边、跨源绑定边和推断候选边设置不同权重，使强证据链路优先于弱推断链路。</w:t>
      </w:r>
    </w:p>
    <w:p w14:paraId="40D2DDD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④ 阶段一致性评分。</w:t>
      </w:r>
    </w:p>
    <w:p w14:paraId="749556B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计算路径阶段序列是否符合攻击过程。系统将候选路径中的边映射为阶段标签，并根据阶段转移矩阵计算阶段序列得分。若路径呈现“初始访问—执行—持久化—横向移动—命令控制—数据外传”中的合理子序列，则得分较高；若阶段顺序混乱或缺少必要前置行为，则得分降低。</w:t>
      </w:r>
    </w:p>
    <w:p w14:paraId="202DCED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⑤ 综合链路评分。</w:t>
      </w:r>
    </w:p>
    <w:p w14:paraId="1864752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系统综合证据强度、时间连续性、因果一致性、阶段一致性和路径紧凑度得到最终链路风险分。综合评分可以采用如下形式：</w:t>
      </w:r>
    </w:p>
    <w:p w14:paraId="60EF46B6"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Score(P)=</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evidence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time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causal</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stage</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compact</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6</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normal</m:t>
              </m:r>
            </m:sub>
          </m:sSub>
        </m:oMath>
      </m:oMathPara>
    </w:p>
    <w:p w14:paraId="5678A362" w14:textId="77777777" w:rsidR="00E935DC" w:rsidRPr="001D5E51" w:rsidRDefault="00E935DC" w:rsidP="00E935DC">
      <w:pPr>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normal</m:t>
            </m:r>
          </m:sub>
        </m:sSub>
      </m:oMath>
      <w:r w:rsidRPr="001D5E51">
        <w:rPr>
          <w:rFonts w:asciiTheme="minorEastAsia" w:eastAsiaTheme="minorEastAsia" w:hAnsiTheme="minorEastAsia"/>
          <w:sz w:val="24"/>
          <w:szCs w:val="24"/>
        </w:rPr>
        <w:t>表示路径中正常基线边比例，</w:t>
      </w:r>
      <m:oMath>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1</m:t>
            </m:r>
          </m:sub>
        </m:sSub>
      </m:oMath>
      <w:r w:rsidRPr="001D5E51">
        <w:rPr>
          <w:rFonts w:asciiTheme="minorEastAsia" w:eastAsiaTheme="minorEastAsia" w:hAnsiTheme="minorEastAsia"/>
          <w:sz w:val="24"/>
          <w:szCs w:val="24"/>
        </w:rPr>
        <w:t>至</w:t>
      </w:r>
      <m:oMath>
        <m:sSub>
          <m:sSubPr>
            <m:ctrlPr>
              <w:rPr>
                <w:rFonts w:ascii="Cambria Math" w:eastAsiaTheme="minorEastAsia" w:hAnsi="Cambria Math"/>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6</m:t>
            </m:r>
          </m:sub>
        </m:sSub>
      </m:oMath>
      <w:r w:rsidRPr="001D5E51">
        <w:rPr>
          <w:rFonts w:asciiTheme="minorEastAsia" w:eastAsiaTheme="minorEastAsia" w:hAnsiTheme="minorEastAsia"/>
          <w:sz w:val="24"/>
          <w:szCs w:val="24"/>
        </w:rPr>
        <w:t>为权重参数。该公式体现了本发明的检测逻辑：证据越强、时间越连续、因果越合理、阶段越一致，则风险越高；正常基线边占比越高，则风险越低。</w:t>
      </w:r>
    </w:p>
    <w:p w14:paraId="6D20DCB0"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lastRenderedPageBreak/>
        <w:t>14、检测阈值确定与误报抑制模块</w:t>
      </w:r>
    </w:p>
    <w:p w14:paraId="20BF2FF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检测阈值确定与误报抑制模块先根据历史正常数据和已知攻击样本确定初始阈值，随后在运行过程中根据误报情况和链路证据覆盖度调整阈值，最后通过多条件过滤降低误报。通过该模块，系统能够在不同网络环境下保持较稳定的检测效果。</w:t>
      </w:r>
    </w:p>
    <w:p w14:paraId="61A0037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初始阈值确定。</w:t>
      </w:r>
    </w:p>
    <w:p w14:paraId="52B1421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利用历史正常窗口计算正常链路风险分布，并选取高分位数作为初始可疑阈值。例如可将正常链路风险分的95%分位数作为低风险可疑阈值，将99%分位数作为高风险阈值。若存在已知攻击样本，则进一步根据攻击链得分分布调整阈值，使正常链路与攻击链之间形成较明显区分。</w:t>
      </w:r>
    </w:p>
    <w:p w14:paraId="754275F3"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分层阈值设置。</w:t>
      </w:r>
    </w:p>
    <w:p w14:paraId="11B3F18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不同资产和不同账号的正常行为差异较大，因此系统采用分层阈值。对于核心服务器、域控主机、数据库主机和特权账号，系统采用较低检测阈值；对于普通办公主机和低权限账号，系统采用常规阈值；对于已知批处理任务、备份任务和运维脚本，系统结合时间窗口和执行主体设置专用阈值。分层阈值能够减少统一阈值造成的误报和漏报。</w:t>
      </w:r>
    </w:p>
    <w:p w14:paraId="3F4674E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误报抑制。</w:t>
      </w:r>
    </w:p>
    <w:p w14:paraId="0CFEC098"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本阶段通过多条件过滤抑制误报。</w:t>
      </w:r>
    </w:p>
    <w:p w14:paraId="242F4D6E"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第一步，过滤高基线匹配路径。若路径中大部分边均与正常基线高度匹配，且无高风险种子节点，则降低输出等级。</w:t>
      </w:r>
    </w:p>
    <w:p w14:paraId="45BA300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第二步，过滤证据覆盖不足路径。若路径风险分较高但直接证据阶段过少，则输出为证据不足链路，不直接作为高风险攻击链。</w:t>
      </w:r>
    </w:p>
    <w:p w14:paraId="12D0754D"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第三步，过滤孤立单点异常。若某节点异常分高，但无法在时间窗口内连接到其他端点证据或网络流证据，则系统仅输出单点可疑，不形成攻击链结论。</w:t>
      </w:r>
    </w:p>
    <w:p w14:paraId="6230C3C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第四步，过滤重复相似路径。若多个候选路径共享相同关键节点和相同阶段序列，则系统仅保留得分最高的主路径，其余路径作为相似候选记录。</w:t>
      </w:r>
    </w:p>
    <w:p w14:paraId="03D32A4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15、在线检测与离线检测结合模块</w:t>
      </w:r>
    </w:p>
    <w:p w14:paraId="57095A67"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在线检测与离线检测结合模块先在短时间窗口内执行快速检测，随后在长时间窗口内执行链路补全，最后将短窗口结果和长窗口结果合并。通过该模块，系统能够兼顾检测时效性和APT低频行为识别能力。</w:t>
      </w:r>
    </w:p>
    <w:p w14:paraId="1CDE0A3F"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① 在线快速检测。</w:t>
      </w:r>
    </w:p>
    <w:p w14:paraId="0D3BCAC9"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在线检测面向实时或准实时场景。系统在短窗口中执行字段标准化、实体绑定、边</w:t>
      </w:r>
      <w:r w:rsidRPr="001D5E51">
        <w:rPr>
          <w:rFonts w:asciiTheme="minorEastAsia" w:eastAsiaTheme="minorEastAsia" w:hAnsiTheme="minorEastAsia"/>
          <w:sz w:val="24"/>
          <w:szCs w:val="24"/>
        </w:rPr>
        <w:lastRenderedPageBreak/>
        <w:t>风险评分和可疑种子筛选。若出现明显高风险链路，例如异常脚本执行后立即外联、特权账号异常登录后远程执行、敏感文件访问后出现外传流量，则系统快速输出高风险候选链。</w:t>
      </w:r>
    </w:p>
    <w:p w14:paraId="49DF47D4"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② 离线链路补全。</w:t>
      </w:r>
    </w:p>
    <w:p w14:paraId="15D35C72"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离线检测面向长周期APT行为。系统在较长窗口中重新计算实体关系、阶段序列和路径风险，对低频、分散、慢速出现的攻击行为进行补全。例如某账号在数天内逐步访问多台主机，单日看风险不高，但长周期内呈现明显横向移动趋势，离线检测即可将其组合为候选攻击链。</w:t>
      </w:r>
    </w:p>
    <w:p w14:paraId="688E3F61"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③ 结果合并。</w:t>
      </w:r>
    </w:p>
    <w:p w14:paraId="34224E65" w14:textId="77777777" w:rsidR="00E935DC" w:rsidRPr="001D5E51" w:rsidRDefault="00E935DC" w:rsidP="00E935DC">
      <w:pPr>
        <w:pStyle w:val="a9"/>
        <w:spacing w:line="360" w:lineRule="auto"/>
        <w:ind w:firstLineChars="200" w:firstLine="480"/>
        <w:rPr>
          <w:rFonts w:asciiTheme="minorEastAsia" w:eastAsiaTheme="minorEastAsia" w:hAnsiTheme="minorEastAsia"/>
          <w:sz w:val="24"/>
          <w:szCs w:val="24"/>
        </w:rPr>
      </w:pPr>
      <w:r w:rsidRPr="001D5E51">
        <w:rPr>
          <w:rFonts w:asciiTheme="minorEastAsia" w:eastAsiaTheme="minorEastAsia" w:hAnsiTheme="minorEastAsia"/>
          <w:sz w:val="24"/>
          <w:szCs w:val="24"/>
        </w:rPr>
        <w:t>在线检测结果和离线检测结果按照链路编号、关键实体、阶段序列和时间范围进行合并。若离线检测发现在线检测遗漏的前置阶段或后续阶段，则更新攻击链结构和链路得分；若离线检测确认某在线候选链缺乏后续证据，则降低其风险等级。通过在线与离线结合，本发明能够同时支持快速发现和完整重构。</w:t>
      </w:r>
    </w:p>
    <w:p w14:paraId="4B593E09" w14:textId="77777777" w:rsidR="00CA4CC2" w:rsidRPr="007F1F47" w:rsidRDefault="00CA4CC2" w:rsidP="004D4BBB">
      <w:pPr>
        <w:spacing w:line="360" w:lineRule="auto"/>
        <w:ind w:firstLineChars="200" w:firstLine="480"/>
        <w:jc w:val="left"/>
        <w:rPr>
          <w:sz w:val="24"/>
          <w:szCs w:val="24"/>
        </w:rPr>
      </w:pPr>
      <w:r w:rsidRPr="007F1F47">
        <w:rPr>
          <w:sz w:val="24"/>
          <w:szCs w:val="24"/>
        </w:rPr>
        <w:t>本发明未详尽之处，均可参见现有技术。</w:t>
      </w:r>
    </w:p>
    <w:p w14:paraId="39ADB5AA" w14:textId="77777777" w:rsidR="002017AB" w:rsidRPr="007F1F47" w:rsidRDefault="00CA4CC2" w:rsidP="004D4BBB">
      <w:pPr>
        <w:spacing w:line="360" w:lineRule="auto"/>
        <w:ind w:firstLineChars="200" w:firstLine="480"/>
        <w:jc w:val="left"/>
        <w:rPr>
          <w:sz w:val="24"/>
          <w:szCs w:val="24"/>
        </w:rPr>
      </w:pPr>
      <w:r w:rsidRPr="007F1F47">
        <w:rPr>
          <w:sz w:val="24"/>
          <w:szCs w:val="24"/>
        </w:rPr>
        <w:t>本发明</w:t>
      </w:r>
      <w:bookmarkStart w:id="2" w:name="OLE_LINK117"/>
      <w:r w:rsidR="001C4B59" w:rsidRPr="007F1F47">
        <w:rPr>
          <w:sz w:val="24"/>
          <w:szCs w:val="24"/>
        </w:rPr>
        <w:t>具体</w:t>
      </w:r>
      <w:r w:rsidRPr="007F1F47">
        <w:rPr>
          <w:sz w:val="24"/>
          <w:szCs w:val="24"/>
        </w:rPr>
        <w:t>有益效果为</w:t>
      </w:r>
      <w:bookmarkEnd w:id="2"/>
      <w:r w:rsidRPr="007F1F47">
        <w:rPr>
          <w:sz w:val="24"/>
          <w:szCs w:val="24"/>
        </w:rPr>
        <w:t>：</w:t>
      </w:r>
    </w:p>
    <w:p w14:paraId="24D5CC2F" w14:textId="77777777" w:rsidR="004E7260" w:rsidRPr="004E7260" w:rsidRDefault="004E7260" w:rsidP="004E7260">
      <w:pPr>
        <w:spacing w:line="360" w:lineRule="auto"/>
        <w:ind w:firstLineChars="200" w:firstLine="480"/>
        <w:jc w:val="left"/>
        <w:rPr>
          <w:rFonts w:hint="eastAsia"/>
          <w:sz w:val="24"/>
          <w:szCs w:val="24"/>
        </w:rPr>
      </w:pPr>
      <w:r w:rsidRPr="004E7260">
        <w:rPr>
          <w:rFonts w:hint="eastAsia"/>
          <w:sz w:val="24"/>
          <w:szCs w:val="24"/>
        </w:rPr>
        <w:t>本发明构建了一种端点溯源图日志和网络流联合的</w:t>
      </w:r>
      <w:r w:rsidRPr="004E7260">
        <w:rPr>
          <w:rFonts w:hint="eastAsia"/>
          <w:sz w:val="24"/>
          <w:szCs w:val="24"/>
        </w:rPr>
        <w:t>APT</w:t>
      </w:r>
      <w:r w:rsidRPr="004E7260">
        <w:rPr>
          <w:rFonts w:hint="eastAsia"/>
          <w:sz w:val="24"/>
          <w:szCs w:val="24"/>
        </w:rPr>
        <w:t>检测架构，通过标准事件构造、跨源实体绑定和统一时序证据图构建，结合正常行为基线压缩和阶段约束路径搜索，在一个统一的架构中实现了端点行为、主机日志和网络流会话的联合检测，有效解决了单源检测证据断裂的瓶颈，提高了</w:t>
      </w:r>
      <w:r w:rsidRPr="004E7260">
        <w:rPr>
          <w:rFonts w:hint="eastAsia"/>
          <w:sz w:val="24"/>
          <w:szCs w:val="24"/>
        </w:rPr>
        <w:t>APT</w:t>
      </w:r>
      <w:r w:rsidRPr="004E7260">
        <w:rPr>
          <w:rFonts w:hint="eastAsia"/>
          <w:sz w:val="24"/>
          <w:szCs w:val="24"/>
        </w:rPr>
        <w:t>攻击链识别完整性。</w:t>
      </w:r>
    </w:p>
    <w:p w14:paraId="3906F2FA" w14:textId="77777777" w:rsidR="004E7260" w:rsidRPr="004E7260" w:rsidRDefault="004E7260" w:rsidP="004E7260">
      <w:pPr>
        <w:spacing w:line="360" w:lineRule="auto"/>
        <w:ind w:firstLineChars="200" w:firstLine="480"/>
        <w:jc w:val="left"/>
        <w:rPr>
          <w:rFonts w:hint="eastAsia"/>
          <w:sz w:val="24"/>
          <w:szCs w:val="24"/>
        </w:rPr>
      </w:pPr>
      <w:r w:rsidRPr="004E7260">
        <w:rPr>
          <w:rFonts w:hint="eastAsia"/>
          <w:sz w:val="24"/>
          <w:szCs w:val="24"/>
        </w:rPr>
        <w:t>本发明在数据建模层面通过统一实体标识构建了跨源时序证据图，在算法层面引入可疑种子筛选、异常子图生成和路径风险评分，从而解决了大规模溯源图搜索空间过大、正常行为边干扰检测和告警难以关联的问题。</w:t>
      </w:r>
    </w:p>
    <w:p w14:paraId="5AA43ABC" w14:textId="77777777" w:rsidR="004E7260" w:rsidRPr="004E7260" w:rsidRDefault="004E7260" w:rsidP="004E7260">
      <w:pPr>
        <w:spacing w:line="360" w:lineRule="auto"/>
        <w:ind w:firstLineChars="200" w:firstLine="480"/>
        <w:jc w:val="left"/>
        <w:rPr>
          <w:rFonts w:hint="eastAsia"/>
          <w:sz w:val="24"/>
          <w:szCs w:val="24"/>
        </w:rPr>
      </w:pPr>
      <w:r w:rsidRPr="004E7260">
        <w:rPr>
          <w:rFonts w:hint="eastAsia"/>
          <w:sz w:val="24"/>
          <w:szCs w:val="24"/>
        </w:rPr>
        <w:t>本发明通过正常基线压缩，利用历史频率、周期稳定性、时间一致性和业务上下文对低风险正常边进行摘要化处理，解决了检测图规模过大和候选路径过多的问题，同时保留攻击相关边和原始证据引用。</w:t>
      </w:r>
    </w:p>
    <w:p w14:paraId="696E16EF" w14:textId="77777777" w:rsidR="004E7260" w:rsidRPr="004E7260" w:rsidRDefault="004E7260" w:rsidP="004E7260">
      <w:pPr>
        <w:spacing w:line="360" w:lineRule="auto"/>
        <w:ind w:firstLineChars="200" w:firstLine="480"/>
        <w:jc w:val="left"/>
        <w:rPr>
          <w:rFonts w:hint="eastAsia"/>
          <w:sz w:val="24"/>
          <w:szCs w:val="24"/>
        </w:rPr>
      </w:pPr>
      <w:r w:rsidRPr="004E7260">
        <w:rPr>
          <w:rFonts w:hint="eastAsia"/>
          <w:sz w:val="24"/>
          <w:szCs w:val="24"/>
        </w:rPr>
        <w:t>本发明建立链路风险判定与证据覆盖度计算机制，通过阶段一致性、证据强度、时间连续性、因果关系和路径紧凑度综合判定候选攻击链，解决了普通异常检测只能输出异常点的问题，提高了检测结果的可解释性和复核可靠性。</w:t>
      </w:r>
    </w:p>
    <w:p w14:paraId="3F72CA75" w14:textId="77777777" w:rsidR="004E7260" w:rsidRPr="004E7260" w:rsidRDefault="004E7260" w:rsidP="004E7260">
      <w:pPr>
        <w:spacing w:line="360" w:lineRule="auto"/>
        <w:ind w:firstLineChars="200" w:firstLine="480"/>
        <w:jc w:val="left"/>
        <w:rPr>
          <w:rFonts w:hint="eastAsia"/>
          <w:sz w:val="24"/>
          <w:szCs w:val="24"/>
        </w:rPr>
      </w:pPr>
      <w:r w:rsidRPr="004E7260">
        <w:rPr>
          <w:rFonts w:hint="eastAsia"/>
          <w:sz w:val="24"/>
          <w:szCs w:val="24"/>
        </w:rPr>
        <w:t>附图说明</w:t>
      </w:r>
    </w:p>
    <w:p w14:paraId="3D3BFF95" w14:textId="31CDB91B" w:rsidR="008C0056" w:rsidRPr="007F1F47" w:rsidRDefault="004E7260" w:rsidP="004E7260">
      <w:pPr>
        <w:spacing w:line="360" w:lineRule="auto"/>
        <w:ind w:firstLineChars="200" w:firstLine="480"/>
        <w:jc w:val="left"/>
        <w:rPr>
          <w:sz w:val="24"/>
          <w:szCs w:val="24"/>
        </w:rPr>
      </w:pPr>
      <w:r w:rsidRPr="004E7260">
        <w:rPr>
          <w:rFonts w:hint="eastAsia"/>
          <w:sz w:val="24"/>
          <w:szCs w:val="24"/>
        </w:rPr>
        <w:t>构成本申请的一部分的说明书附图用来提供对本申请的进一步理解，本申请的示意</w:t>
      </w:r>
      <w:r w:rsidRPr="004E7260">
        <w:rPr>
          <w:rFonts w:hint="eastAsia"/>
          <w:sz w:val="24"/>
          <w:szCs w:val="24"/>
        </w:rPr>
        <w:lastRenderedPageBreak/>
        <w:t>性实施例及其说明用于解释本申请，并不构成对本申请的不当限定。</w:t>
      </w:r>
    </w:p>
    <w:p w14:paraId="41C8DE4E" w14:textId="77777777" w:rsidR="00B567EA" w:rsidRPr="004F46CA" w:rsidRDefault="00B567EA" w:rsidP="00C5154E">
      <w:pPr>
        <w:spacing w:line="360" w:lineRule="auto"/>
        <w:rPr>
          <w:b/>
          <w:sz w:val="24"/>
        </w:rPr>
      </w:pPr>
      <w:r w:rsidRPr="004F46CA">
        <w:rPr>
          <w:b/>
          <w:sz w:val="24"/>
        </w:rPr>
        <w:t>附图说明</w:t>
      </w:r>
    </w:p>
    <w:p w14:paraId="520534BF" w14:textId="77777777" w:rsidR="00CA4CC2" w:rsidRDefault="00CA4CC2" w:rsidP="00CA4CC2">
      <w:pPr>
        <w:spacing w:line="360" w:lineRule="auto"/>
        <w:ind w:firstLineChars="200" w:firstLine="480"/>
        <w:jc w:val="left"/>
        <w:rPr>
          <w:sz w:val="24"/>
        </w:rPr>
      </w:pPr>
      <w:r>
        <w:rPr>
          <w:rFonts w:hint="eastAsia"/>
          <w:sz w:val="24"/>
        </w:rPr>
        <w:t>构成本申请的一部分的说明书附图用来提供对本申请的进一步理解，本申请的示意性实施例及其说明用于解释本申请，并不构成对本申请的不当限定。</w:t>
      </w:r>
    </w:p>
    <w:p w14:paraId="2CC55822" w14:textId="745541F6" w:rsidR="009B2783" w:rsidRDefault="009B2783" w:rsidP="009B2783">
      <w:pPr>
        <w:spacing w:line="360" w:lineRule="auto"/>
        <w:ind w:firstLineChars="200" w:firstLine="480"/>
        <w:rPr>
          <w:rFonts w:ascii="宋体" w:hAnsi="宋体" w:hint="eastAsia"/>
          <w:bCs/>
          <w:sz w:val="24"/>
        </w:rPr>
      </w:pPr>
      <w:r w:rsidRPr="008C5574">
        <w:rPr>
          <w:rFonts w:ascii="宋体" w:hAnsi="宋体" w:hint="eastAsia"/>
          <w:bCs/>
          <w:sz w:val="24"/>
        </w:rPr>
        <w:t>图一</w:t>
      </w:r>
      <w:r>
        <w:rPr>
          <w:rFonts w:ascii="宋体" w:hAnsi="宋体" w:hint="eastAsia"/>
          <w:bCs/>
          <w:sz w:val="24"/>
        </w:rPr>
        <w:t>为</w:t>
      </w:r>
      <w:r w:rsidRPr="0042493F">
        <w:rPr>
          <w:rFonts w:ascii="宋体" w:hAnsi="宋体" w:hint="eastAsia"/>
          <w:bCs/>
          <w:sz w:val="24"/>
          <w:szCs w:val="24"/>
        </w:rPr>
        <w:t>本发明</w:t>
      </w:r>
      <w:r w:rsidR="0042493F" w:rsidRPr="0042493F">
        <w:rPr>
          <w:rFonts w:ascii="宋体" w:hAnsi="宋体"/>
          <w:bCs/>
          <w:sz w:val="24"/>
          <w:szCs w:val="24"/>
        </w:rPr>
        <w:t>系统示意图</w:t>
      </w:r>
      <w:r w:rsidRPr="0042493F">
        <w:rPr>
          <w:rFonts w:ascii="宋体" w:hAnsi="宋体" w:hint="eastAsia"/>
          <w:bCs/>
          <w:sz w:val="24"/>
          <w:szCs w:val="24"/>
        </w:rPr>
        <w:t>；</w:t>
      </w:r>
    </w:p>
    <w:p w14:paraId="29D2D48A" w14:textId="7362E88F" w:rsidR="009B2783" w:rsidRDefault="009B2783" w:rsidP="009B2783">
      <w:pPr>
        <w:spacing w:line="360" w:lineRule="auto"/>
        <w:ind w:firstLineChars="200" w:firstLine="480"/>
        <w:rPr>
          <w:rFonts w:ascii="宋体" w:hAnsi="宋体" w:hint="eastAsia"/>
          <w:bCs/>
          <w:sz w:val="24"/>
        </w:rPr>
      </w:pPr>
      <w:r>
        <w:rPr>
          <w:rFonts w:ascii="宋体" w:hAnsi="宋体" w:hint="eastAsia"/>
          <w:bCs/>
          <w:sz w:val="24"/>
        </w:rPr>
        <w:t>图二</w:t>
      </w:r>
      <w:r w:rsidRPr="00971049">
        <w:rPr>
          <w:rFonts w:ascii="宋体" w:hAnsi="宋体" w:hint="eastAsia"/>
          <w:bCs/>
          <w:sz w:val="24"/>
        </w:rPr>
        <w:t>为本发明</w:t>
      </w:r>
      <w:r w:rsidR="0042493F" w:rsidRPr="0042493F">
        <w:rPr>
          <w:rFonts w:ascii="宋体" w:hAnsi="宋体"/>
          <w:bCs/>
          <w:sz w:val="24"/>
        </w:rPr>
        <w:t>系统流程图</w:t>
      </w:r>
      <w:r>
        <w:rPr>
          <w:rFonts w:ascii="宋体" w:hAnsi="宋体" w:hint="eastAsia"/>
          <w:bCs/>
          <w:sz w:val="24"/>
        </w:rPr>
        <w:t>；</w:t>
      </w:r>
    </w:p>
    <w:p w14:paraId="183070DA" w14:textId="568911E7" w:rsidR="009B2783" w:rsidRDefault="009B2783" w:rsidP="009B2783">
      <w:pPr>
        <w:spacing w:line="360" w:lineRule="auto"/>
        <w:ind w:firstLineChars="200" w:firstLine="480"/>
        <w:rPr>
          <w:rFonts w:ascii="宋体" w:hAnsi="宋体" w:hint="eastAsia"/>
          <w:bCs/>
          <w:sz w:val="24"/>
        </w:rPr>
      </w:pPr>
      <w:bookmarkStart w:id="3" w:name="_Hlk160095255"/>
      <w:r>
        <w:rPr>
          <w:rFonts w:ascii="宋体" w:hAnsi="宋体" w:hint="eastAsia"/>
          <w:bCs/>
          <w:sz w:val="24"/>
        </w:rPr>
        <w:t>图三为本发明</w:t>
      </w:r>
      <w:r w:rsidR="0042493F" w:rsidRPr="0042493F">
        <w:rPr>
          <w:rFonts w:ascii="宋体" w:hAnsi="宋体"/>
          <w:bCs/>
          <w:sz w:val="24"/>
        </w:rPr>
        <w:t>检测效果图</w:t>
      </w:r>
      <w:r>
        <w:rPr>
          <w:rFonts w:ascii="宋体" w:hAnsi="宋体" w:hint="eastAsia"/>
          <w:bCs/>
          <w:sz w:val="24"/>
        </w:rPr>
        <w:t>；</w:t>
      </w:r>
    </w:p>
    <w:bookmarkEnd w:id="3"/>
    <w:p w14:paraId="1CCC1610" w14:textId="60C74564" w:rsidR="00F80D7B" w:rsidRPr="00846F6E" w:rsidRDefault="00B567EA" w:rsidP="006201A2">
      <w:pPr>
        <w:spacing w:line="360" w:lineRule="auto"/>
        <w:rPr>
          <w:rFonts w:hint="eastAsia"/>
          <w:b/>
          <w:color w:val="FF0000"/>
          <w:sz w:val="24"/>
        </w:rPr>
        <w:sectPr w:rsidR="00F80D7B" w:rsidRPr="00846F6E" w:rsidSect="00CA3788">
          <w:footerReference w:type="default" r:id="rId8"/>
          <w:headerReference w:type="first" r:id="rId9"/>
          <w:footerReference w:type="first" r:id="rId10"/>
          <w:pgSz w:w="11906" w:h="16838" w:code="9"/>
          <w:pgMar w:top="1418" w:right="1304" w:bottom="1134" w:left="1531" w:header="851" w:footer="567" w:gutter="0"/>
          <w:pgNumType w:start="1"/>
          <w:cols w:space="425"/>
          <w:titlePg/>
          <w:docGrid w:type="lines" w:linePitch="312"/>
        </w:sectPr>
      </w:pPr>
      <w:r w:rsidRPr="004F46CA">
        <w:rPr>
          <w:b/>
          <w:sz w:val="24"/>
        </w:rPr>
        <w:t>具体实施方式</w:t>
      </w:r>
    </w:p>
    <w:p w14:paraId="59512249" w14:textId="52D9CBE7" w:rsidR="00AC2332" w:rsidRPr="00957332" w:rsidRDefault="00846F6E" w:rsidP="00846F6E">
      <w:pPr>
        <w:spacing w:line="360" w:lineRule="auto"/>
        <w:ind w:firstLineChars="200" w:firstLine="480"/>
        <w:rPr>
          <w:rFonts w:cs="宋体" w:hint="eastAsia"/>
          <w:kern w:val="0"/>
          <w:sz w:val="24"/>
          <w:szCs w:val="28"/>
        </w:rPr>
      </w:pPr>
      <w:r w:rsidRPr="00846F6E">
        <w:rPr>
          <w:rFonts w:cs="宋体" w:hint="eastAsia"/>
          <w:kern w:val="0"/>
          <w:sz w:val="24"/>
          <w:szCs w:val="28"/>
        </w:rPr>
        <w:lastRenderedPageBreak/>
        <w:t>本发明提出了端点溯源图日志和网络流联合的</w:t>
      </w:r>
      <w:r w:rsidRPr="00846F6E">
        <w:rPr>
          <w:rFonts w:cs="宋体" w:hint="eastAsia"/>
          <w:kern w:val="0"/>
          <w:sz w:val="24"/>
          <w:szCs w:val="28"/>
        </w:rPr>
        <w:t>APT</w:t>
      </w:r>
      <w:r w:rsidRPr="00846F6E">
        <w:rPr>
          <w:rFonts w:cs="宋体" w:hint="eastAsia"/>
          <w:kern w:val="0"/>
          <w:sz w:val="24"/>
          <w:szCs w:val="28"/>
        </w:rPr>
        <w:t>攻击链重构方法及装置。主要是先通过多源数据输入与标准事件构造形成统一事件对象，再利用跨源实体绑定与置信度计算建立端点行为和网络流会话之间的关联，接着通过统一时序证据图构建、正常行为基线压缩和可疑种子筛选生成候选异常子图，最后通过攻击阶段判定、路径搜索和链路风险评分输出</w:t>
      </w:r>
      <w:r w:rsidRPr="00846F6E">
        <w:rPr>
          <w:rFonts w:cs="宋体" w:hint="eastAsia"/>
          <w:kern w:val="0"/>
          <w:sz w:val="24"/>
          <w:szCs w:val="28"/>
        </w:rPr>
        <w:t>APT</w:t>
      </w:r>
      <w:r w:rsidRPr="00846F6E">
        <w:rPr>
          <w:rFonts w:cs="宋体" w:hint="eastAsia"/>
          <w:kern w:val="0"/>
          <w:sz w:val="24"/>
          <w:szCs w:val="28"/>
        </w:rPr>
        <w:t>攻击链检测结果，使得系统能够从大量端点日志和网络流中识别具有因果关系和阶段连续性的攻击链，从而提高</w:t>
      </w:r>
      <w:r w:rsidRPr="00846F6E">
        <w:rPr>
          <w:rFonts w:cs="宋体" w:hint="eastAsia"/>
          <w:kern w:val="0"/>
          <w:sz w:val="24"/>
          <w:szCs w:val="28"/>
        </w:rPr>
        <w:t>APT</w:t>
      </w:r>
      <w:r w:rsidRPr="00846F6E">
        <w:rPr>
          <w:rFonts w:cs="宋体" w:hint="eastAsia"/>
          <w:kern w:val="0"/>
          <w:sz w:val="24"/>
          <w:szCs w:val="28"/>
        </w:rPr>
        <w:t>检测准确性、降低无关正常行为干扰并增强检测结果解释能力。</w:t>
      </w:r>
    </w:p>
    <w:p w14:paraId="189D2B2E" w14:textId="77777777" w:rsidR="00AC2332" w:rsidRPr="006E5073" w:rsidRDefault="00AC2332" w:rsidP="00AC2332">
      <w:pPr>
        <w:pStyle w:val="Body"/>
        <w:ind w:firstLine="482"/>
        <w:rPr>
          <w:rFonts w:asciiTheme="minorEastAsia" w:eastAsiaTheme="minorEastAsia" w:hAnsiTheme="minorEastAsia" w:hint="eastAsia"/>
          <w:b/>
          <w:szCs w:val="24"/>
        </w:rPr>
      </w:pPr>
    </w:p>
    <w:p w14:paraId="608E4353" w14:textId="77777777" w:rsidR="00AC2332" w:rsidRPr="004F46CA" w:rsidRDefault="00AC2332" w:rsidP="00AC2332">
      <w:pPr>
        <w:spacing w:beforeLines="50" w:before="156" w:line="360" w:lineRule="auto"/>
        <w:rPr>
          <w:rFonts w:eastAsia="楷体_GB2312"/>
          <w:sz w:val="28"/>
          <w:szCs w:val="28"/>
        </w:rPr>
      </w:pPr>
      <w:r w:rsidRPr="004F46CA">
        <w:br w:type="page"/>
      </w:r>
    </w:p>
    <w:p w14:paraId="4CB9A928" w14:textId="32D93CBE" w:rsidR="00AC2332" w:rsidRPr="00D50920" w:rsidRDefault="003A1B37" w:rsidP="00AC2332">
      <w:pPr>
        <w:widowControl/>
        <w:spacing w:line="360" w:lineRule="auto"/>
        <w:rPr>
          <w:rFonts w:eastAsia="楷体_GB2312"/>
          <w:sz w:val="28"/>
          <w:szCs w:val="28"/>
        </w:rPr>
      </w:pPr>
      <w:r>
        <w:rPr>
          <w:rFonts w:eastAsia="楷体_GB2312"/>
          <w:noProof/>
          <w:sz w:val="28"/>
          <w:szCs w:val="28"/>
        </w:rPr>
        <w:lastRenderedPageBreak/>
        <w:drawing>
          <wp:inline distT="0" distB="0" distL="0" distR="0" wp14:anchorId="52FC20F6" wp14:editId="15B64399">
            <wp:extent cx="5831840" cy="3282315"/>
            <wp:effectExtent l="0" t="0" r="0" b="0"/>
            <wp:docPr id="18959729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72977" name="图片 1895972977"/>
                    <pic:cNvPicPr/>
                  </pic:nvPicPr>
                  <pic:blipFill>
                    <a:blip r:embed="rId11"/>
                    <a:stretch>
                      <a:fillRect/>
                    </a:stretch>
                  </pic:blipFill>
                  <pic:spPr>
                    <a:xfrm>
                      <a:off x="0" y="0"/>
                      <a:ext cx="5831840" cy="3282315"/>
                    </a:xfrm>
                    <a:prstGeom prst="rect">
                      <a:avLst/>
                    </a:prstGeom>
                  </pic:spPr>
                </pic:pic>
              </a:graphicData>
            </a:graphic>
          </wp:inline>
        </w:drawing>
      </w:r>
    </w:p>
    <w:p w14:paraId="099B53DA" w14:textId="3655488B" w:rsidR="00AC2332" w:rsidRPr="004F46CA" w:rsidRDefault="00AC2332" w:rsidP="00AC2332">
      <w:pPr>
        <w:widowControl/>
        <w:jc w:val="center"/>
        <w:rPr>
          <w:kern w:val="0"/>
          <w:sz w:val="24"/>
          <w:szCs w:val="24"/>
        </w:rPr>
      </w:pPr>
    </w:p>
    <w:p w14:paraId="26EC9063" w14:textId="77777777" w:rsidR="00AC2332" w:rsidRPr="004F46CA" w:rsidRDefault="00AC2332" w:rsidP="00AC2332">
      <w:pPr>
        <w:widowControl/>
        <w:jc w:val="center"/>
        <w:rPr>
          <w:kern w:val="0"/>
          <w:sz w:val="24"/>
          <w:szCs w:val="24"/>
        </w:rPr>
      </w:pPr>
    </w:p>
    <w:p w14:paraId="5C6BF6A9" w14:textId="77777777" w:rsidR="00AC2332" w:rsidRPr="004F46CA" w:rsidRDefault="00AC2332" w:rsidP="00AC2332">
      <w:pPr>
        <w:widowControl/>
        <w:spacing w:line="360" w:lineRule="auto"/>
        <w:jc w:val="center"/>
        <w:rPr>
          <w:rFonts w:eastAsia="楷体_GB2312"/>
          <w:sz w:val="28"/>
          <w:szCs w:val="28"/>
        </w:rPr>
      </w:pPr>
    </w:p>
    <w:p w14:paraId="34E2A349" w14:textId="77777777" w:rsidR="00AC2332" w:rsidRPr="004F46CA" w:rsidRDefault="00AC2332" w:rsidP="00AC2332">
      <w:pPr>
        <w:spacing w:line="360" w:lineRule="auto"/>
        <w:jc w:val="center"/>
        <w:rPr>
          <w:w w:val="110"/>
          <w:sz w:val="28"/>
          <w:szCs w:val="28"/>
        </w:rPr>
        <w:sectPr w:rsidR="00AC2332" w:rsidRPr="004F46CA" w:rsidSect="00CA3788">
          <w:headerReference w:type="default" r:id="rId12"/>
          <w:footerReference w:type="default" r:id="rId13"/>
          <w:headerReference w:type="first" r:id="rId14"/>
          <w:footerReference w:type="first" r:id="rId15"/>
          <w:pgSz w:w="11906" w:h="16838" w:code="9"/>
          <w:pgMar w:top="1418" w:right="1304" w:bottom="1134" w:left="1418" w:header="851" w:footer="567" w:gutter="0"/>
          <w:cols w:space="425"/>
          <w:titlePg/>
          <w:docGrid w:type="lines" w:linePitch="312"/>
        </w:sectPr>
      </w:pPr>
    </w:p>
    <w:p w14:paraId="759F04F4" w14:textId="77777777" w:rsidR="00AC2332" w:rsidRPr="009D0D98" w:rsidRDefault="00AC2332" w:rsidP="00AC2332">
      <w:pPr>
        <w:spacing w:line="360" w:lineRule="auto"/>
        <w:ind w:firstLineChars="200" w:firstLine="480"/>
        <w:rPr>
          <w:sz w:val="24"/>
          <w:szCs w:val="24"/>
        </w:rPr>
      </w:pPr>
    </w:p>
    <w:p w14:paraId="708DF1E2" w14:textId="77777777" w:rsidR="00AC2332" w:rsidRPr="004F46CA" w:rsidRDefault="00AC2332" w:rsidP="00AC2332">
      <w:pPr>
        <w:spacing w:before="100" w:line="360" w:lineRule="auto"/>
        <w:ind w:firstLineChars="50" w:firstLine="140"/>
        <w:rPr>
          <w:sz w:val="28"/>
          <w:szCs w:val="28"/>
        </w:rPr>
        <w:sectPr w:rsidR="00AC2332" w:rsidRPr="004F46CA" w:rsidSect="00CA3788">
          <w:headerReference w:type="default" r:id="rId16"/>
          <w:footerReference w:type="default" r:id="rId17"/>
          <w:headerReference w:type="first" r:id="rId18"/>
          <w:footerReference w:type="first" r:id="rId19"/>
          <w:pgSz w:w="11906" w:h="16838" w:code="9"/>
          <w:pgMar w:top="1418" w:right="1304" w:bottom="1134" w:left="1418" w:header="851" w:footer="567" w:gutter="0"/>
          <w:pgNumType w:start="1"/>
          <w:cols w:space="425"/>
          <w:titlePg/>
          <w:docGrid w:type="lines" w:linePitch="312"/>
        </w:sectPr>
      </w:pPr>
    </w:p>
    <w:p w14:paraId="10856503" w14:textId="6B540425" w:rsidR="00AC2332" w:rsidRDefault="008E6462" w:rsidP="00B9498E">
      <w:pPr>
        <w:spacing w:line="360" w:lineRule="auto"/>
        <w:jc w:val="center"/>
      </w:pPr>
      <w:r>
        <w:rPr>
          <w:noProof/>
        </w:rPr>
        <w:lastRenderedPageBreak/>
        <w:drawing>
          <wp:inline distT="0" distB="0" distL="0" distR="0" wp14:anchorId="112FDF94" wp14:editId="25E9656C">
            <wp:extent cx="5652135" cy="3180715"/>
            <wp:effectExtent l="0" t="0" r="5715" b="635"/>
            <wp:docPr id="15042877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8773" name="图片 150428773"/>
                    <pic:cNvPicPr/>
                  </pic:nvPicPr>
                  <pic:blipFill>
                    <a:blip r:embed="rId11"/>
                    <a:stretch>
                      <a:fillRect/>
                    </a:stretch>
                  </pic:blipFill>
                  <pic:spPr>
                    <a:xfrm>
                      <a:off x="0" y="0"/>
                      <a:ext cx="5652135" cy="3180715"/>
                    </a:xfrm>
                    <a:prstGeom prst="rect">
                      <a:avLst/>
                    </a:prstGeom>
                  </pic:spPr>
                </pic:pic>
              </a:graphicData>
            </a:graphic>
          </wp:inline>
        </w:drawing>
      </w:r>
    </w:p>
    <w:p w14:paraId="2E3FB091" w14:textId="7783D7E7" w:rsidR="008E6462" w:rsidRDefault="008E6462" w:rsidP="00B9498E">
      <w:pPr>
        <w:spacing w:line="360" w:lineRule="auto"/>
        <w:jc w:val="center"/>
      </w:pPr>
      <w:r>
        <w:rPr>
          <w:rFonts w:hint="eastAsia"/>
        </w:rPr>
        <w:t>图一</w:t>
      </w:r>
    </w:p>
    <w:p w14:paraId="23301F14" w14:textId="76D7DC2C" w:rsidR="008E6462" w:rsidRDefault="00E06581" w:rsidP="00B9498E">
      <w:pPr>
        <w:spacing w:line="360" w:lineRule="auto"/>
        <w:jc w:val="center"/>
      </w:pPr>
      <w:r>
        <w:rPr>
          <w:noProof/>
        </w:rPr>
        <w:drawing>
          <wp:inline distT="0" distB="0" distL="0" distR="0" wp14:anchorId="52268D1A" wp14:editId="6A524733">
            <wp:extent cx="5652135" cy="3180715"/>
            <wp:effectExtent l="0" t="0" r="5715" b="635"/>
            <wp:docPr id="7509515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51546" name="图片 750951546"/>
                    <pic:cNvPicPr/>
                  </pic:nvPicPr>
                  <pic:blipFill>
                    <a:blip r:embed="rId20"/>
                    <a:stretch>
                      <a:fillRect/>
                    </a:stretch>
                  </pic:blipFill>
                  <pic:spPr>
                    <a:xfrm>
                      <a:off x="0" y="0"/>
                      <a:ext cx="5652135" cy="3180715"/>
                    </a:xfrm>
                    <a:prstGeom prst="rect">
                      <a:avLst/>
                    </a:prstGeom>
                  </pic:spPr>
                </pic:pic>
              </a:graphicData>
            </a:graphic>
          </wp:inline>
        </w:drawing>
      </w:r>
    </w:p>
    <w:p w14:paraId="0F69CF60" w14:textId="741E5BF0" w:rsidR="008E6462" w:rsidRDefault="00621807" w:rsidP="00B9498E">
      <w:pPr>
        <w:spacing w:line="360" w:lineRule="auto"/>
        <w:jc w:val="center"/>
      </w:pPr>
      <w:r>
        <w:rPr>
          <w:rFonts w:hint="eastAsia"/>
        </w:rPr>
        <w:t>图二</w:t>
      </w:r>
    </w:p>
    <w:p w14:paraId="3A82BCDA" w14:textId="55F22A7A" w:rsidR="00621807" w:rsidRDefault="00AE66D0" w:rsidP="00B9498E">
      <w:pPr>
        <w:spacing w:line="360" w:lineRule="auto"/>
        <w:jc w:val="center"/>
      </w:pPr>
      <w:r>
        <w:rPr>
          <w:noProof/>
        </w:rPr>
        <w:lastRenderedPageBreak/>
        <w:drawing>
          <wp:inline distT="0" distB="0" distL="0" distR="0" wp14:anchorId="465460A3" wp14:editId="399F08D4">
            <wp:extent cx="5652135" cy="3180715"/>
            <wp:effectExtent l="0" t="0" r="5715" b="635"/>
            <wp:docPr id="981667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67232" name="图片 981667232"/>
                    <pic:cNvPicPr/>
                  </pic:nvPicPr>
                  <pic:blipFill>
                    <a:blip r:embed="rId21"/>
                    <a:stretch>
                      <a:fillRect/>
                    </a:stretch>
                  </pic:blipFill>
                  <pic:spPr>
                    <a:xfrm>
                      <a:off x="0" y="0"/>
                      <a:ext cx="5652135" cy="3180715"/>
                    </a:xfrm>
                    <a:prstGeom prst="rect">
                      <a:avLst/>
                    </a:prstGeom>
                  </pic:spPr>
                </pic:pic>
              </a:graphicData>
            </a:graphic>
          </wp:inline>
        </w:drawing>
      </w:r>
    </w:p>
    <w:p w14:paraId="74B60439" w14:textId="10D5121B" w:rsidR="00621807" w:rsidRDefault="00621807" w:rsidP="00B9498E">
      <w:pPr>
        <w:spacing w:line="360" w:lineRule="auto"/>
        <w:jc w:val="center"/>
        <w:rPr>
          <w:rFonts w:hint="eastAsia"/>
        </w:rPr>
      </w:pPr>
      <w:r>
        <w:rPr>
          <w:rFonts w:hint="eastAsia"/>
        </w:rPr>
        <w:t>图三</w:t>
      </w:r>
    </w:p>
    <w:sectPr w:rsidR="00621807" w:rsidSect="00CA3788">
      <w:headerReference w:type="first" r:id="rId22"/>
      <w:pgSz w:w="11906" w:h="16838" w:code="9"/>
      <w:pgMar w:top="1418" w:right="1304" w:bottom="1134" w:left="1701" w:header="851" w:footer="567"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EF77C" w14:textId="77777777" w:rsidR="00D27508" w:rsidRDefault="00D27508">
      <w:r>
        <w:separator/>
      </w:r>
    </w:p>
  </w:endnote>
  <w:endnote w:type="continuationSeparator" w:id="0">
    <w:p w14:paraId="394B6345" w14:textId="77777777" w:rsidR="00D27508" w:rsidRDefault="00D275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DFKai-SB">
    <w:charset w:val="88"/>
    <w:family w:val="script"/>
    <w:pitch w:val="fixed"/>
    <w:sig w:usb0="00000003" w:usb1="080E0000" w:usb2="00000016" w:usb3="00000000" w:csb0="00100001" w:csb1="00000000"/>
  </w:font>
  <w:font w:name="仿宋_GB2312">
    <w:panose1 w:val="02010609030101010101"/>
    <w:charset w:val="86"/>
    <w:family w:val="modern"/>
    <w:pitch w:val="fixed"/>
    <w:sig w:usb0="00000001" w:usb1="080E0000" w:usb2="00000010" w:usb3="00000000" w:csb0="00040000"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_GB2312">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default"/>
    <w:sig w:usb0="00000000" w:usb1="00000000" w:usb2="0000000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A8270"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sidR="00BD77F8">
      <w:rPr>
        <w:rStyle w:val="aa"/>
        <w:noProof/>
      </w:rPr>
      <w:t>18</w:t>
    </w:r>
    <w:r>
      <w:rPr>
        <w:rStyle w:val="a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00B12" w14:textId="77777777" w:rsidR="00A45BF5" w:rsidRDefault="00A45BF5">
    <w:pPr>
      <w:pStyle w:val="a3"/>
      <w:tabs>
        <w:tab w:val="clear" w:pos="4153"/>
        <w:tab w:val="clear" w:pos="8306"/>
        <w:tab w:val="center" w:pos="4450"/>
      </w:tabs>
      <w:spacing w:line="200" w:lineRule="exact"/>
    </w:pPr>
    <w:r>
      <w:rPr>
        <w:rFonts w:ascii="黑体" w:eastAsia="黑体"/>
      </w:rPr>
      <w:tab/>
    </w:r>
    <w:r>
      <w:rPr>
        <w:rFonts w:ascii="黑体" w:eastAsia="黑体"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4A49" w14:textId="77777777" w:rsidR="00A45BF5" w:rsidRDefault="00A45BF5">
    <w:pPr>
      <w:pStyle w:val="a3"/>
      <w:tabs>
        <w:tab w:val="clear" w:pos="8306"/>
        <w:tab w:val="left" w:pos="4153"/>
      </w:tabs>
      <w:spacing w:line="200" w:lineRule="exact"/>
      <w:jc w:val="both"/>
    </w:pPr>
    <w:r>
      <w:rPr>
        <w:rFonts w:ascii="黑体" w:eastAsia="黑体"/>
      </w:rPr>
      <w:tab/>
    </w:r>
    <w:r>
      <w:rPr>
        <w:rStyle w:val="aa"/>
        <w:rFonts w:hint="eastAsia"/>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E702E" w14:textId="77777777" w:rsidR="00A45BF5" w:rsidRDefault="00A45BF5">
    <w:pPr>
      <w:pStyle w:val="a3"/>
      <w:tabs>
        <w:tab w:val="clear" w:pos="4153"/>
        <w:tab w:val="clear" w:pos="8306"/>
        <w:tab w:val="center" w:pos="4450"/>
      </w:tabs>
      <w:spacing w:line="200" w:lineRule="exact"/>
      <w:jc w:val="both"/>
    </w:pPr>
    <w:r>
      <w:rPr>
        <w:rFonts w:eastAsia="黑体"/>
      </w:rPr>
      <w:tab/>
    </w:r>
    <w:r>
      <w:rPr>
        <w:rStyle w:val="aa"/>
      </w:rPr>
      <w:fldChar w:fldCharType="begin"/>
    </w:r>
    <w:r>
      <w:rPr>
        <w:rStyle w:val="aa"/>
      </w:rPr>
      <w:instrText xml:space="preserve"> PAGE </w:instrText>
    </w:r>
    <w:r>
      <w:rPr>
        <w:rStyle w:val="aa"/>
      </w:rPr>
      <w:fldChar w:fldCharType="separate"/>
    </w:r>
    <w:r w:rsidR="00BD77F8">
      <w:rPr>
        <w:rStyle w:val="aa"/>
        <w:noProof/>
      </w:rPr>
      <w:t>19</w:t>
    </w:r>
    <w:r>
      <w:rPr>
        <w:rStyle w:val="a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327DB" w14:textId="77777777" w:rsidR="00A45BF5" w:rsidRDefault="00A45BF5">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2</w:t>
    </w:r>
    <w:r>
      <w:rPr>
        <w:rStyle w:val="aa"/>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74A48" w14:textId="77777777" w:rsidR="00A45BF5" w:rsidRDefault="00A45BF5">
    <w:pPr>
      <w:pStyle w:val="a3"/>
      <w:tabs>
        <w:tab w:val="clear" w:pos="4153"/>
        <w:tab w:val="clear" w:pos="8306"/>
        <w:tab w:val="center" w:pos="4450"/>
      </w:tabs>
      <w:spacing w:line="200" w:lineRule="exact"/>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1</w:t>
    </w:r>
    <w:r>
      <w:rPr>
        <w:rStyle w:val="a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30225" w14:textId="77777777" w:rsidR="00D27508" w:rsidRDefault="00D27508">
      <w:r>
        <w:separator/>
      </w:r>
    </w:p>
  </w:footnote>
  <w:footnote w:type="continuationSeparator" w:id="0">
    <w:p w14:paraId="63129C63" w14:textId="77777777" w:rsidR="00D27508" w:rsidRDefault="00D275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A061C" w14:textId="77777777" w:rsidR="00A45BF5" w:rsidRDefault="00A45BF5" w:rsidP="00231CDE">
    <w:pPr>
      <w:pStyle w:val="a7"/>
    </w:pPr>
    <w:r>
      <w:rPr>
        <w:rFonts w:eastAsia="黑体" w:hint="eastAsia"/>
        <w:spacing w:val="90"/>
        <w:sz w:val="28"/>
      </w:rPr>
      <w:t>说明书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985D4" w14:textId="77777777" w:rsidR="00A45BF5" w:rsidRDefault="00A45BF5">
    <w:pPr>
      <w:pStyle w:val="a7"/>
      <w:rPr>
        <w:rFonts w:eastAsia="黑体"/>
        <w:spacing w:val="90"/>
        <w:sz w:val="28"/>
        <w:szCs w:val="28"/>
      </w:rPr>
    </w:pPr>
    <w:r>
      <w:rPr>
        <w:rFonts w:eastAsia="黑体" w:hint="eastAsia"/>
        <w:spacing w:val="90"/>
        <w:sz w:val="28"/>
        <w:szCs w:val="28"/>
      </w:rPr>
      <w:t>摘要附图</w:t>
    </w:r>
  </w:p>
  <w:p w14:paraId="0D7FCB38" w14:textId="77777777" w:rsidR="00A45BF5" w:rsidRDefault="00A45BF5" w:rsidP="00E24006">
    <w:pPr>
      <w:pStyle w:val="a7"/>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CDA20" w14:textId="77777777" w:rsidR="00A45BF5" w:rsidRDefault="00A45BF5">
    <w:pPr>
      <w:jc w:val="center"/>
      <w:outlineLvl w:val="0"/>
      <w:rPr>
        <w:rFonts w:ascii="黑体" w:eastAsia="黑体"/>
        <w:b/>
        <w:spacing w:val="90"/>
        <w:sz w:val="28"/>
        <w:szCs w:val="28"/>
      </w:rPr>
    </w:pPr>
    <w:r>
      <w:rPr>
        <w:rFonts w:eastAsia="黑体" w:hint="eastAsia"/>
        <w:spacing w:val="90"/>
        <w:sz w:val="28"/>
        <w:szCs w:val="28"/>
      </w:rPr>
      <w:t>说明书摘要</w:t>
    </w:r>
  </w:p>
  <w:p w14:paraId="2778E960" w14:textId="77777777" w:rsidR="00A45BF5" w:rsidRDefault="00A45BF5">
    <w:pPr>
      <w:pStyle w:val="a7"/>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2909" w14:textId="77777777" w:rsidR="00A45BF5" w:rsidRDefault="00A45BF5">
    <w:pPr>
      <w:jc w:val="center"/>
      <w:outlineLvl w:val="0"/>
      <w:rPr>
        <w:rFonts w:ascii="黑体" w:eastAsia="黑体"/>
        <w:b/>
        <w:spacing w:val="90"/>
        <w:sz w:val="28"/>
        <w:szCs w:val="28"/>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6A1D6" w14:textId="77777777" w:rsidR="00A45BF5" w:rsidRDefault="00A45BF5">
    <w:pPr>
      <w:pStyle w:val="a7"/>
      <w:rPr>
        <w:rFonts w:eastAsia="黑体"/>
        <w:spacing w:val="90"/>
        <w:sz w:val="28"/>
        <w:szCs w:val="28"/>
      </w:rPr>
    </w:pPr>
    <w:r>
      <w:rPr>
        <w:rFonts w:eastAsia="黑体" w:hint="eastAsia"/>
        <w:spacing w:val="90"/>
        <w:sz w:val="28"/>
        <w:szCs w:val="28"/>
      </w:rPr>
      <w:t>权利要求书</w:t>
    </w:r>
  </w:p>
  <w:p w14:paraId="0BEB679C" w14:textId="77777777" w:rsidR="00A45BF5" w:rsidRDefault="00A45BF5" w:rsidP="00E24006">
    <w:pPr>
      <w:pStyle w:val="a7"/>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B38C" w14:textId="77777777" w:rsidR="00A45BF5" w:rsidRDefault="00A45BF5">
    <w:pPr>
      <w:pStyle w:val="a7"/>
      <w:rPr>
        <w:rFonts w:eastAsia="黑体"/>
        <w:spacing w:val="90"/>
        <w:sz w:val="28"/>
      </w:rPr>
    </w:pPr>
    <w:r>
      <w:rPr>
        <w:rFonts w:eastAsia="黑体" w:hint="eastAsia"/>
        <w:spacing w:val="90"/>
        <w:sz w:val="28"/>
        <w:szCs w:val="28"/>
      </w:rPr>
      <w:t>说明书附图</w:t>
    </w:r>
  </w:p>
  <w:p w14:paraId="042DCD51" w14:textId="77777777" w:rsidR="00A45BF5" w:rsidRDefault="00A45BF5" w:rsidP="00E24006">
    <w:pPr>
      <w:pStyle w:val="a7"/>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9B6FB"/>
    <w:multiLevelType w:val="singleLevel"/>
    <w:tmpl w:val="5979B6FB"/>
    <w:lvl w:ilvl="0">
      <w:start w:val="1"/>
      <w:numFmt w:val="decimal"/>
      <w:pStyle w:val="MTDisplayEquation"/>
      <w:suff w:val="nothing"/>
      <w:lvlText w:val="%1）"/>
      <w:lvlJc w:val="left"/>
    </w:lvl>
  </w:abstractNum>
  <w:abstractNum w:abstractNumId="1" w15:restartNumberingAfterBreak="0">
    <w:nsid w:val="7F9A1E4A"/>
    <w:multiLevelType w:val="multilevel"/>
    <w:tmpl w:val="4C7CA646"/>
    <w:lvl w:ilvl="0">
      <w:start w:val="1"/>
      <w:numFmt w:val="none"/>
      <w:pStyle w:val="projectheading2"/>
      <w:suff w:val="nothing"/>
      <w:lvlText w:val=""/>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198812968">
    <w:abstractNumId w:val="0"/>
  </w:num>
  <w:num w:numId="2" w16cid:durableId="899824267">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o:colormru v:ext="edit" colors="black,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D70B2"/>
    <w:rsid w:val="00000165"/>
    <w:rsid w:val="0000094A"/>
    <w:rsid w:val="00000AA3"/>
    <w:rsid w:val="00001156"/>
    <w:rsid w:val="000011D9"/>
    <w:rsid w:val="000014BA"/>
    <w:rsid w:val="0000175F"/>
    <w:rsid w:val="00001B01"/>
    <w:rsid w:val="00001C59"/>
    <w:rsid w:val="00001E07"/>
    <w:rsid w:val="00001EB9"/>
    <w:rsid w:val="00001F14"/>
    <w:rsid w:val="00002D17"/>
    <w:rsid w:val="00002FDF"/>
    <w:rsid w:val="00003431"/>
    <w:rsid w:val="00003594"/>
    <w:rsid w:val="000036F0"/>
    <w:rsid w:val="000037C2"/>
    <w:rsid w:val="0000380B"/>
    <w:rsid w:val="000038F9"/>
    <w:rsid w:val="00003B40"/>
    <w:rsid w:val="00004106"/>
    <w:rsid w:val="0000499F"/>
    <w:rsid w:val="000049CD"/>
    <w:rsid w:val="00004D99"/>
    <w:rsid w:val="00004FD5"/>
    <w:rsid w:val="0000590A"/>
    <w:rsid w:val="000060BD"/>
    <w:rsid w:val="000061C1"/>
    <w:rsid w:val="000064B3"/>
    <w:rsid w:val="0000661C"/>
    <w:rsid w:val="00006694"/>
    <w:rsid w:val="0000671D"/>
    <w:rsid w:val="00006E17"/>
    <w:rsid w:val="0000748B"/>
    <w:rsid w:val="000074A2"/>
    <w:rsid w:val="000076FC"/>
    <w:rsid w:val="00007B2F"/>
    <w:rsid w:val="00007C99"/>
    <w:rsid w:val="00007CAD"/>
    <w:rsid w:val="00007D0F"/>
    <w:rsid w:val="00010375"/>
    <w:rsid w:val="00010E2D"/>
    <w:rsid w:val="00011275"/>
    <w:rsid w:val="00011463"/>
    <w:rsid w:val="000115B2"/>
    <w:rsid w:val="00011654"/>
    <w:rsid w:val="00011A46"/>
    <w:rsid w:val="00011C22"/>
    <w:rsid w:val="0001206C"/>
    <w:rsid w:val="000120B2"/>
    <w:rsid w:val="000122A9"/>
    <w:rsid w:val="000125E3"/>
    <w:rsid w:val="00012A05"/>
    <w:rsid w:val="00012D42"/>
    <w:rsid w:val="0001311F"/>
    <w:rsid w:val="00013B2B"/>
    <w:rsid w:val="00013DF7"/>
    <w:rsid w:val="000142B3"/>
    <w:rsid w:val="0001435B"/>
    <w:rsid w:val="00014670"/>
    <w:rsid w:val="000148C7"/>
    <w:rsid w:val="00014AC2"/>
    <w:rsid w:val="00014AC8"/>
    <w:rsid w:val="00014CC7"/>
    <w:rsid w:val="00014E7B"/>
    <w:rsid w:val="00014FE6"/>
    <w:rsid w:val="000158CC"/>
    <w:rsid w:val="00015D0B"/>
    <w:rsid w:val="0001603C"/>
    <w:rsid w:val="00016113"/>
    <w:rsid w:val="000161C4"/>
    <w:rsid w:val="00016546"/>
    <w:rsid w:val="0001659E"/>
    <w:rsid w:val="0001737E"/>
    <w:rsid w:val="00017562"/>
    <w:rsid w:val="000177B1"/>
    <w:rsid w:val="00017930"/>
    <w:rsid w:val="00017CD0"/>
    <w:rsid w:val="000202B8"/>
    <w:rsid w:val="000205C7"/>
    <w:rsid w:val="00020C2C"/>
    <w:rsid w:val="00020FB3"/>
    <w:rsid w:val="00021209"/>
    <w:rsid w:val="00021284"/>
    <w:rsid w:val="0002162C"/>
    <w:rsid w:val="000218E6"/>
    <w:rsid w:val="00021943"/>
    <w:rsid w:val="0002235B"/>
    <w:rsid w:val="0002243D"/>
    <w:rsid w:val="0002254E"/>
    <w:rsid w:val="00022734"/>
    <w:rsid w:val="00022CDA"/>
    <w:rsid w:val="00022F91"/>
    <w:rsid w:val="00023328"/>
    <w:rsid w:val="00023430"/>
    <w:rsid w:val="000234B3"/>
    <w:rsid w:val="00023860"/>
    <w:rsid w:val="00023CEA"/>
    <w:rsid w:val="00023E62"/>
    <w:rsid w:val="000244CC"/>
    <w:rsid w:val="0002467C"/>
    <w:rsid w:val="00024812"/>
    <w:rsid w:val="00024E6C"/>
    <w:rsid w:val="00024F37"/>
    <w:rsid w:val="000250FB"/>
    <w:rsid w:val="000251E8"/>
    <w:rsid w:val="000252F9"/>
    <w:rsid w:val="00025A2C"/>
    <w:rsid w:val="00025DEA"/>
    <w:rsid w:val="00025F06"/>
    <w:rsid w:val="00025FAC"/>
    <w:rsid w:val="0002624A"/>
    <w:rsid w:val="00026A36"/>
    <w:rsid w:val="00027096"/>
    <w:rsid w:val="0002742D"/>
    <w:rsid w:val="00027668"/>
    <w:rsid w:val="00027754"/>
    <w:rsid w:val="00027800"/>
    <w:rsid w:val="000278C8"/>
    <w:rsid w:val="00027C75"/>
    <w:rsid w:val="00027D2F"/>
    <w:rsid w:val="00027DEF"/>
    <w:rsid w:val="00027E70"/>
    <w:rsid w:val="000301DD"/>
    <w:rsid w:val="0003031D"/>
    <w:rsid w:val="00030415"/>
    <w:rsid w:val="00030A1B"/>
    <w:rsid w:val="00031002"/>
    <w:rsid w:val="00031BC4"/>
    <w:rsid w:val="0003242F"/>
    <w:rsid w:val="00032BA2"/>
    <w:rsid w:val="00033397"/>
    <w:rsid w:val="00033405"/>
    <w:rsid w:val="00033498"/>
    <w:rsid w:val="000334D3"/>
    <w:rsid w:val="00034713"/>
    <w:rsid w:val="00034738"/>
    <w:rsid w:val="0003495B"/>
    <w:rsid w:val="00034D6B"/>
    <w:rsid w:val="00034EC6"/>
    <w:rsid w:val="00034EF2"/>
    <w:rsid w:val="0003543D"/>
    <w:rsid w:val="00035D2F"/>
    <w:rsid w:val="00036039"/>
    <w:rsid w:val="00036207"/>
    <w:rsid w:val="00036266"/>
    <w:rsid w:val="000366BE"/>
    <w:rsid w:val="00036764"/>
    <w:rsid w:val="00036AB5"/>
    <w:rsid w:val="00036D6B"/>
    <w:rsid w:val="00036F34"/>
    <w:rsid w:val="0003713C"/>
    <w:rsid w:val="0003716F"/>
    <w:rsid w:val="000371F8"/>
    <w:rsid w:val="00037268"/>
    <w:rsid w:val="0003763E"/>
    <w:rsid w:val="000377D8"/>
    <w:rsid w:val="0003785E"/>
    <w:rsid w:val="00037B73"/>
    <w:rsid w:val="00037EBA"/>
    <w:rsid w:val="000400BD"/>
    <w:rsid w:val="000400D7"/>
    <w:rsid w:val="000402C9"/>
    <w:rsid w:val="000404A5"/>
    <w:rsid w:val="000409E2"/>
    <w:rsid w:val="000409EA"/>
    <w:rsid w:val="00041127"/>
    <w:rsid w:val="00041216"/>
    <w:rsid w:val="00041506"/>
    <w:rsid w:val="00041737"/>
    <w:rsid w:val="00041900"/>
    <w:rsid w:val="00042251"/>
    <w:rsid w:val="00042376"/>
    <w:rsid w:val="000423BB"/>
    <w:rsid w:val="0004245B"/>
    <w:rsid w:val="000425F7"/>
    <w:rsid w:val="00042E1D"/>
    <w:rsid w:val="00042F1C"/>
    <w:rsid w:val="0004338C"/>
    <w:rsid w:val="000435A8"/>
    <w:rsid w:val="00043996"/>
    <w:rsid w:val="000439D9"/>
    <w:rsid w:val="00043B05"/>
    <w:rsid w:val="00044827"/>
    <w:rsid w:val="00044F62"/>
    <w:rsid w:val="0004536B"/>
    <w:rsid w:val="00045A54"/>
    <w:rsid w:val="00045D5F"/>
    <w:rsid w:val="00046051"/>
    <w:rsid w:val="0004612B"/>
    <w:rsid w:val="00046296"/>
    <w:rsid w:val="00046410"/>
    <w:rsid w:val="000466A5"/>
    <w:rsid w:val="00046AED"/>
    <w:rsid w:val="00046E27"/>
    <w:rsid w:val="000474D0"/>
    <w:rsid w:val="00047669"/>
    <w:rsid w:val="000477F1"/>
    <w:rsid w:val="00047931"/>
    <w:rsid w:val="00047A62"/>
    <w:rsid w:val="00047A81"/>
    <w:rsid w:val="00047CC2"/>
    <w:rsid w:val="000501C5"/>
    <w:rsid w:val="00050282"/>
    <w:rsid w:val="000505B9"/>
    <w:rsid w:val="00050654"/>
    <w:rsid w:val="00050B32"/>
    <w:rsid w:val="00050D66"/>
    <w:rsid w:val="00050EC4"/>
    <w:rsid w:val="00050FB5"/>
    <w:rsid w:val="0005103D"/>
    <w:rsid w:val="000511FB"/>
    <w:rsid w:val="00051217"/>
    <w:rsid w:val="000512E1"/>
    <w:rsid w:val="0005167E"/>
    <w:rsid w:val="000518A7"/>
    <w:rsid w:val="00051A81"/>
    <w:rsid w:val="00051BE5"/>
    <w:rsid w:val="00051D01"/>
    <w:rsid w:val="00051E18"/>
    <w:rsid w:val="000521EE"/>
    <w:rsid w:val="0005227B"/>
    <w:rsid w:val="00052337"/>
    <w:rsid w:val="0005249D"/>
    <w:rsid w:val="0005333F"/>
    <w:rsid w:val="0005339C"/>
    <w:rsid w:val="00053534"/>
    <w:rsid w:val="000539B3"/>
    <w:rsid w:val="000545BB"/>
    <w:rsid w:val="000547AA"/>
    <w:rsid w:val="0005513A"/>
    <w:rsid w:val="000551FA"/>
    <w:rsid w:val="0005557B"/>
    <w:rsid w:val="00055906"/>
    <w:rsid w:val="00056714"/>
    <w:rsid w:val="0005692F"/>
    <w:rsid w:val="0005734A"/>
    <w:rsid w:val="0005744A"/>
    <w:rsid w:val="00057912"/>
    <w:rsid w:val="00057B78"/>
    <w:rsid w:val="00057D2C"/>
    <w:rsid w:val="0006047B"/>
    <w:rsid w:val="000604D3"/>
    <w:rsid w:val="00060875"/>
    <w:rsid w:val="000609AC"/>
    <w:rsid w:val="00060B53"/>
    <w:rsid w:val="00060D45"/>
    <w:rsid w:val="00061129"/>
    <w:rsid w:val="000612D9"/>
    <w:rsid w:val="0006195D"/>
    <w:rsid w:val="0006208C"/>
    <w:rsid w:val="00062548"/>
    <w:rsid w:val="0006276D"/>
    <w:rsid w:val="00062939"/>
    <w:rsid w:val="00062958"/>
    <w:rsid w:val="00062E8F"/>
    <w:rsid w:val="000634B2"/>
    <w:rsid w:val="0006352F"/>
    <w:rsid w:val="000636EC"/>
    <w:rsid w:val="00064CF1"/>
    <w:rsid w:val="00064DC9"/>
    <w:rsid w:val="00065125"/>
    <w:rsid w:val="0006514A"/>
    <w:rsid w:val="0006544F"/>
    <w:rsid w:val="00065A89"/>
    <w:rsid w:val="00065AE0"/>
    <w:rsid w:val="000660B1"/>
    <w:rsid w:val="000662FA"/>
    <w:rsid w:val="000663BA"/>
    <w:rsid w:val="000669F2"/>
    <w:rsid w:val="00066AD0"/>
    <w:rsid w:val="00066B4A"/>
    <w:rsid w:val="00067260"/>
    <w:rsid w:val="00067659"/>
    <w:rsid w:val="00067896"/>
    <w:rsid w:val="0006794C"/>
    <w:rsid w:val="00067AC7"/>
    <w:rsid w:val="00070307"/>
    <w:rsid w:val="000703C4"/>
    <w:rsid w:val="000705EA"/>
    <w:rsid w:val="00070BAA"/>
    <w:rsid w:val="00070D0C"/>
    <w:rsid w:val="00070D43"/>
    <w:rsid w:val="00070F1E"/>
    <w:rsid w:val="00070F59"/>
    <w:rsid w:val="0007246F"/>
    <w:rsid w:val="000735B0"/>
    <w:rsid w:val="000736C1"/>
    <w:rsid w:val="00073775"/>
    <w:rsid w:val="00073A5D"/>
    <w:rsid w:val="00073BDC"/>
    <w:rsid w:val="00073DBC"/>
    <w:rsid w:val="000740FC"/>
    <w:rsid w:val="000741B0"/>
    <w:rsid w:val="0007466E"/>
    <w:rsid w:val="0007499B"/>
    <w:rsid w:val="00074A47"/>
    <w:rsid w:val="00074D52"/>
    <w:rsid w:val="00074D90"/>
    <w:rsid w:val="00074F0D"/>
    <w:rsid w:val="000756EC"/>
    <w:rsid w:val="00075758"/>
    <w:rsid w:val="000759FC"/>
    <w:rsid w:val="00076058"/>
    <w:rsid w:val="0007612E"/>
    <w:rsid w:val="0007651D"/>
    <w:rsid w:val="00076ADC"/>
    <w:rsid w:val="00076B63"/>
    <w:rsid w:val="00076CC8"/>
    <w:rsid w:val="000771CC"/>
    <w:rsid w:val="00077234"/>
    <w:rsid w:val="00077500"/>
    <w:rsid w:val="000779FB"/>
    <w:rsid w:val="00077B31"/>
    <w:rsid w:val="000801B8"/>
    <w:rsid w:val="000804D1"/>
    <w:rsid w:val="00080A23"/>
    <w:rsid w:val="00080A27"/>
    <w:rsid w:val="00081158"/>
    <w:rsid w:val="0008198F"/>
    <w:rsid w:val="00081F56"/>
    <w:rsid w:val="00082181"/>
    <w:rsid w:val="0008227A"/>
    <w:rsid w:val="000822F6"/>
    <w:rsid w:val="00082376"/>
    <w:rsid w:val="00082459"/>
    <w:rsid w:val="00082583"/>
    <w:rsid w:val="00082CF2"/>
    <w:rsid w:val="00082E1F"/>
    <w:rsid w:val="00083636"/>
    <w:rsid w:val="00083F4F"/>
    <w:rsid w:val="0008406F"/>
    <w:rsid w:val="0008465B"/>
    <w:rsid w:val="00084B9E"/>
    <w:rsid w:val="00084C4A"/>
    <w:rsid w:val="0008562B"/>
    <w:rsid w:val="000856F9"/>
    <w:rsid w:val="0008582F"/>
    <w:rsid w:val="00085840"/>
    <w:rsid w:val="000863A5"/>
    <w:rsid w:val="000865E5"/>
    <w:rsid w:val="00086760"/>
    <w:rsid w:val="000869E0"/>
    <w:rsid w:val="00086B49"/>
    <w:rsid w:val="00086BDF"/>
    <w:rsid w:val="000872D1"/>
    <w:rsid w:val="00087363"/>
    <w:rsid w:val="00087756"/>
    <w:rsid w:val="00087D03"/>
    <w:rsid w:val="00087DC3"/>
    <w:rsid w:val="00087E8C"/>
    <w:rsid w:val="000901C9"/>
    <w:rsid w:val="000901F8"/>
    <w:rsid w:val="0009056C"/>
    <w:rsid w:val="0009084A"/>
    <w:rsid w:val="00090A50"/>
    <w:rsid w:val="00090C92"/>
    <w:rsid w:val="00090DCB"/>
    <w:rsid w:val="00091194"/>
    <w:rsid w:val="00091331"/>
    <w:rsid w:val="0009153B"/>
    <w:rsid w:val="00091866"/>
    <w:rsid w:val="00091874"/>
    <w:rsid w:val="00091B9C"/>
    <w:rsid w:val="00091E85"/>
    <w:rsid w:val="00091EC9"/>
    <w:rsid w:val="000921AC"/>
    <w:rsid w:val="00092373"/>
    <w:rsid w:val="00092B16"/>
    <w:rsid w:val="0009316C"/>
    <w:rsid w:val="0009319B"/>
    <w:rsid w:val="00093704"/>
    <w:rsid w:val="0009385D"/>
    <w:rsid w:val="00093B08"/>
    <w:rsid w:val="00093B45"/>
    <w:rsid w:val="000940E5"/>
    <w:rsid w:val="0009464A"/>
    <w:rsid w:val="00094773"/>
    <w:rsid w:val="00094A15"/>
    <w:rsid w:val="00094AD6"/>
    <w:rsid w:val="00094EB1"/>
    <w:rsid w:val="00094F79"/>
    <w:rsid w:val="000950E1"/>
    <w:rsid w:val="00095106"/>
    <w:rsid w:val="0009524F"/>
    <w:rsid w:val="0009532F"/>
    <w:rsid w:val="00095D63"/>
    <w:rsid w:val="00095DE9"/>
    <w:rsid w:val="00095EA9"/>
    <w:rsid w:val="00096544"/>
    <w:rsid w:val="0009660E"/>
    <w:rsid w:val="000967F9"/>
    <w:rsid w:val="00096AD9"/>
    <w:rsid w:val="00096CBB"/>
    <w:rsid w:val="00096CDC"/>
    <w:rsid w:val="00097000"/>
    <w:rsid w:val="000970A0"/>
    <w:rsid w:val="00097146"/>
    <w:rsid w:val="00097390"/>
    <w:rsid w:val="000974B4"/>
    <w:rsid w:val="0009772F"/>
    <w:rsid w:val="00097879"/>
    <w:rsid w:val="000A04B2"/>
    <w:rsid w:val="000A0DA0"/>
    <w:rsid w:val="000A0F57"/>
    <w:rsid w:val="000A10C0"/>
    <w:rsid w:val="000A1AA3"/>
    <w:rsid w:val="000A1F51"/>
    <w:rsid w:val="000A237D"/>
    <w:rsid w:val="000A30F3"/>
    <w:rsid w:val="000A3406"/>
    <w:rsid w:val="000A3533"/>
    <w:rsid w:val="000A3551"/>
    <w:rsid w:val="000A3580"/>
    <w:rsid w:val="000A3DD9"/>
    <w:rsid w:val="000A3FEB"/>
    <w:rsid w:val="000A4AE8"/>
    <w:rsid w:val="000A5727"/>
    <w:rsid w:val="000A5D38"/>
    <w:rsid w:val="000A5EB7"/>
    <w:rsid w:val="000A5ED2"/>
    <w:rsid w:val="000A64EE"/>
    <w:rsid w:val="000A674E"/>
    <w:rsid w:val="000A6B85"/>
    <w:rsid w:val="000A6BC9"/>
    <w:rsid w:val="000A6EA6"/>
    <w:rsid w:val="000A722D"/>
    <w:rsid w:val="000A736A"/>
    <w:rsid w:val="000A774C"/>
    <w:rsid w:val="000A7C04"/>
    <w:rsid w:val="000A7ED2"/>
    <w:rsid w:val="000B0508"/>
    <w:rsid w:val="000B086D"/>
    <w:rsid w:val="000B09BE"/>
    <w:rsid w:val="000B0B5D"/>
    <w:rsid w:val="000B0EB0"/>
    <w:rsid w:val="000B0EC6"/>
    <w:rsid w:val="000B1507"/>
    <w:rsid w:val="000B1581"/>
    <w:rsid w:val="000B1660"/>
    <w:rsid w:val="000B1A1F"/>
    <w:rsid w:val="000B2353"/>
    <w:rsid w:val="000B2489"/>
    <w:rsid w:val="000B265D"/>
    <w:rsid w:val="000B2FD0"/>
    <w:rsid w:val="000B310B"/>
    <w:rsid w:val="000B326A"/>
    <w:rsid w:val="000B326F"/>
    <w:rsid w:val="000B3447"/>
    <w:rsid w:val="000B3450"/>
    <w:rsid w:val="000B3865"/>
    <w:rsid w:val="000B3CD6"/>
    <w:rsid w:val="000B412F"/>
    <w:rsid w:val="000B45B2"/>
    <w:rsid w:val="000B4A57"/>
    <w:rsid w:val="000B4F88"/>
    <w:rsid w:val="000B5374"/>
    <w:rsid w:val="000B53F8"/>
    <w:rsid w:val="000B5AD9"/>
    <w:rsid w:val="000B5C32"/>
    <w:rsid w:val="000B5DCB"/>
    <w:rsid w:val="000B5E29"/>
    <w:rsid w:val="000B5EAB"/>
    <w:rsid w:val="000B5EC4"/>
    <w:rsid w:val="000B6480"/>
    <w:rsid w:val="000B6721"/>
    <w:rsid w:val="000B6FE9"/>
    <w:rsid w:val="000B74CA"/>
    <w:rsid w:val="000B7871"/>
    <w:rsid w:val="000B79F5"/>
    <w:rsid w:val="000C01DE"/>
    <w:rsid w:val="000C01E7"/>
    <w:rsid w:val="000C0888"/>
    <w:rsid w:val="000C0F03"/>
    <w:rsid w:val="000C1109"/>
    <w:rsid w:val="000C1489"/>
    <w:rsid w:val="000C1660"/>
    <w:rsid w:val="000C1751"/>
    <w:rsid w:val="000C19B0"/>
    <w:rsid w:val="000C1A04"/>
    <w:rsid w:val="000C1B5B"/>
    <w:rsid w:val="000C1EA9"/>
    <w:rsid w:val="000C1F93"/>
    <w:rsid w:val="000C23B9"/>
    <w:rsid w:val="000C2618"/>
    <w:rsid w:val="000C2A99"/>
    <w:rsid w:val="000C2D3B"/>
    <w:rsid w:val="000C3310"/>
    <w:rsid w:val="000C3512"/>
    <w:rsid w:val="000C3C1C"/>
    <w:rsid w:val="000C4938"/>
    <w:rsid w:val="000C51A8"/>
    <w:rsid w:val="000C592D"/>
    <w:rsid w:val="000C5933"/>
    <w:rsid w:val="000C5BDE"/>
    <w:rsid w:val="000C5C65"/>
    <w:rsid w:val="000C6015"/>
    <w:rsid w:val="000C6505"/>
    <w:rsid w:val="000C7A2B"/>
    <w:rsid w:val="000D008E"/>
    <w:rsid w:val="000D00C6"/>
    <w:rsid w:val="000D0B38"/>
    <w:rsid w:val="000D0EC0"/>
    <w:rsid w:val="000D12CE"/>
    <w:rsid w:val="000D1B47"/>
    <w:rsid w:val="000D1B4C"/>
    <w:rsid w:val="000D1C8E"/>
    <w:rsid w:val="000D1D71"/>
    <w:rsid w:val="000D1D74"/>
    <w:rsid w:val="000D1DF5"/>
    <w:rsid w:val="000D20A7"/>
    <w:rsid w:val="000D214A"/>
    <w:rsid w:val="000D25B6"/>
    <w:rsid w:val="000D3341"/>
    <w:rsid w:val="000D33C9"/>
    <w:rsid w:val="000D37B9"/>
    <w:rsid w:val="000D38E9"/>
    <w:rsid w:val="000D4507"/>
    <w:rsid w:val="000D45EE"/>
    <w:rsid w:val="000D4844"/>
    <w:rsid w:val="000D495B"/>
    <w:rsid w:val="000D52C7"/>
    <w:rsid w:val="000D6008"/>
    <w:rsid w:val="000D6188"/>
    <w:rsid w:val="000D63AE"/>
    <w:rsid w:val="000D63B9"/>
    <w:rsid w:val="000D65F8"/>
    <w:rsid w:val="000D67B9"/>
    <w:rsid w:val="000D68D5"/>
    <w:rsid w:val="000D6974"/>
    <w:rsid w:val="000D6C82"/>
    <w:rsid w:val="000D763B"/>
    <w:rsid w:val="000D770A"/>
    <w:rsid w:val="000D77D7"/>
    <w:rsid w:val="000D794A"/>
    <w:rsid w:val="000E0086"/>
    <w:rsid w:val="000E0B2F"/>
    <w:rsid w:val="000E0ECD"/>
    <w:rsid w:val="000E111A"/>
    <w:rsid w:val="000E1670"/>
    <w:rsid w:val="000E1693"/>
    <w:rsid w:val="000E18BF"/>
    <w:rsid w:val="000E196B"/>
    <w:rsid w:val="000E1C17"/>
    <w:rsid w:val="000E27C7"/>
    <w:rsid w:val="000E2983"/>
    <w:rsid w:val="000E2A01"/>
    <w:rsid w:val="000E2BDC"/>
    <w:rsid w:val="000E3398"/>
    <w:rsid w:val="000E34FD"/>
    <w:rsid w:val="000E393B"/>
    <w:rsid w:val="000E3940"/>
    <w:rsid w:val="000E43CA"/>
    <w:rsid w:val="000E44BF"/>
    <w:rsid w:val="000E4560"/>
    <w:rsid w:val="000E47C2"/>
    <w:rsid w:val="000E488E"/>
    <w:rsid w:val="000E4C3E"/>
    <w:rsid w:val="000E4E60"/>
    <w:rsid w:val="000E4FC7"/>
    <w:rsid w:val="000E55BF"/>
    <w:rsid w:val="000E5D14"/>
    <w:rsid w:val="000E61B3"/>
    <w:rsid w:val="000E6B1A"/>
    <w:rsid w:val="000E6EB4"/>
    <w:rsid w:val="000E75EF"/>
    <w:rsid w:val="000E7759"/>
    <w:rsid w:val="000E7807"/>
    <w:rsid w:val="000E7D1B"/>
    <w:rsid w:val="000E7D4C"/>
    <w:rsid w:val="000F0092"/>
    <w:rsid w:val="000F0473"/>
    <w:rsid w:val="000F0E0A"/>
    <w:rsid w:val="000F0FE0"/>
    <w:rsid w:val="000F143A"/>
    <w:rsid w:val="000F164C"/>
    <w:rsid w:val="000F17E6"/>
    <w:rsid w:val="000F1A1E"/>
    <w:rsid w:val="000F1A82"/>
    <w:rsid w:val="000F1F07"/>
    <w:rsid w:val="000F1F21"/>
    <w:rsid w:val="000F2167"/>
    <w:rsid w:val="000F22AC"/>
    <w:rsid w:val="000F2358"/>
    <w:rsid w:val="000F23BC"/>
    <w:rsid w:val="000F33B3"/>
    <w:rsid w:val="000F3C8E"/>
    <w:rsid w:val="000F3E52"/>
    <w:rsid w:val="000F3FD1"/>
    <w:rsid w:val="000F3FEF"/>
    <w:rsid w:val="000F402A"/>
    <w:rsid w:val="000F4CBA"/>
    <w:rsid w:val="000F4E87"/>
    <w:rsid w:val="000F4F3A"/>
    <w:rsid w:val="000F560B"/>
    <w:rsid w:val="000F5898"/>
    <w:rsid w:val="000F5AA7"/>
    <w:rsid w:val="000F5AC7"/>
    <w:rsid w:val="000F5EB7"/>
    <w:rsid w:val="000F62AE"/>
    <w:rsid w:val="000F63B9"/>
    <w:rsid w:val="000F6401"/>
    <w:rsid w:val="000F6537"/>
    <w:rsid w:val="000F6577"/>
    <w:rsid w:val="000F68E6"/>
    <w:rsid w:val="000F6CC1"/>
    <w:rsid w:val="000F71F0"/>
    <w:rsid w:val="000F7546"/>
    <w:rsid w:val="000F7AD0"/>
    <w:rsid w:val="001008B4"/>
    <w:rsid w:val="00100AF4"/>
    <w:rsid w:val="0010102C"/>
    <w:rsid w:val="00101245"/>
    <w:rsid w:val="0010159B"/>
    <w:rsid w:val="001015F0"/>
    <w:rsid w:val="00101FE1"/>
    <w:rsid w:val="001023F6"/>
    <w:rsid w:val="00102522"/>
    <w:rsid w:val="00102561"/>
    <w:rsid w:val="0010289E"/>
    <w:rsid w:val="00102BE9"/>
    <w:rsid w:val="00102D97"/>
    <w:rsid w:val="0010315D"/>
    <w:rsid w:val="001031ED"/>
    <w:rsid w:val="001033FC"/>
    <w:rsid w:val="00103D8B"/>
    <w:rsid w:val="00103FF6"/>
    <w:rsid w:val="0010430F"/>
    <w:rsid w:val="0010466C"/>
    <w:rsid w:val="00104969"/>
    <w:rsid w:val="00104B09"/>
    <w:rsid w:val="0010521C"/>
    <w:rsid w:val="00105440"/>
    <w:rsid w:val="00105484"/>
    <w:rsid w:val="00105641"/>
    <w:rsid w:val="00106817"/>
    <w:rsid w:val="00106B42"/>
    <w:rsid w:val="00106CB0"/>
    <w:rsid w:val="00106F75"/>
    <w:rsid w:val="00106FF4"/>
    <w:rsid w:val="001075AF"/>
    <w:rsid w:val="00107867"/>
    <w:rsid w:val="00107BC8"/>
    <w:rsid w:val="00107F53"/>
    <w:rsid w:val="001100EE"/>
    <w:rsid w:val="0011082F"/>
    <w:rsid w:val="00110B59"/>
    <w:rsid w:val="00110D76"/>
    <w:rsid w:val="00110ECB"/>
    <w:rsid w:val="0011112F"/>
    <w:rsid w:val="00111136"/>
    <w:rsid w:val="001116F1"/>
    <w:rsid w:val="001118FE"/>
    <w:rsid w:val="00111AA4"/>
    <w:rsid w:val="00111C44"/>
    <w:rsid w:val="001123A6"/>
    <w:rsid w:val="001125F7"/>
    <w:rsid w:val="001126CD"/>
    <w:rsid w:val="001128F1"/>
    <w:rsid w:val="00113368"/>
    <w:rsid w:val="00113421"/>
    <w:rsid w:val="00113B85"/>
    <w:rsid w:val="00113E56"/>
    <w:rsid w:val="00113FB8"/>
    <w:rsid w:val="00114111"/>
    <w:rsid w:val="001143A2"/>
    <w:rsid w:val="0011440F"/>
    <w:rsid w:val="00114466"/>
    <w:rsid w:val="001144BA"/>
    <w:rsid w:val="001145FB"/>
    <w:rsid w:val="00114741"/>
    <w:rsid w:val="00114DF6"/>
    <w:rsid w:val="00114E9B"/>
    <w:rsid w:val="00114F8B"/>
    <w:rsid w:val="0011506E"/>
    <w:rsid w:val="001150AC"/>
    <w:rsid w:val="001152BA"/>
    <w:rsid w:val="00115AF4"/>
    <w:rsid w:val="0011601D"/>
    <w:rsid w:val="0011601E"/>
    <w:rsid w:val="001160CC"/>
    <w:rsid w:val="0011619A"/>
    <w:rsid w:val="00116A15"/>
    <w:rsid w:val="00116B5C"/>
    <w:rsid w:val="00116D3C"/>
    <w:rsid w:val="00116FC6"/>
    <w:rsid w:val="00117014"/>
    <w:rsid w:val="001179B5"/>
    <w:rsid w:val="00117BFE"/>
    <w:rsid w:val="001201D3"/>
    <w:rsid w:val="0012022E"/>
    <w:rsid w:val="00120905"/>
    <w:rsid w:val="00120AB7"/>
    <w:rsid w:val="00120CC0"/>
    <w:rsid w:val="00120E80"/>
    <w:rsid w:val="00121E7C"/>
    <w:rsid w:val="00121EA6"/>
    <w:rsid w:val="00121FBB"/>
    <w:rsid w:val="00122440"/>
    <w:rsid w:val="001229CD"/>
    <w:rsid w:val="00122C56"/>
    <w:rsid w:val="00123017"/>
    <w:rsid w:val="00124C46"/>
    <w:rsid w:val="00124D78"/>
    <w:rsid w:val="00125092"/>
    <w:rsid w:val="00125CA9"/>
    <w:rsid w:val="0012638C"/>
    <w:rsid w:val="00126965"/>
    <w:rsid w:val="00126C18"/>
    <w:rsid w:val="00126EA6"/>
    <w:rsid w:val="00127179"/>
    <w:rsid w:val="00127302"/>
    <w:rsid w:val="00127B53"/>
    <w:rsid w:val="00127CA4"/>
    <w:rsid w:val="00127F9A"/>
    <w:rsid w:val="0013083B"/>
    <w:rsid w:val="001308E3"/>
    <w:rsid w:val="0013096B"/>
    <w:rsid w:val="00130B60"/>
    <w:rsid w:val="00130F17"/>
    <w:rsid w:val="00131283"/>
    <w:rsid w:val="001313EA"/>
    <w:rsid w:val="00131440"/>
    <w:rsid w:val="001314EA"/>
    <w:rsid w:val="0013190F"/>
    <w:rsid w:val="00131CB0"/>
    <w:rsid w:val="00131DB6"/>
    <w:rsid w:val="00131E17"/>
    <w:rsid w:val="0013224E"/>
    <w:rsid w:val="00132268"/>
    <w:rsid w:val="001323F8"/>
    <w:rsid w:val="00132FFC"/>
    <w:rsid w:val="0013350A"/>
    <w:rsid w:val="00133640"/>
    <w:rsid w:val="00133D06"/>
    <w:rsid w:val="00133FCC"/>
    <w:rsid w:val="00134EC5"/>
    <w:rsid w:val="00135CD5"/>
    <w:rsid w:val="00135F49"/>
    <w:rsid w:val="001364D1"/>
    <w:rsid w:val="00136563"/>
    <w:rsid w:val="001366CA"/>
    <w:rsid w:val="00136703"/>
    <w:rsid w:val="00136A2F"/>
    <w:rsid w:val="00136AAA"/>
    <w:rsid w:val="00136D07"/>
    <w:rsid w:val="00136D10"/>
    <w:rsid w:val="0013751E"/>
    <w:rsid w:val="00137559"/>
    <w:rsid w:val="001376A8"/>
    <w:rsid w:val="0013790B"/>
    <w:rsid w:val="0013796A"/>
    <w:rsid w:val="00137AEE"/>
    <w:rsid w:val="00140A38"/>
    <w:rsid w:val="00140E3F"/>
    <w:rsid w:val="001411A3"/>
    <w:rsid w:val="001417E6"/>
    <w:rsid w:val="001419EB"/>
    <w:rsid w:val="00141F20"/>
    <w:rsid w:val="00142698"/>
    <w:rsid w:val="00143118"/>
    <w:rsid w:val="001431C3"/>
    <w:rsid w:val="00143485"/>
    <w:rsid w:val="0014426F"/>
    <w:rsid w:val="001446D8"/>
    <w:rsid w:val="00144AF2"/>
    <w:rsid w:val="00144B88"/>
    <w:rsid w:val="00144D92"/>
    <w:rsid w:val="001452C7"/>
    <w:rsid w:val="00145994"/>
    <w:rsid w:val="00145B5B"/>
    <w:rsid w:val="00145F94"/>
    <w:rsid w:val="001462B9"/>
    <w:rsid w:val="001466AB"/>
    <w:rsid w:val="0014692D"/>
    <w:rsid w:val="00146948"/>
    <w:rsid w:val="00146B64"/>
    <w:rsid w:val="00146F21"/>
    <w:rsid w:val="00147301"/>
    <w:rsid w:val="0014775A"/>
    <w:rsid w:val="00147A5A"/>
    <w:rsid w:val="00147D9C"/>
    <w:rsid w:val="00147FD2"/>
    <w:rsid w:val="001500EB"/>
    <w:rsid w:val="0015023F"/>
    <w:rsid w:val="0015054A"/>
    <w:rsid w:val="00150638"/>
    <w:rsid w:val="0015073D"/>
    <w:rsid w:val="00150A33"/>
    <w:rsid w:val="00150A5C"/>
    <w:rsid w:val="00150AE2"/>
    <w:rsid w:val="00150C7F"/>
    <w:rsid w:val="00150C8B"/>
    <w:rsid w:val="001517CC"/>
    <w:rsid w:val="00151898"/>
    <w:rsid w:val="00151FAC"/>
    <w:rsid w:val="00152183"/>
    <w:rsid w:val="00152311"/>
    <w:rsid w:val="00152724"/>
    <w:rsid w:val="0015274F"/>
    <w:rsid w:val="001527B6"/>
    <w:rsid w:val="00152B0E"/>
    <w:rsid w:val="00152C38"/>
    <w:rsid w:val="00152EDC"/>
    <w:rsid w:val="0015319E"/>
    <w:rsid w:val="001531BE"/>
    <w:rsid w:val="0015355C"/>
    <w:rsid w:val="0015393D"/>
    <w:rsid w:val="00153C30"/>
    <w:rsid w:val="001540BF"/>
    <w:rsid w:val="001542CF"/>
    <w:rsid w:val="0015443D"/>
    <w:rsid w:val="00154455"/>
    <w:rsid w:val="001545B6"/>
    <w:rsid w:val="0015464E"/>
    <w:rsid w:val="0015489C"/>
    <w:rsid w:val="00154E4D"/>
    <w:rsid w:val="00154F4A"/>
    <w:rsid w:val="001551C6"/>
    <w:rsid w:val="001553CA"/>
    <w:rsid w:val="001559A4"/>
    <w:rsid w:val="00155D2D"/>
    <w:rsid w:val="00156065"/>
    <w:rsid w:val="00156247"/>
    <w:rsid w:val="001562CD"/>
    <w:rsid w:val="00156F54"/>
    <w:rsid w:val="0015748C"/>
    <w:rsid w:val="00157AE8"/>
    <w:rsid w:val="001604D7"/>
    <w:rsid w:val="001605B6"/>
    <w:rsid w:val="00160A6C"/>
    <w:rsid w:val="00161116"/>
    <w:rsid w:val="0016226B"/>
    <w:rsid w:val="0016339A"/>
    <w:rsid w:val="0016370F"/>
    <w:rsid w:val="00163B96"/>
    <w:rsid w:val="00164252"/>
    <w:rsid w:val="001645D6"/>
    <w:rsid w:val="00164607"/>
    <w:rsid w:val="00165251"/>
    <w:rsid w:val="00165257"/>
    <w:rsid w:val="00165273"/>
    <w:rsid w:val="0016530E"/>
    <w:rsid w:val="00165B2C"/>
    <w:rsid w:val="00165B78"/>
    <w:rsid w:val="00165DF7"/>
    <w:rsid w:val="00166099"/>
    <w:rsid w:val="001660DE"/>
    <w:rsid w:val="00166336"/>
    <w:rsid w:val="00166A9E"/>
    <w:rsid w:val="00166DB0"/>
    <w:rsid w:val="00166E7A"/>
    <w:rsid w:val="0016773C"/>
    <w:rsid w:val="00167933"/>
    <w:rsid w:val="00167B8B"/>
    <w:rsid w:val="00170102"/>
    <w:rsid w:val="00170232"/>
    <w:rsid w:val="00170293"/>
    <w:rsid w:val="0017029B"/>
    <w:rsid w:val="00170627"/>
    <w:rsid w:val="00170ACD"/>
    <w:rsid w:val="00170E2A"/>
    <w:rsid w:val="001710C3"/>
    <w:rsid w:val="00171248"/>
    <w:rsid w:val="001714A4"/>
    <w:rsid w:val="001716D3"/>
    <w:rsid w:val="001719DA"/>
    <w:rsid w:val="00171C68"/>
    <w:rsid w:val="00171FD0"/>
    <w:rsid w:val="0017226D"/>
    <w:rsid w:val="00172292"/>
    <w:rsid w:val="00172525"/>
    <w:rsid w:val="00172A3D"/>
    <w:rsid w:val="00172BF4"/>
    <w:rsid w:val="0017331D"/>
    <w:rsid w:val="00173671"/>
    <w:rsid w:val="001736D4"/>
    <w:rsid w:val="00173B13"/>
    <w:rsid w:val="00173CC8"/>
    <w:rsid w:val="00173CCA"/>
    <w:rsid w:val="00173DC9"/>
    <w:rsid w:val="00174333"/>
    <w:rsid w:val="001744BF"/>
    <w:rsid w:val="00174589"/>
    <w:rsid w:val="001746C7"/>
    <w:rsid w:val="00174D2E"/>
    <w:rsid w:val="001750FE"/>
    <w:rsid w:val="0017510F"/>
    <w:rsid w:val="0017561F"/>
    <w:rsid w:val="00175714"/>
    <w:rsid w:val="00175C6A"/>
    <w:rsid w:val="001760B4"/>
    <w:rsid w:val="0017671E"/>
    <w:rsid w:val="001768B9"/>
    <w:rsid w:val="00176C26"/>
    <w:rsid w:val="00176E13"/>
    <w:rsid w:val="0017775B"/>
    <w:rsid w:val="00180634"/>
    <w:rsid w:val="00180949"/>
    <w:rsid w:val="00180B31"/>
    <w:rsid w:val="00180B36"/>
    <w:rsid w:val="00180CC5"/>
    <w:rsid w:val="00180EDD"/>
    <w:rsid w:val="001813CF"/>
    <w:rsid w:val="001816D1"/>
    <w:rsid w:val="0018189D"/>
    <w:rsid w:val="00181B57"/>
    <w:rsid w:val="00181C12"/>
    <w:rsid w:val="00181DC2"/>
    <w:rsid w:val="00182314"/>
    <w:rsid w:val="001826D9"/>
    <w:rsid w:val="001828CE"/>
    <w:rsid w:val="00182A21"/>
    <w:rsid w:val="00182B09"/>
    <w:rsid w:val="00182BED"/>
    <w:rsid w:val="00182BFA"/>
    <w:rsid w:val="00182F6D"/>
    <w:rsid w:val="0018322D"/>
    <w:rsid w:val="001832DC"/>
    <w:rsid w:val="001833C4"/>
    <w:rsid w:val="00183C77"/>
    <w:rsid w:val="00184245"/>
    <w:rsid w:val="00184619"/>
    <w:rsid w:val="00184670"/>
    <w:rsid w:val="00184708"/>
    <w:rsid w:val="00184CF5"/>
    <w:rsid w:val="00184D50"/>
    <w:rsid w:val="00184F61"/>
    <w:rsid w:val="00184F8E"/>
    <w:rsid w:val="00185000"/>
    <w:rsid w:val="00185199"/>
    <w:rsid w:val="00185505"/>
    <w:rsid w:val="00185785"/>
    <w:rsid w:val="0018585D"/>
    <w:rsid w:val="00185A42"/>
    <w:rsid w:val="001860C9"/>
    <w:rsid w:val="00186338"/>
    <w:rsid w:val="00186602"/>
    <w:rsid w:val="001867E8"/>
    <w:rsid w:val="0018686D"/>
    <w:rsid w:val="00186D45"/>
    <w:rsid w:val="00187060"/>
    <w:rsid w:val="001875FA"/>
    <w:rsid w:val="00187805"/>
    <w:rsid w:val="00187DFA"/>
    <w:rsid w:val="00190178"/>
    <w:rsid w:val="00190A3D"/>
    <w:rsid w:val="00190D38"/>
    <w:rsid w:val="00190D9E"/>
    <w:rsid w:val="00190E39"/>
    <w:rsid w:val="00190ECE"/>
    <w:rsid w:val="0019101E"/>
    <w:rsid w:val="00191225"/>
    <w:rsid w:val="0019181B"/>
    <w:rsid w:val="00191A91"/>
    <w:rsid w:val="00191F2C"/>
    <w:rsid w:val="00192081"/>
    <w:rsid w:val="001925F8"/>
    <w:rsid w:val="001926BA"/>
    <w:rsid w:val="001927C2"/>
    <w:rsid w:val="00192B8D"/>
    <w:rsid w:val="0019314B"/>
    <w:rsid w:val="00193274"/>
    <w:rsid w:val="00193344"/>
    <w:rsid w:val="00193575"/>
    <w:rsid w:val="001935BD"/>
    <w:rsid w:val="0019374E"/>
    <w:rsid w:val="00193952"/>
    <w:rsid w:val="001939C3"/>
    <w:rsid w:val="00193A6B"/>
    <w:rsid w:val="00194285"/>
    <w:rsid w:val="001946D0"/>
    <w:rsid w:val="00195209"/>
    <w:rsid w:val="00195463"/>
    <w:rsid w:val="001955BD"/>
    <w:rsid w:val="001958FC"/>
    <w:rsid w:val="00195C9B"/>
    <w:rsid w:val="00195CC6"/>
    <w:rsid w:val="00195DA5"/>
    <w:rsid w:val="00195E66"/>
    <w:rsid w:val="001960ED"/>
    <w:rsid w:val="001961D4"/>
    <w:rsid w:val="00196C8F"/>
    <w:rsid w:val="00196CEA"/>
    <w:rsid w:val="00196EAB"/>
    <w:rsid w:val="0019785E"/>
    <w:rsid w:val="00197A9C"/>
    <w:rsid w:val="00197B4F"/>
    <w:rsid w:val="00197B98"/>
    <w:rsid w:val="00197DD8"/>
    <w:rsid w:val="001A0010"/>
    <w:rsid w:val="001A034B"/>
    <w:rsid w:val="001A03C7"/>
    <w:rsid w:val="001A06EC"/>
    <w:rsid w:val="001A0A20"/>
    <w:rsid w:val="001A0FDE"/>
    <w:rsid w:val="001A135D"/>
    <w:rsid w:val="001A13DD"/>
    <w:rsid w:val="001A1858"/>
    <w:rsid w:val="001A1B45"/>
    <w:rsid w:val="001A1E65"/>
    <w:rsid w:val="001A2325"/>
    <w:rsid w:val="001A24EF"/>
    <w:rsid w:val="001A266D"/>
    <w:rsid w:val="001A2690"/>
    <w:rsid w:val="001A29CA"/>
    <w:rsid w:val="001A29E2"/>
    <w:rsid w:val="001A2BE0"/>
    <w:rsid w:val="001A3143"/>
    <w:rsid w:val="001A3466"/>
    <w:rsid w:val="001A3881"/>
    <w:rsid w:val="001A3910"/>
    <w:rsid w:val="001A3C0F"/>
    <w:rsid w:val="001A3D32"/>
    <w:rsid w:val="001A3DEC"/>
    <w:rsid w:val="001A3EFA"/>
    <w:rsid w:val="001A40E1"/>
    <w:rsid w:val="001A44F3"/>
    <w:rsid w:val="001A4B22"/>
    <w:rsid w:val="001A5265"/>
    <w:rsid w:val="001A55CE"/>
    <w:rsid w:val="001A5680"/>
    <w:rsid w:val="001A5746"/>
    <w:rsid w:val="001A58B6"/>
    <w:rsid w:val="001A5C4B"/>
    <w:rsid w:val="001A5CDA"/>
    <w:rsid w:val="001A60E9"/>
    <w:rsid w:val="001A6CE1"/>
    <w:rsid w:val="001A6D79"/>
    <w:rsid w:val="001A6EB9"/>
    <w:rsid w:val="001A74C4"/>
    <w:rsid w:val="001A765B"/>
    <w:rsid w:val="001A7842"/>
    <w:rsid w:val="001A7864"/>
    <w:rsid w:val="001A7AB2"/>
    <w:rsid w:val="001A7D02"/>
    <w:rsid w:val="001A7F63"/>
    <w:rsid w:val="001B00F1"/>
    <w:rsid w:val="001B01D6"/>
    <w:rsid w:val="001B0E99"/>
    <w:rsid w:val="001B10B0"/>
    <w:rsid w:val="001B1255"/>
    <w:rsid w:val="001B1379"/>
    <w:rsid w:val="001B15AC"/>
    <w:rsid w:val="001B1EA8"/>
    <w:rsid w:val="001B2396"/>
    <w:rsid w:val="001B26B2"/>
    <w:rsid w:val="001B2A44"/>
    <w:rsid w:val="001B2C4D"/>
    <w:rsid w:val="001B3109"/>
    <w:rsid w:val="001B358D"/>
    <w:rsid w:val="001B3612"/>
    <w:rsid w:val="001B379A"/>
    <w:rsid w:val="001B3824"/>
    <w:rsid w:val="001B3D68"/>
    <w:rsid w:val="001B3E86"/>
    <w:rsid w:val="001B510D"/>
    <w:rsid w:val="001B573F"/>
    <w:rsid w:val="001B592A"/>
    <w:rsid w:val="001B5BDA"/>
    <w:rsid w:val="001B5DBD"/>
    <w:rsid w:val="001B603C"/>
    <w:rsid w:val="001B6115"/>
    <w:rsid w:val="001B62C0"/>
    <w:rsid w:val="001B6470"/>
    <w:rsid w:val="001B64F4"/>
    <w:rsid w:val="001B65D2"/>
    <w:rsid w:val="001B694B"/>
    <w:rsid w:val="001B6962"/>
    <w:rsid w:val="001B6B85"/>
    <w:rsid w:val="001B6BCC"/>
    <w:rsid w:val="001B7207"/>
    <w:rsid w:val="001B750E"/>
    <w:rsid w:val="001C05DF"/>
    <w:rsid w:val="001C06B5"/>
    <w:rsid w:val="001C0705"/>
    <w:rsid w:val="001C0A3D"/>
    <w:rsid w:val="001C1684"/>
    <w:rsid w:val="001C1830"/>
    <w:rsid w:val="001C1C71"/>
    <w:rsid w:val="001C1E93"/>
    <w:rsid w:val="001C2103"/>
    <w:rsid w:val="001C2E8B"/>
    <w:rsid w:val="001C3A22"/>
    <w:rsid w:val="001C3A41"/>
    <w:rsid w:val="001C3F8A"/>
    <w:rsid w:val="001C431B"/>
    <w:rsid w:val="001C4361"/>
    <w:rsid w:val="001C440D"/>
    <w:rsid w:val="001C444F"/>
    <w:rsid w:val="001C4AB3"/>
    <w:rsid w:val="001C4B59"/>
    <w:rsid w:val="001C4DBF"/>
    <w:rsid w:val="001C4E90"/>
    <w:rsid w:val="001C518D"/>
    <w:rsid w:val="001C61B7"/>
    <w:rsid w:val="001C66D0"/>
    <w:rsid w:val="001C6780"/>
    <w:rsid w:val="001C6853"/>
    <w:rsid w:val="001C687C"/>
    <w:rsid w:val="001C6BB6"/>
    <w:rsid w:val="001C6ED7"/>
    <w:rsid w:val="001C70A2"/>
    <w:rsid w:val="001C733A"/>
    <w:rsid w:val="001C75A7"/>
    <w:rsid w:val="001C769B"/>
    <w:rsid w:val="001D0A3F"/>
    <w:rsid w:val="001D1637"/>
    <w:rsid w:val="001D18CB"/>
    <w:rsid w:val="001D2653"/>
    <w:rsid w:val="001D29DA"/>
    <w:rsid w:val="001D314B"/>
    <w:rsid w:val="001D3206"/>
    <w:rsid w:val="001D3241"/>
    <w:rsid w:val="001D35B7"/>
    <w:rsid w:val="001D3FC1"/>
    <w:rsid w:val="001D4C09"/>
    <w:rsid w:val="001D550A"/>
    <w:rsid w:val="001D5548"/>
    <w:rsid w:val="001D5756"/>
    <w:rsid w:val="001D592C"/>
    <w:rsid w:val="001D59AD"/>
    <w:rsid w:val="001D6283"/>
    <w:rsid w:val="001D65BA"/>
    <w:rsid w:val="001D68C1"/>
    <w:rsid w:val="001D6CD0"/>
    <w:rsid w:val="001D6DA9"/>
    <w:rsid w:val="001D716B"/>
    <w:rsid w:val="001D772B"/>
    <w:rsid w:val="001D7CAB"/>
    <w:rsid w:val="001D7D14"/>
    <w:rsid w:val="001D7D67"/>
    <w:rsid w:val="001D7DC5"/>
    <w:rsid w:val="001D7E52"/>
    <w:rsid w:val="001E008D"/>
    <w:rsid w:val="001E03E7"/>
    <w:rsid w:val="001E05C3"/>
    <w:rsid w:val="001E0A41"/>
    <w:rsid w:val="001E10F8"/>
    <w:rsid w:val="001E15CA"/>
    <w:rsid w:val="001E1E1A"/>
    <w:rsid w:val="001E1F9A"/>
    <w:rsid w:val="001E2041"/>
    <w:rsid w:val="001E20AA"/>
    <w:rsid w:val="001E238B"/>
    <w:rsid w:val="001E2674"/>
    <w:rsid w:val="001E26A0"/>
    <w:rsid w:val="001E274B"/>
    <w:rsid w:val="001E2875"/>
    <w:rsid w:val="001E33BD"/>
    <w:rsid w:val="001E3D3A"/>
    <w:rsid w:val="001E402F"/>
    <w:rsid w:val="001E428E"/>
    <w:rsid w:val="001E460B"/>
    <w:rsid w:val="001E4CD8"/>
    <w:rsid w:val="001E5620"/>
    <w:rsid w:val="001E58BC"/>
    <w:rsid w:val="001E605E"/>
    <w:rsid w:val="001E6310"/>
    <w:rsid w:val="001E6659"/>
    <w:rsid w:val="001E675D"/>
    <w:rsid w:val="001E6C83"/>
    <w:rsid w:val="001E6D3C"/>
    <w:rsid w:val="001E7816"/>
    <w:rsid w:val="001E799E"/>
    <w:rsid w:val="001F08CD"/>
    <w:rsid w:val="001F09BA"/>
    <w:rsid w:val="001F0BCE"/>
    <w:rsid w:val="001F0EB7"/>
    <w:rsid w:val="001F0F35"/>
    <w:rsid w:val="001F0FD7"/>
    <w:rsid w:val="001F140A"/>
    <w:rsid w:val="001F1469"/>
    <w:rsid w:val="001F166D"/>
    <w:rsid w:val="001F1694"/>
    <w:rsid w:val="001F1DED"/>
    <w:rsid w:val="001F1EC9"/>
    <w:rsid w:val="001F1F2A"/>
    <w:rsid w:val="001F2487"/>
    <w:rsid w:val="001F26A6"/>
    <w:rsid w:val="001F2707"/>
    <w:rsid w:val="001F28B9"/>
    <w:rsid w:val="001F2A0B"/>
    <w:rsid w:val="001F2BBF"/>
    <w:rsid w:val="001F2CF9"/>
    <w:rsid w:val="001F2F34"/>
    <w:rsid w:val="001F3584"/>
    <w:rsid w:val="001F35A2"/>
    <w:rsid w:val="001F36E3"/>
    <w:rsid w:val="001F3781"/>
    <w:rsid w:val="001F3954"/>
    <w:rsid w:val="001F3A48"/>
    <w:rsid w:val="001F3D22"/>
    <w:rsid w:val="001F4195"/>
    <w:rsid w:val="001F4594"/>
    <w:rsid w:val="001F469A"/>
    <w:rsid w:val="001F4843"/>
    <w:rsid w:val="001F4877"/>
    <w:rsid w:val="001F48FC"/>
    <w:rsid w:val="001F49CA"/>
    <w:rsid w:val="001F4B55"/>
    <w:rsid w:val="001F4C37"/>
    <w:rsid w:val="001F4EDF"/>
    <w:rsid w:val="001F5220"/>
    <w:rsid w:val="001F564C"/>
    <w:rsid w:val="001F590F"/>
    <w:rsid w:val="001F5D26"/>
    <w:rsid w:val="001F6507"/>
    <w:rsid w:val="001F6675"/>
    <w:rsid w:val="001F6687"/>
    <w:rsid w:val="001F67EA"/>
    <w:rsid w:val="001F6BC2"/>
    <w:rsid w:val="001F6F8C"/>
    <w:rsid w:val="001F7865"/>
    <w:rsid w:val="002006DB"/>
    <w:rsid w:val="002008E6"/>
    <w:rsid w:val="002012BD"/>
    <w:rsid w:val="00201418"/>
    <w:rsid w:val="00201575"/>
    <w:rsid w:val="00201775"/>
    <w:rsid w:val="002017AB"/>
    <w:rsid w:val="00201869"/>
    <w:rsid w:val="00201997"/>
    <w:rsid w:val="00201C49"/>
    <w:rsid w:val="002022D5"/>
    <w:rsid w:val="002027A1"/>
    <w:rsid w:val="00202AEE"/>
    <w:rsid w:val="00202D23"/>
    <w:rsid w:val="0020333F"/>
    <w:rsid w:val="00203568"/>
    <w:rsid w:val="0020378D"/>
    <w:rsid w:val="0020385D"/>
    <w:rsid w:val="002038DB"/>
    <w:rsid w:val="002040C7"/>
    <w:rsid w:val="002041D1"/>
    <w:rsid w:val="00204407"/>
    <w:rsid w:val="002046E4"/>
    <w:rsid w:val="00204827"/>
    <w:rsid w:val="002048D7"/>
    <w:rsid w:val="00204CBE"/>
    <w:rsid w:val="00204EFA"/>
    <w:rsid w:val="002052FB"/>
    <w:rsid w:val="00206176"/>
    <w:rsid w:val="00206399"/>
    <w:rsid w:val="002066F9"/>
    <w:rsid w:val="002073E9"/>
    <w:rsid w:val="00207736"/>
    <w:rsid w:val="00207C51"/>
    <w:rsid w:val="00207C98"/>
    <w:rsid w:val="00207F05"/>
    <w:rsid w:val="00210022"/>
    <w:rsid w:val="002101FC"/>
    <w:rsid w:val="002107F8"/>
    <w:rsid w:val="00210833"/>
    <w:rsid w:val="00210E86"/>
    <w:rsid w:val="00210FA4"/>
    <w:rsid w:val="002110F3"/>
    <w:rsid w:val="0021160F"/>
    <w:rsid w:val="002117AD"/>
    <w:rsid w:val="0021190D"/>
    <w:rsid w:val="00211DD9"/>
    <w:rsid w:val="0021211B"/>
    <w:rsid w:val="00212261"/>
    <w:rsid w:val="0021244E"/>
    <w:rsid w:val="0021258B"/>
    <w:rsid w:val="00213384"/>
    <w:rsid w:val="002134A9"/>
    <w:rsid w:val="002134D1"/>
    <w:rsid w:val="00213692"/>
    <w:rsid w:val="002136B8"/>
    <w:rsid w:val="00213787"/>
    <w:rsid w:val="00213927"/>
    <w:rsid w:val="00213D8F"/>
    <w:rsid w:val="00214255"/>
    <w:rsid w:val="002142A5"/>
    <w:rsid w:val="00214470"/>
    <w:rsid w:val="00214727"/>
    <w:rsid w:val="002148B2"/>
    <w:rsid w:val="00214CE9"/>
    <w:rsid w:val="00214F8B"/>
    <w:rsid w:val="002151C1"/>
    <w:rsid w:val="00215460"/>
    <w:rsid w:val="00215647"/>
    <w:rsid w:val="00215DF4"/>
    <w:rsid w:val="0021630E"/>
    <w:rsid w:val="00216455"/>
    <w:rsid w:val="002164D1"/>
    <w:rsid w:val="00216627"/>
    <w:rsid w:val="0021686A"/>
    <w:rsid w:val="00216EA9"/>
    <w:rsid w:val="00216EC8"/>
    <w:rsid w:val="00217097"/>
    <w:rsid w:val="002173F3"/>
    <w:rsid w:val="00217C55"/>
    <w:rsid w:val="00217EB8"/>
    <w:rsid w:val="00220428"/>
    <w:rsid w:val="0022091D"/>
    <w:rsid w:val="00220FD4"/>
    <w:rsid w:val="002211C0"/>
    <w:rsid w:val="002211D3"/>
    <w:rsid w:val="00221330"/>
    <w:rsid w:val="0022148D"/>
    <w:rsid w:val="0022149E"/>
    <w:rsid w:val="00221FBA"/>
    <w:rsid w:val="002221DF"/>
    <w:rsid w:val="00222298"/>
    <w:rsid w:val="00222348"/>
    <w:rsid w:val="00222AB0"/>
    <w:rsid w:val="00222C86"/>
    <w:rsid w:val="00222D78"/>
    <w:rsid w:val="00223086"/>
    <w:rsid w:val="00223EAF"/>
    <w:rsid w:val="00224309"/>
    <w:rsid w:val="00224509"/>
    <w:rsid w:val="00224591"/>
    <w:rsid w:val="00224619"/>
    <w:rsid w:val="00224688"/>
    <w:rsid w:val="002248EE"/>
    <w:rsid w:val="00224B6C"/>
    <w:rsid w:val="00224E39"/>
    <w:rsid w:val="0022508F"/>
    <w:rsid w:val="00225528"/>
    <w:rsid w:val="002257FE"/>
    <w:rsid w:val="00225A4D"/>
    <w:rsid w:val="00225B94"/>
    <w:rsid w:val="0022625D"/>
    <w:rsid w:val="00226A58"/>
    <w:rsid w:val="00226B4F"/>
    <w:rsid w:val="0022729D"/>
    <w:rsid w:val="002273C1"/>
    <w:rsid w:val="00227707"/>
    <w:rsid w:val="0022772A"/>
    <w:rsid w:val="00227772"/>
    <w:rsid w:val="0022796C"/>
    <w:rsid w:val="00227E29"/>
    <w:rsid w:val="00230112"/>
    <w:rsid w:val="002301CB"/>
    <w:rsid w:val="00230210"/>
    <w:rsid w:val="00230253"/>
    <w:rsid w:val="0023032A"/>
    <w:rsid w:val="002304A7"/>
    <w:rsid w:val="002311A0"/>
    <w:rsid w:val="002313B2"/>
    <w:rsid w:val="00231867"/>
    <w:rsid w:val="002318C2"/>
    <w:rsid w:val="00231CDE"/>
    <w:rsid w:val="002321A3"/>
    <w:rsid w:val="00232393"/>
    <w:rsid w:val="0023254D"/>
    <w:rsid w:val="00232849"/>
    <w:rsid w:val="0023362E"/>
    <w:rsid w:val="00233683"/>
    <w:rsid w:val="00233C6F"/>
    <w:rsid w:val="00233D30"/>
    <w:rsid w:val="002344A2"/>
    <w:rsid w:val="00234B47"/>
    <w:rsid w:val="00234DBD"/>
    <w:rsid w:val="00234E58"/>
    <w:rsid w:val="00235278"/>
    <w:rsid w:val="002353D0"/>
    <w:rsid w:val="0023546C"/>
    <w:rsid w:val="002358C1"/>
    <w:rsid w:val="00235907"/>
    <w:rsid w:val="00235FCA"/>
    <w:rsid w:val="002360E2"/>
    <w:rsid w:val="0023641B"/>
    <w:rsid w:val="0023670A"/>
    <w:rsid w:val="00236849"/>
    <w:rsid w:val="00236CF2"/>
    <w:rsid w:val="00236EC1"/>
    <w:rsid w:val="00236EC4"/>
    <w:rsid w:val="00237425"/>
    <w:rsid w:val="00237D9D"/>
    <w:rsid w:val="00237E9B"/>
    <w:rsid w:val="002406BD"/>
    <w:rsid w:val="00240955"/>
    <w:rsid w:val="0024095B"/>
    <w:rsid w:val="00240E8A"/>
    <w:rsid w:val="00240F4C"/>
    <w:rsid w:val="002410A3"/>
    <w:rsid w:val="0024146F"/>
    <w:rsid w:val="002414A2"/>
    <w:rsid w:val="00241541"/>
    <w:rsid w:val="00241A39"/>
    <w:rsid w:val="00242078"/>
    <w:rsid w:val="00242898"/>
    <w:rsid w:val="00243274"/>
    <w:rsid w:val="0024335E"/>
    <w:rsid w:val="00243661"/>
    <w:rsid w:val="002438CE"/>
    <w:rsid w:val="00243988"/>
    <w:rsid w:val="002439CF"/>
    <w:rsid w:val="002445C5"/>
    <w:rsid w:val="00244E5B"/>
    <w:rsid w:val="0024563B"/>
    <w:rsid w:val="0024589C"/>
    <w:rsid w:val="002458F3"/>
    <w:rsid w:val="00245A64"/>
    <w:rsid w:val="002462C4"/>
    <w:rsid w:val="00246458"/>
    <w:rsid w:val="00247256"/>
    <w:rsid w:val="002474E8"/>
    <w:rsid w:val="0024763A"/>
    <w:rsid w:val="0024775F"/>
    <w:rsid w:val="0024778A"/>
    <w:rsid w:val="00247828"/>
    <w:rsid w:val="00247AB2"/>
    <w:rsid w:val="002507CC"/>
    <w:rsid w:val="00250D44"/>
    <w:rsid w:val="002511D3"/>
    <w:rsid w:val="002512F8"/>
    <w:rsid w:val="00251364"/>
    <w:rsid w:val="002515A3"/>
    <w:rsid w:val="0025347E"/>
    <w:rsid w:val="0025362D"/>
    <w:rsid w:val="0025398C"/>
    <w:rsid w:val="00253CC7"/>
    <w:rsid w:val="00253E28"/>
    <w:rsid w:val="00254296"/>
    <w:rsid w:val="002546A3"/>
    <w:rsid w:val="002547A7"/>
    <w:rsid w:val="00254A1A"/>
    <w:rsid w:val="00254A51"/>
    <w:rsid w:val="00254C02"/>
    <w:rsid w:val="00254E22"/>
    <w:rsid w:val="002556C5"/>
    <w:rsid w:val="0025590B"/>
    <w:rsid w:val="00255BA4"/>
    <w:rsid w:val="00255CF2"/>
    <w:rsid w:val="00255D50"/>
    <w:rsid w:val="002567D7"/>
    <w:rsid w:val="00257095"/>
    <w:rsid w:val="0025755F"/>
    <w:rsid w:val="00257726"/>
    <w:rsid w:val="00257908"/>
    <w:rsid w:val="00257BC8"/>
    <w:rsid w:val="00257EAF"/>
    <w:rsid w:val="00260209"/>
    <w:rsid w:val="002606C5"/>
    <w:rsid w:val="00260E83"/>
    <w:rsid w:val="00260FAC"/>
    <w:rsid w:val="00261026"/>
    <w:rsid w:val="00261058"/>
    <w:rsid w:val="002610BF"/>
    <w:rsid w:val="00261378"/>
    <w:rsid w:val="00261C71"/>
    <w:rsid w:val="00261CAC"/>
    <w:rsid w:val="00261FBB"/>
    <w:rsid w:val="0026275B"/>
    <w:rsid w:val="00262AC8"/>
    <w:rsid w:val="00262AF2"/>
    <w:rsid w:val="00262C41"/>
    <w:rsid w:val="00262E2C"/>
    <w:rsid w:val="0026312D"/>
    <w:rsid w:val="0026359D"/>
    <w:rsid w:val="002637B8"/>
    <w:rsid w:val="00263D38"/>
    <w:rsid w:val="00263FA5"/>
    <w:rsid w:val="0026408B"/>
    <w:rsid w:val="00264722"/>
    <w:rsid w:val="00264E9A"/>
    <w:rsid w:val="0026505D"/>
    <w:rsid w:val="0026525A"/>
    <w:rsid w:val="00265263"/>
    <w:rsid w:val="002653F0"/>
    <w:rsid w:val="002655C4"/>
    <w:rsid w:val="00265606"/>
    <w:rsid w:val="00265639"/>
    <w:rsid w:val="00265B4E"/>
    <w:rsid w:val="00265B6C"/>
    <w:rsid w:val="00265DA5"/>
    <w:rsid w:val="00265DDD"/>
    <w:rsid w:val="00265E39"/>
    <w:rsid w:val="00265F92"/>
    <w:rsid w:val="0026654C"/>
    <w:rsid w:val="0026678C"/>
    <w:rsid w:val="002668CE"/>
    <w:rsid w:val="0026695E"/>
    <w:rsid w:val="002669EB"/>
    <w:rsid w:val="00266EAF"/>
    <w:rsid w:val="00267605"/>
    <w:rsid w:val="00267865"/>
    <w:rsid w:val="00267D9A"/>
    <w:rsid w:val="00267E71"/>
    <w:rsid w:val="00270196"/>
    <w:rsid w:val="002706BC"/>
    <w:rsid w:val="00270799"/>
    <w:rsid w:val="00270B54"/>
    <w:rsid w:val="00270B7B"/>
    <w:rsid w:val="00270C7B"/>
    <w:rsid w:val="00270F70"/>
    <w:rsid w:val="002713C9"/>
    <w:rsid w:val="00271514"/>
    <w:rsid w:val="00271938"/>
    <w:rsid w:val="00271A5C"/>
    <w:rsid w:val="00271C71"/>
    <w:rsid w:val="00271E1E"/>
    <w:rsid w:val="002723C7"/>
    <w:rsid w:val="00272434"/>
    <w:rsid w:val="00272544"/>
    <w:rsid w:val="0027271C"/>
    <w:rsid w:val="002728E2"/>
    <w:rsid w:val="00272E3C"/>
    <w:rsid w:val="00273589"/>
    <w:rsid w:val="00273E47"/>
    <w:rsid w:val="00273EB5"/>
    <w:rsid w:val="00273EDD"/>
    <w:rsid w:val="002740B3"/>
    <w:rsid w:val="002740FA"/>
    <w:rsid w:val="002741DE"/>
    <w:rsid w:val="0027431B"/>
    <w:rsid w:val="00274457"/>
    <w:rsid w:val="002747FA"/>
    <w:rsid w:val="00274D5C"/>
    <w:rsid w:val="00274F2A"/>
    <w:rsid w:val="00275195"/>
    <w:rsid w:val="00275A45"/>
    <w:rsid w:val="00275BFE"/>
    <w:rsid w:val="00275EB8"/>
    <w:rsid w:val="0027615A"/>
    <w:rsid w:val="00276373"/>
    <w:rsid w:val="002764A6"/>
    <w:rsid w:val="00276A75"/>
    <w:rsid w:val="00276B05"/>
    <w:rsid w:val="00276D0A"/>
    <w:rsid w:val="00276D1A"/>
    <w:rsid w:val="00276DD5"/>
    <w:rsid w:val="00276F41"/>
    <w:rsid w:val="0027704D"/>
    <w:rsid w:val="00277872"/>
    <w:rsid w:val="00277BDC"/>
    <w:rsid w:val="00277CF4"/>
    <w:rsid w:val="00277E32"/>
    <w:rsid w:val="002801C8"/>
    <w:rsid w:val="0028029A"/>
    <w:rsid w:val="00280AFF"/>
    <w:rsid w:val="00280B5C"/>
    <w:rsid w:val="002816CF"/>
    <w:rsid w:val="00281707"/>
    <w:rsid w:val="0028171E"/>
    <w:rsid w:val="00281B28"/>
    <w:rsid w:val="00281C5F"/>
    <w:rsid w:val="0028212D"/>
    <w:rsid w:val="002821DD"/>
    <w:rsid w:val="002825DE"/>
    <w:rsid w:val="00282629"/>
    <w:rsid w:val="00282AAD"/>
    <w:rsid w:val="0028318E"/>
    <w:rsid w:val="00283301"/>
    <w:rsid w:val="002834AE"/>
    <w:rsid w:val="0028353B"/>
    <w:rsid w:val="00283A9C"/>
    <w:rsid w:val="0028433E"/>
    <w:rsid w:val="00284579"/>
    <w:rsid w:val="002846A6"/>
    <w:rsid w:val="0028486F"/>
    <w:rsid w:val="00284BDE"/>
    <w:rsid w:val="00284CEC"/>
    <w:rsid w:val="002851BF"/>
    <w:rsid w:val="002853FB"/>
    <w:rsid w:val="00285414"/>
    <w:rsid w:val="00285611"/>
    <w:rsid w:val="00285D95"/>
    <w:rsid w:val="00286530"/>
    <w:rsid w:val="002866FE"/>
    <w:rsid w:val="00286972"/>
    <w:rsid w:val="002869FD"/>
    <w:rsid w:val="00286B07"/>
    <w:rsid w:val="00286D3F"/>
    <w:rsid w:val="00286ECB"/>
    <w:rsid w:val="00286F73"/>
    <w:rsid w:val="002871C4"/>
    <w:rsid w:val="00287339"/>
    <w:rsid w:val="00287647"/>
    <w:rsid w:val="00287A8F"/>
    <w:rsid w:val="00287E56"/>
    <w:rsid w:val="00287EF4"/>
    <w:rsid w:val="00290359"/>
    <w:rsid w:val="00291254"/>
    <w:rsid w:val="002914D3"/>
    <w:rsid w:val="002915F4"/>
    <w:rsid w:val="002916FA"/>
    <w:rsid w:val="00291810"/>
    <w:rsid w:val="00291C58"/>
    <w:rsid w:val="00291FBE"/>
    <w:rsid w:val="00292977"/>
    <w:rsid w:val="00292DEB"/>
    <w:rsid w:val="00292FD2"/>
    <w:rsid w:val="0029300B"/>
    <w:rsid w:val="002933D4"/>
    <w:rsid w:val="00293662"/>
    <w:rsid w:val="00293BC9"/>
    <w:rsid w:val="00293F69"/>
    <w:rsid w:val="00294059"/>
    <w:rsid w:val="00294868"/>
    <w:rsid w:val="00294AA6"/>
    <w:rsid w:val="00294B13"/>
    <w:rsid w:val="00294E2B"/>
    <w:rsid w:val="002956CA"/>
    <w:rsid w:val="0029585C"/>
    <w:rsid w:val="00295CEA"/>
    <w:rsid w:val="00295F7D"/>
    <w:rsid w:val="0029637D"/>
    <w:rsid w:val="002964DD"/>
    <w:rsid w:val="0029662E"/>
    <w:rsid w:val="00296984"/>
    <w:rsid w:val="00296D76"/>
    <w:rsid w:val="00297168"/>
    <w:rsid w:val="002972D2"/>
    <w:rsid w:val="00297A31"/>
    <w:rsid w:val="002A0002"/>
    <w:rsid w:val="002A018F"/>
    <w:rsid w:val="002A0356"/>
    <w:rsid w:val="002A0604"/>
    <w:rsid w:val="002A08C9"/>
    <w:rsid w:val="002A0B48"/>
    <w:rsid w:val="002A10A3"/>
    <w:rsid w:val="002A133F"/>
    <w:rsid w:val="002A141C"/>
    <w:rsid w:val="002A2485"/>
    <w:rsid w:val="002A2530"/>
    <w:rsid w:val="002A2580"/>
    <w:rsid w:val="002A2633"/>
    <w:rsid w:val="002A2A8D"/>
    <w:rsid w:val="002A2C2F"/>
    <w:rsid w:val="002A30F1"/>
    <w:rsid w:val="002A3189"/>
    <w:rsid w:val="002A366E"/>
    <w:rsid w:val="002A3ACE"/>
    <w:rsid w:val="002A4182"/>
    <w:rsid w:val="002A4405"/>
    <w:rsid w:val="002A46C0"/>
    <w:rsid w:val="002A4890"/>
    <w:rsid w:val="002A4984"/>
    <w:rsid w:val="002A4A72"/>
    <w:rsid w:val="002A4E68"/>
    <w:rsid w:val="002A4E97"/>
    <w:rsid w:val="002A5181"/>
    <w:rsid w:val="002A56A6"/>
    <w:rsid w:val="002A56CD"/>
    <w:rsid w:val="002A5C49"/>
    <w:rsid w:val="002A617F"/>
    <w:rsid w:val="002A645C"/>
    <w:rsid w:val="002A6C6C"/>
    <w:rsid w:val="002A6D2F"/>
    <w:rsid w:val="002A7003"/>
    <w:rsid w:val="002A71A3"/>
    <w:rsid w:val="002A7329"/>
    <w:rsid w:val="002A7465"/>
    <w:rsid w:val="002A79BF"/>
    <w:rsid w:val="002A7F88"/>
    <w:rsid w:val="002B01BA"/>
    <w:rsid w:val="002B0718"/>
    <w:rsid w:val="002B0A60"/>
    <w:rsid w:val="002B0C8E"/>
    <w:rsid w:val="002B0E66"/>
    <w:rsid w:val="002B126B"/>
    <w:rsid w:val="002B1C35"/>
    <w:rsid w:val="002B1E79"/>
    <w:rsid w:val="002B200D"/>
    <w:rsid w:val="002B2014"/>
    <w:rsid w:val="002B2082"/>
    <w:rsid w:val="002B2739"/>
    <w:rsid w:val="002B2AC6"/>
    <w:rsid w:val="002B34E5"/>
    <w:rsid w:val="002B3D62"/>
    <w:rsid w:val="002B4158"/>
    <w:rsid w:val="002B42BD"/>
    <w:rsid w:val="002B4740"/>
    <w:rsid w:val="002B49B6"/>
    <w:rsid w:val="002B4C85"/>
    <w:rsid w:val="002B4CF3"/>
    <w:rsid w:val="002B50D8"/>
    <w:rsid w:val="002B5226"/>
    <w:rsid w:val="002B5431"/>
    <w:rsid w:val="002B5597"/>
    <w:rsid w:val="002B5B0C"/>
    <w:rsid w:val="002B6138"/>
    <w:rsid w:val="002B6377"/>
    <w:rsid w:val="002B67DC"/>
    <w:rsid w:val="002B6EC6"/>
    <w:rsid w:val="002B6EC7"/>
    <w:rsid w:val="002B702C"/>
    <w:rsid w:val="002B7135"/>
    <w:rsid w:val="002B714E"/>
    <w:rsid w:val="002B76DB"/>
    <w:rsid w:val="002B7C14"/>
    <w:rsid w:val="002C04AF"/>
    <w:rsid w:val="002C07FB"/>
    <w:rsid w:val="002C088C"/>
    <w:rsid w:val="002C0A45"/>
    <w:rsid w:val="002C0BCF"/>
    <w:rsid w:val="002C0C0A"/>
    <w:rsid w:val="002C12A6"/>
    <w:rsid w:val="002C1332"/>
    <w:rsid w:val="002C166F"/>
    <w:rsid w:val="002C171A"/>
    <w:rsid w:val="002C1B52"/>
    <w:rsid w:val="002C1E42"/>
    <w:rsid w:val="002C240F"/>
    <w:rsid w:val="002C2BA0"/>
    <w:rsid w:val="002C2D0C"/>
    <w:rsid w:val="002C2F09"/>
    <w:rsid w:val="002C3017"/>
    <w:rsid w:val="002C3131"/>
    <w:rsid w:val="002C3395"/>
    <w:rsid w:val="002C3CEC"/>
    <w:rsid w:val="002C41D5"/>
    <w:rsid w:val="002C4A73"/>
    <w:rsid w:val="002C4CFD"/>
    <w:rsid w:val="002C6834"/>
    <w:rsid w:val="002C6851"/>
    <w:rsid w:val="002C6A96"/>
    <w:rsid w:val="002C7909"/>
    <w:rsid w:val="002C7EFB"/>
    <w:rsid w:val="002D0173"/>
    <w:rsid w:val="002D05D4"/>
    <w:rsid w:val="002D0C05"/>
    <w:rsid w:val="002D0DAD"/>
    <w:rsid w:val="002D105D"/>
    <w:rsid w:val="002D1204"/>
    <w:rsid w:val="002D133C"/>
    <w:rsid w:val="002D1554"/>
    <w:rsid w:val="002D1749"/>
    <w:rsid w:val="002D19E7"/>
    <w:rsid w:val="002D1B79"/>
    <w:rsid w:val="002D3278"/>
    <w:rsid w:val="002D3436"/>
    <w:rsid w:val="002D34C8"/>
    <w:rsid w:val="002D35C2"/>
    <w:rsid w:val="002D37CF"/>
    <w:rsid w:val="002D3E8F"/>
    <w:rsid w:val="002D42FE"/>
    <w:rsid w:val="002D4367"/>
    <w:rsid w:val="002D43DE"/>
    <w:rsid w:val="002D45E0"/>
    <w:rsid w:val="002D46A9"/>
    <w:rsid w:val="002D46F1"/>
    <w:rsid w:val="002D476A"/>
    <w:rsid w:val="002D4D91"/>
    <w:rsid w:val="002D4E5B"/>
    <w:rsid w:val="002D59A7"/>
    <w:rsid w:val="002D5B3A"/>
    <w:rsid w:val="002D5B65"/>
    <w:rsid w:val="002D5C7F"/>
    <w:rsid w:val="002D614C"/>
    <w:rsid w:val="002D6813"/>
    <w:rsid w:val="002D6B0A"/>
    <w:rsid w:val="002D6BAA"/>
    <w:rsid w:val="002D6D55"/>
    <w:rsid w:val="002D7090"/>
    <w:rsid w:val="002D78B5"/>
    <w:rsid w:val="002E0276"/>
    <w:rsid w:val="002E0506"/>
    <w:rsid w:val="002E069D"/>
    <w:rsid w:val="002E0D65"/>
    <w:rsid w:val="002E0D7D"/>
    <w:rsid w:val="002E0F87"/>
    <w:rsid w:val="002E1893"/>
    <w:rsid w:val="002E19A4"/>
    <w:rsid w:val="002E19DF"/>
    <w:rsid w:val="002E1C76"/>
    <w:rsid w:val="002E1D9F"/>
    <w:rsid w:val="002E22D1"/>
    <w:rsid w:val="002E245C"/>
    <w:rsid w:val="002E287A"/>
    <w:rsid w:val="002E2991"/>
    <w:rsid w:val="002E2E14"/>
    <w:rsid w:val="002E3374"/>
    <w:rsid w:val="002E34FB"/>
    <w:rsid w:val="002E3C06"/>
    <w:rsid w:val="002E41B2"/>
    <w:rsid w:val="002E437C"/>
    <w:rsid w:val="002E470B"/>
    <w:rsid w:val="002E479D"/>
    <w:rsid w:val="002E4939"/>
    <w:rsid w:val="002E4A97"/>
    <w:rsid w:val="002E4CF9"/>
    <w:rsid w:val="002E55BE"/>
    <w:rsid w:val="002E56AF"/>
    <w:rsid w:val="002E5715"/>
    <w:rsid w:val="002E59DC"/>
    <w:rsid w:val="002E6333"/>
    <w:rsid w:val="002E6416"/>
    <w:rsid w:val="002E64C3"/>
    <w:rsid w:val="002E6F37"/>
    <w:rsid w:val="002E73BE"/>
    <w:rsid w:val="002E7B7A"/>
    <w:rsid w:val="002F046B"/>
    <w:rsid w:val="002F0577"/>
    <w:rsid w:val="002F111D"/>
    <w:rsid w:val="002F1215"/>
    <w:rsid w:val="002F2542"/>
    <w:rsid w:val="002F25D6"/>
    <w:rsid w:val="002F2B32"/>
    <w:rsid w:val="002F2CE1"/>
    <w:rsid w:val="002F31CF"/>
    <w:rsid w:val="002F31E2"/>
    <w:rsid w:val="002F37A2"/>
    <w:rsid w:val="002F38AB"/>
    <w:rsid w:val="002F3D65"/>
    <w:rsid w:val="002F44CF"/>
    <w:rsid w:val="002F46B2"/>
    <w:rsid w:val="002F4C42"/>
    <w:rsid w:val="002F4CDA"/>
    <w:rsid w:val="002F4F74"/>
    <w:rsid w:val="002F514D"/>
    <w:rsid w:val="002F515F"/>
    <w:rsid w:val="002F5358"/>
    <w:rsid w:val="002F56D7"/>
    <w:rsid w:val="002F5A48"/>
    <w:rsid w:val="002F5E88"/>
    <w:rsid w:val="002F6089"/>
    <w:rsid w:val="002F60DC"/>
    <w:rsid w:val="002F6425"/>
    <w:rsid w:val="002F655D"/>
    <w:rsid w:val="002F6859"/>
    <w:rsid w:val="002F6922"/>
    <w:rsid w:val="002F6F7C"/>
    <w:rsid w:val="002F6FAC"/>
    <w:rsid w:val="002F7706"/>
    <w:rsid w:val="002F7918"/>
    <w:rsid w:val="002F791B"/>
    <w:rsid w:val="0030066B"/>
    <w:rsid w:val="00300809"/>
    <w:rsid w:val="00301097"/>
    <w:rsid w:val="00301321"/>
    <w:rsid w:val="00301900"/>
    <w:rsid w:val="00301CE8"/>
    <w:rsid w:val="00302453"/>
    <w:rsid w:val="00302681"/>
    <w:rsid w:val="0030298D"/>
    <w:rsid w:val="00302B22"/>
    <w:rsid w:val="00302B28"/>
    <w:rsid w:val="00303139"/>
    <w:rsid w:val="003033C0"/>
    <w:rsid w:val="00303A25"/>
    <w:rsid w:val="00303C28"/>
    <w:rsid w:val="00304143"/>
    <w:rsid w:val="00304433"/>
    <w:rsid w:val="00304C82"/>
    <w:rsid w:val="00304D40"/>
    <w:rsid w:val="0030545B"/>
    <w:rsid w:val="0030558A"/>
    <w:rsid w:val="00305B4D"/>
    <w:rsid w:val="00305C4B"/>
    <w:rsid w:val="00305FB9"/>
    <w:rsid w:val="00306106"/>
    <w:rsid w:val="0030627D"/>
    <w:rsid w:val="00306AF4"/>
    <w:rsid w:val="00307005"/>
    <w:rsid w:val="0030700D"/>
    <w:rsid w:val="003070B2"/>
    <w:rsid w:val="003072B5"/>
    <w:rsid w:val="0030737C"/>
    <w:rsid w:val="003073BC"/>
    <w:rsid w:val="00307583"/>
    <w:rsid w:val="00310565"/>
    <w:rsid w:val="0031081F"/>
    <w:rsid w:val="00310D70"/>
    <w:rsid w:val="00310EC2"/>
    <w:rsid w:val="00311110"/>
    <w:rsid w:val="0031127D"/>
    <w:rsid w:val="00311338"/>
    <w:rsid w:val="003117D2"/>
    <w:rsid w:val="00311B78"/>
    <w:rsid w:val="00311CD6"/>
    <w:rsid w:val="00311E58"/>
    <w:rsid w:val="00312926"/>
    <w:rsid w:val="00312E0B"/>
    <w:rsid w:val="00313AB8"/>
    <w:rsid w:val="00313BA7"/>
    <w:rsid w:val="00313DE3"/>
    <w:rsid w:val="00313F73"/>
    <w:rsid w:val="0031400B"/>
    <w:rsid w:val="003140E9"/>
    <w:rsid w:val="00314244"/>
    <w:rsid w:val="003146F0"/>
    <w:rsid w:val="00314AED"/>
    <w:rsid w:val="0031525D"/>
    <w:rsid w:val="003156B4"/>
    <w:rsid w:val="003159A3"/>
    <w:rsid w:val="00315AA0"/>
    <w:rsid w:val="00315B65"/>
    <w:rsid w:val="00315BE1"/>
    <w:rsid w:val="00315D08"/>
    <w:rsid w:val="00315D1C"/>
    <w:rsid w:val="00315ED6"/>
    <w:rsid w:val="0031604A"/>
    <w:rsid w:val="00316081"/>
    <w:rsid w:val="00316207"/>
    <w:rsid w:val="0031659A"/>
    <w:rsid w:val="003165D5"/>
    <w:rsid w:val="00316966"/>
    <w:rsid w:val="00316BD4"/>
    <w:rsid w:val="00316E26"/>
    <w:rsid w:val="00316F26"/>
    <w:rsid w:val="00317DCE"/>
    <w:rsid w:val="00317EAB"/>
    <w:rsid w:val="00317FE3"/>
    <w:rsid w:val="003202B3"/>
    <w:rsid w:val="00320385"/>
    <w:rsid w:val="00320455"/>
    <w:rsid w:val="0032095F"/>
    <w:rsid w:val="0032122F"/>
    <w:rsid w:val="00321477"/>
    <w:rsid w:val="00321B6D"/>
    <w:rsid w:val="00321E96"/>
    <w:rsid w:val="00323047"/>
    <w:rsid w:val="0032309B"/>
    <w:rsid w:val="003230E1"/>
    <w:rsid w:val="0032320B"/>
    <w:rsid w:val="00323398"/>
    <w:rsid w:val="0032346B"/>
    <w:rsid w:val="00323637"/>
    <w:rsid w:val="003236E9"/>
    <w:rsid w:val="003236F7"/>
    <w:rsid w:val="003238FA"/>
    <w:rsid w:val="003239E4"/>
    <w:rsid w:val="00323F40"/>
    <w:rsid w:val="00323FA9"/>
    <w:rsid w:val="00324193"/>
    <w:rsid w:val="00324BBC"/>
    <w:rsid w:val="00324E85"/>
    <w:rsid w:val="00324EA6"/>
    <w:rsid w:val="00324EC5"/>
    <w:rsid w:val="00324FB4"/>
    <w:rsid w:val="0032545F"/>
    <w:rsid w:val="00325795"/>
    <w:rsid w:val="00325876"/>
    <w:rsid w:val="00325B8E"/>
    <w:rsid w:val="0032624D"/>
    <w:rsid w:val="00327591"/>
    <w:rsid w:val="003279DB"/>
    <w:rsid w:val="00327C25"/>
    <w:rsid w:val="00327FEF"/>
    <w:rsid w:val="0033023F"/>
    <w:rsid w:val="003303CE"/>
    <w:rsid w:val="0033043A"/>
    <w:rsid w:val="00330513"/>
    <w:rsid w:val="003308DB"/>
    <w:rsid w:val="00330997"/>
    <w:rsid w:val="00330A95"/>
    <w:rsid w:val="00330BA7"/>
    <w:rsid w:val="00330C12"/>
    <w:rsid w:val="00330E6E"/>
    <w:rsid w:val="003317C9"/>
    <w:rsid w:val="00331C79"/>
    <w:rsid w:val="00331D64"/>
    <w:rsid w:val="00331EA1"/>
    <w:rsid w:val="003320FF"/>
    <w:rsid w:val="00332850"/>
    <w:rsid w:val="00332C61"/>
    <w:rsid w:val="00332E2D"/>
    <w:rsid w:val="003331E0"/>
    <w:rsid w:val="00333967"/>
    <w:rsid w:val="003343A8"/>
    <w:rsid w:val="003343AA"/>
    <w:rsid w:val="00334478"/>
    <w:rsid w:val="00334EB4"/>
    <w:rsid w:val="00335CED"/>
    <w:rsid w:val="00335F80"/>
    <w:rsid w:val="0033613C"/>
    <w:rsid w:val="00336527"/>
    <w:rsid w:val="0033657C"/>
    <w:rsid w:val="00336C68"/>
    <w:rsid w:val="00336D88"/>
    <w:rsid w:val="00337382"/>
    <w:rsid w:val="00337544"/>
    <w:rsid w:val="003379EA"/>
    <w:rsid w:val="00337BFA"/>
    <w:rsid w:val="00340038"/>
    <w:rsid w:val="00340509"/>
    <w:rsid w:val="00340F46"/>
    <w:rsid w:val="00340F7D"/>
    <w:rsid w:val="003416AC"/>
    <w:rsid w:val="00341797"/>
    <w:rsid w:val="003417E9"/>
    <w:rsid w:val="00341C6F"/>
    <w:rsid w:val="00341C96"/>
    <w:rsid w:val="00342AD6"/>
    <w:rsid w:val="00342E8C"/>
    <w:rsid w:val="00342F0D"/>
    <w:rsid w:val="0034365A"/>
    <w:rsid w:val="00343B7E"/>
    <w:rsid w:val="00344BD6"/>
    <w:rsid w:val="00344D0D"/>
    <w:rsid w:val="00344FBB"/>
    <w:rsid w:val="00344FC9"/>
    <w:rsid w:val="00344FF8"/>
    <w:rsid w:val="00345473"/>
    <w:rsid w:val="00345837"/>
    <w:rsid w:val="003459F6"/>
    <w:rsid w:val="00345B04"/>
    <w:rsid w:val="003464C3"/>
    <w:rsid w:val="0034657F"/>
    <w:rsid w:val="003466E6"/>
    <w:rsid w:val="00346841"/>
    <w:rsid w:val="00347036"/>
    <w:rsid w:val="0034706F"/>
    <w:rsid w:val="003473F7"/>
    <w:rsid w:val="00347548"/>
    <w:rsid w:val="00347747"/>
    <w:rsid w:val="003502C2"/>
    <w:rsid w:val="003503ED"/>
    <w:rsid w:val="00350B4D"/>
    <w:rsid w:val="00350BF7"/>
    <w:rsid w:val="00350D1A"/>
    <w:rsid w:val="00350E19"/>
    <w:rsid w:val="003510EE"/>
    <w:rsid w:val="0035114E"/>
    <w:rsid w:val="00351254"/>
    <w:rsid w:val="00351289"/>
    <w:rsid w:val="003513FD"/>
    <w:rsid w:val="00351B85"/>
    <w:rsid w:val="00351BA9"/>
    <w:rsid w:val="00352046"/>
    <w:rsid w:val="00352263"/>
    <w:rsid w:val="00352709"/>
    <w:rsid w:val="0035276C"/>
    <w:rsid w:val="00352923"/>
    <w:rsid w:val="00352B29"/>
    <w:rsid w:val="00352C43"/>
    <w:rsid w:val="00352E5C"/>
    <w:rsid w:val="00353976"/>
    <w:rsid w:val="00353A18"/>
    <w:rsid w:val="00353A5B"/>
    <w:rsid w:val="00353CDC"/>
    <w:rsid w:val="00353E18"/>
    <w:rsid w:val="00354298"/>
    <w:rsid w:val="00354F24"/>
    <w:rsid w:val="003551ED"/>
    <w:rsid w:val="00355392"/>
    <w:rsid w:val="0035543A"/>
    <w:rsid w:val="003555E2"/>
    <w:rsid w:val="003556C3"/>
    <w:rsid w:val="0035613A"/>
    <w:rsid w:val="0035643A"/>
    <w:rsid w:val="00356866"/>
    <w:rsid w:val="003568DB"/>
    <w:rsid w:val="003576D4"/>
    <w:rsid w:val="00357AA7"/>
    <w:rsid w:val="00357CAB"/>
    <w:rsid w:val="00357FD7"/>
    <w:rsid w:val="003600D7"/>
    <w:rsid w:val="003600F7"/>
    <w:rsid w:val="003603AE"/>
    <w:rsid w:val="003604E3"/>
    <w:rsid w:val="00360658"/>
    <w:rsid w:val="003607C4"/>
    <w:rsid w:val="00360965"/>
    <w:rsid w:val="00360A11"/>
    <w:rsid w:val="00360CBE"/>
    <w:rsid w:val="0036169C"/>
    <w:rsid w:val="003618A2"/>
    <w:rsid w:val="003618D5"/>
    <w:rsid w:val="00361958"/>
    <w:rsid w:val="00361A25"/>
    <w:rsid w:val="00361BBA"/>
    <w:rsid w:val="00362409"/>
    <w:rsid w:val="003626A5"/>
    <w:rsid w:val="00362A59"/>
    <w:rsid w:val="00362BE4"/>
    <w:rsid w:val="00362EA1"/>
    <w:rsid w:val="00363056"/>
    <w:rsid w:val="003632AF"/>
    <w:rsid w:val="003635B4"/>
    <w:rsid w:val="0036376C"/>
    <w:rsid w:val="00363ADD"/>
    <w:rsid w:val="00363C5F"/>
    <w:rsid w:val="003641E7"/>
    <w:rsid w:val="00364249"/>
    <w:rsid w:val="0036431C"/>
    <w:rsid w:val="00364426"/>
    <w:rsid w:val="00364602"/>
    <w:rsid w:val="00364667"/>
    <w:rsid w:val="00364723"/>
    <w:rsid w:val="0036479F"/>
    <w:rsid w:val="0036497E"/>
    <w:rsid w:val="00364B4C"/>
    <w:rsid w:val="00364C79"/>
    <w:rsid w:val="00364FF0"/>
    <w:rsid w:val="0036556D"/>
    <w:rsid w:val="00365642"/>
    <w:rsid w:val="0036567F"/>
    <w:rsid w:val="003657CD"/>
    <w:rsid w:val="00365A91"/>
    <w:rsid w:val="00365ED2"/>
    <w:rsid w:val="0036687E"/>
    <w:rsid w:val="0036697B"/>
    <w:rsid w:val="00366D5B"/>
    <w:rsid w:val="00367161"/>
    <w:rsid w:val="00367650"/>
    <w:rsid w:val="003677A8"/>
    <w:rsid w:val="00367E60"/>
    <w:rsid w:val="00367ECD"/>
    <w:rsid w:val="0037030F"/>
    <w:rsid w:val="00370468"/>
    <w:rsid w:val="003709C4"/>
    <w:rsid w:val="00370B07"/>
    <w:rsid w:val="00370D21"/>
    <w:rsid w:val="0037104F"/>
    <w:rsid w:val="0037119F"/>
    <w:rsid w:val="00371507"/>
    <w:rsid w:val="00371E0C"/>
    <w:rsid w:val="00372619"/>
    <w:rsid w:val="00372648"/>
    <w:rsid w:val="003727FF"/>
    <w:rsid w:val="003738BC"/>
    <w:rsid w:val="00373AED"/>
    <w:rsid w:val="00373F1F"/>
    <w:rsid w:val="00374CBE"/>
    <w:rsid w:val="00374D50"/>
    <w:rsid w:val="00375008"/>
    <w:rsid w:val="00375030"/>
    <w:rsid w:val="00375038"/>
    <w:rsid w:val="003751B9"/>
    <w:rsid w:val="00375257"/>
    <w:rsid w:val="00375359"/>
    <w:rsid w:val="0037536D"/>
    <w:rsid w:val="00375775"/>
    <w:rsid w:val="0037590F"/>
    <w:rsid w:val="00375F6A"/>
    <w:rsid w:val="00375FB1"/>
    <w:rsid w:val="003764A9"/>
    <w:rsid w:val="003766F8"/>
    <w:rsid w:val="00376D3B"/>
    <w:rsid w:val="0037707F"/>
    <w:rsid w:val="003772A6"/>
    <w:rsid w:val="003774FB"/>
    <w:rsid w:val="00377E0D"/>
    <w:rsid w:val="003801D5"/>
    <w:rsid w:val="0038028C"/>
    <w:rsid w:val="0038048B"/>
    <w:rsid w:val="003804B5"/>
    <w:rsid w:val="003809F7"/>
    <w:rsid w:val="00381608"/>
    <w:rsid w:val="003816FA"/>
    <w:rsid w:val="003818CB"/>
    <w:rsid w:val="00381BFA"/>
    <w:rsid w:val="00381C0E"/>
    <w:rsid w:val="00381C9C"/>
    <w:rsid w:val="00381F72"/>
    <w:rsid w:val="0038219C"/>
    <w:rsid w:val="003821A0"/>
    <w:rsid w:val="003824B2"/>
    <w:rsid w:val="00382940"/>
    <w:rsid w:val="00382BC4"/>
    <w:rsid w:val="00383B76"/>
    <w:rsid w:val="00383E8D"/>
    <w:rsid w:val="003841A4"/>
    <w:rsid w:val="00384444"/>
    <w:rsid w:val="00384D93"/>
    <w:rsid w:val="00385491"/>
    <w:rsid w:val="00385A22"/>
    <w:rsid w:val="00385ADC"/>
    <w:rsid w:val="00385C64"/>
    <w:rsid w:val="00385F71"/>
    <w:rsid w:val="003862D3"/>
    <w:rsid w:val="00387250"/>
    <w:rsid w:val="003876B0"/>
    <w:rsid w:val="00387722"/>
    <w:rsid w:val="00387960"/>
    <w:rsid w:val="00387C87"/>
    <w:rsid w:val="00387E3D"/>
    <w:rsid w:val="00387F33"/>
    <w:rsid w:val="00390340"/>
    <w:rsid w:val="00390509"/>
    <w:rsid w:val="0039056C"/>
    <w:rsid w:val="00390E40"/>
    <w:rsid w:val="00391266"/>
    <w:rsid w:val="00391297"/>
    <w:rsid w:val="00391342"/>
    <w:rsid w:val="003913FB"/>
    <w:rsid w:val="0039184E"/>
    <w:rsid w:val="00391FDD"/>
    <w:rsid w:val="00392320"/>
    <w:rsid w:val="003927E5"/>
    <w:rsid w:val="003927F9"/>
    <w:rsid w:val="00392B7A"/>
    <w:rsid w:val="00392D67"/>
    <w:rsid w:val="003931CD"/>
    <w:rsid w:val="003933AA"/>
    <w:rsid w:val="003934FB"/>
    <w:rsid w:val="003939EB"/>
    <w:rsid w:val="00393C23"/>
    <w:rsid w:val="00393C34"/>
    <w:rsid w:val="00394C4F"/>
    <w:rsid w:val="00394D7C"/>
    <w:rsid w:val="00394FA6"/>
    <w:rsid w:val="0039582E"/>
    <w:rsid w:val="00395A15"/>
    <w:rsid w:val="00395ADB"/>
    <w:rsid w:val="00395E70"/>
    <w:rsid w:val="003964DC"/>
    <w:rsid w:val="00396523"/>
    <w:rsid w:val="00396DC5"/>
    <w:rsid w:val="003972C5"/>
    <w:rsid w:val="00397497"/>
    <w:rsid w:val="00397810"/>
    <w:rsid w:val="003979A2"/>
    <w:rsid w:val="003A00F1"/>
    <w:rsid w:val="003A01FE"/>
    <w:rsid w:val="003A0344"/>
    <w:rsid w:val="003A054B"/>
    <w:rsid w:val="003A09C3"/>
    <w:rsid w:val="003A0AF5"/>
    <w:rsid w:val="003A0C92"/>
    <w:rsid w:val="003A1200"/>
    <w:rsid w:val="003A1985"/>
    <w:rsid w:val="003A1B37"/>
    <w:rsid w:val="003A20AE"/>
    <w:rsid w:val="003A20BD"/>
    <w:rsid w:val="003A2127"/>
    <w:rsid w:val="003A25E5"/>
    <w:rsid w:val="003A2918"/>
    <w:rsid w:val="003A2C0D"/>
    <w:rsid w:val="003A35C0"/>
    <w:rsid w:val="003A3C94"/>
    <w:rsid w:val="003A4341"/>
    <w:rsid w:val="003A45FC"/>
    <w:rsid w:val="003A4848"/>
    <w:rsid w:val="003A4C91"/>
    <w:rsid w:val="003A5245"/>
    <w:rsid w:val="003A52AD"/>
    <w:rsid w:val="003A5379"/>
    <w:rsid w:val="003A5592"/>
    <w:rsid w:val="003A580F"/>
    <w:rsid w:val="003A581E"/>
    <w:rsid w:val="003A59A6"/>
    <w:rsid w:val="003A5E8C"/>
    <w:rsid w:val="003A656D"/>
    <w:rsid w:val="003A6707"/>
    <w:rsid w:val="003A69E7"/>
    <w:rsid w:val="003A6A56"/>
    <w:rsid w:val="003A7312"/>
    <w:rsid w:val="003A7EA0"/>
    <w:rsid w:val="003B0259"/>
    <w:rsid w:val="003B07EF"/>
    <w:rsid w:val="003B0C82"/>
    <w:rsid w:val="003B12C8"/>
    <w:rsid w:val="003B156E"/>
    <w:rsid w:val="003B1D36"/>
    <w:rsid w:val="003B1E11"/>
    <w:rsid w:val="003B30CD"/>
    <w:rsid w:val="003B32DF"/>
    <w:rsid w:val="003B38F0"/>
    <w:rsid w:val="003B39F6"/>
    <w:rsid w:val="003B40D1"/>
    <w:rsid w:val="003B428E"/>
    <w:rsid w:val="003B44BB"/>
    <w:rsid w:val="003B4880"/>
    <w:rsid w:val="003B49D1"/>
    <w:rsid w:val="003B4BF9"/>
    <w:rsid w:val="003B4F2D"/>
    <w:rsid w:val="003B51AE"/>
    <w:rsid w:val="003B5220"/>
    <w:rsid w:val="003B5279"/>
    <w:rsid w:val="003B5640"/>
    <w:rsid w:val="003B56BA"/>
    <w:rsid w:val="003B582A"/>
    <w:rsid w:val="003B5B7C"/>
    <w:rsid w:val="003B5E4F"/>
    <w:rsid w:val="003B5FFB"/>
    <w:rsid w:val="003B60AE"/>
    <w:rsid w:val="003B6362"/>
    <w:rsid w:val="003B65F5"/>
    <w:rsid w:val="003B6B20"/>
    <w:rsid w:val="003B6CE1"/>
    <w:rsid w:val="003B71DC"/>
    <w:rsid w:val="003B782F"/>
    <w:rsid w:val="003C0B07"/>
    <w:rsid w:val="003C0D8F"/>
    <w:rsid w:val="003C1262"/>
    <w:rsid w:val="003C131B"/>
    <w:rsid w:val="003C15A5"/>
    <w:rsid w:val="003C1997"/>
    <w:rsid w:val="003C1D92"/>
    <w:rsid w:val="003C1E8E"/>
    <w:rsid w:val="003C204E"/>
    <w:rsid w:val="003C2A6D"/>
    <w:rsid w:val="003C2D86"/>
    <w:rsid w:val="003C3286"/>
    <w:rsid w:val="003C3469"/>
    <w:rsid w:val="003C3BD3"/>
    <w:rsid w:val="003C3FD9"/>
    <w:rsid w:val="003C4126"/>
    <w:rsid w:val="003C4133"/>
    <w:rsid w:val="003C419C"/>
    <w:rsid w:val="003C49D0"/>
    <w:rsid w:val="003C54D9"/>
    <w:rsid w:val="003C585B"/>
    <w:rsid w:val="003C5C30"/>
    <w:rsid w:val="003C626F"/>
    <w:rsid w:val="003C6362"/>
    <w:rsid w:val="003C7104"/>
    <w:rsid w:val="003C72D8"/>
    <w:rsid w:val="003C7519"/>
    <w:rsid w:val="003C7A8F"/>
    <w:rsid w:val="003D0526"/>
    <w:rsid w:val="003D0722"/>
    <w:rsid w:val="003D0AD0"/>
    <w:rsid w:val="003D0C8B"/>
    <w:rsid w:val="003D0E99"/>
    <w:rsid w:val="003D0FAF"/>
    <w:rsid w:val="003D11F4"/>
    <w:rsid w:val="003D14AB"/>
    <w:rsid w:val="003D1EBB"/>
    <w:rsid w:val="003D22F6"/>
    <w:rsid w:val="003D233A"/>
    <w:rsid w:val="003D2538"/>
    <w:rsid w:val="003D3801"/>
    <w:rsid w:val="003D38C7"/>
    <w:rsid w:val="003D3A82"/>
    <w:rsid w:val="003D3B2C"/>
    <w:rsid w:val="003D3B9D"/>
    <w:rsid w:val="003D3E5A"/>
    <w:rsid w:val="003D4066"/>
    <w:rsid w:val="003D427B"/>
    <w:rsid w:val="003D42EC"/>
    <w:rsid w:val="003D4345"/>
    <w:rsid w:val="003D43F5"/>
    <w:rsid w:val="003D443C"/>
    <w:rsid w:val="003D4A17"/>
    <w:rsid w:val="003D4D47"/>
    <w:rsid w:val="003D4F86"/>
    <w:rsid w:val="003D53AF"/>
    <w:rsid w:val="003D546F"/>
    <w:rsid w:val="003D54B5"/>
    <w:rsid w:val="003D5601"/>
    <w:rsid w:val="003D587A"/>
    <w:rsid w:val="003D5AE7"/>
    <w:rsid w:val="003D5F2B"/>
    <w:rsid w:val="003D5F9F"/>
    <w:rsid w:val="003D60CC"/>
    <w:rsid w:val="003D74CD"/>
    <w:rsid w:val="003D7987"/>
    <w:rsid w:val="003E03CC"/>
    <w:rsid w:val="003E0478"/>
    <w:rsid w:val="003E05A7"/>
    <w:rsid w:val="003E06E4"/>
    <w:rsid w:val="003E0AF8"/>
    <w:rsid w:val="003E0C03"/>
    <w:rsid w:val="003E0C33"/>
    <w:rsid w:val="003E1616"/>
    <w:rsid w:val="003E1CC8"/>
    <w:rsid w:val="003E229A"/>
    <w:rsid w:val="003E288E"/>
    <w:rsid w:val="003E2D2A"/>
    <w:rsid w:val="003E3046"/>
    <w:rsid w:val="003E3135"/>
    <w:rsid w:val="003E3504"/>
    <w:rsid w:val="003E351A"/>
    <w:rsid w:val="003E3916"/>
    <w:rsid w:val="003E3A11"/>
    <w:rsid w:val="003E3C99"/>
    <w:rsid w:val="003E3D56"/>
    <w:rsid w:val="003E4338"/>
    <w:rsid w:val="003E4476"/>
    <w:rsid w:val="003E4677"/>
    <w:rsid w:val="003E4926"/>
    <w:rsid w:val="003E52E5"/>
    <w:rsid w:val="003E55B1"/>
    <w:rsid w:val="003E55E6"/>
    <w:rsid w:val="003E5608"/>
    <w:rsid w:val="003E5E1B"/>
    <w:rsid w:val="003E65BA"/>
    <w:rsid w:val="003E661B"/>
    <w:rsid w:val="003E6C71"/>
    <w:rsid w:val="003E6DCD"/>
    <w:rsid w:val="003E7232"/>
    <w:rsid w:val="003E73CA"/>
    <w:rsid w:val="003E7446"/>
    <w:rsid w:val="003E757A"/>
    <w:rsid w:val="003E774F"/>
    <w:rsid w:val="003E78AC"/>
    <w:rsid w:val="003E7C39"/>
    <w:rsid w:val="003E7C99"/>
    <w:rsid w:val="003F0127"/>
    <w:rsid w:val="003F0772"/>
    <w:rsid w:val="003F0942"/>
    <w:rsid w:val="003F0A01"/>
    <w:rsid w:val="003F0AF5"/>
    <w:rsid w:val="003F11E3"/>
    <w:rsid w:val="003F1261"/>
    <w:rsid w:val="003F16E5"/>
    <w:rsid w:val="003F1A9B"/>
    <w:rsid w:val="003F1AC1"/>
    <w:rsid w:val="003F1CAA"/>
    <w:rsid w:val="003F1F79"/>
    <w:rsid w:val="003F25AA"/>
    <w:rsid w:val="003F26AD"/>
    <w:rsid w:val="003F2767"/>
    <w:rsid w:val="003F286F"/>
    <w:rsid w:val="003F2AC5"/>
    <w:rsid w:val="003F2BA5"/>
    <w:rsid w:val="003F316F"/>
    <w:rsid w:val="003F3250"/>
    <w:rsid w:val="003F32CB"/>
    <w:rsid w:val="003F33FD"/>
    <w:rsid w:val="003F3840"/>
    <w:rsid w:val="003F3A3A"/>
    <w:rsid w:val="003F3EC1"/>
    <w:rsid w:val="003F3F4A"/>
    <w:rsid w:val="003F3FFB"/>
    <w:rsid w:val="003F4390"/>
    <w:rsid w:val="003F4851"/>
    <w:rsid w:val="003F500C"/>
    <w:rsid w:val="003F5091"/>
    <w:rsid w:val="003F539D"/>
    <w:rsid w:val="003F6231"/>
    <w:rsid w:val="003F6387"/>
    <w:rsid w:val="003F66F9"/>
    <w:rsid w:val="003F6734"/>
    <w:rsid w:val="003F6AE2"/>
    <w:rsid w:val="003F6DE2"/>
    <w:rsid w:val="003F71E2"/>
    <w:rsid w:val="003F7ED1"/>
    <w:rsid w:val="003F7FF4"/>
    <w:rsid w:val="0040041E"/>
    <w:rsid w:val="004005FD"/>
    <w:rsid w:val="00400613"/>
    <w:rsid w:val="0040083F"/>
    <w:rsid w:val="00400873"/>
    <w:rsid w:val="00400E91"/>
    <w:rsid w:val="00400E9C"/>
    <w:rsid w:val="00400F61"/>
    <w:rsid w:val="004010B0"/>
    <w:rsid w:val="00401390"/>
    <w:rsid w:val="0040142B"/>
    <w:rsid w:val="0040149E"/>
    <w:rsid w:val="00401898"/>
    <w:rsid w:val="00402736"/>
    <w:rsid w:val="00402915"/>
    <w:rsid w:val="00402B1A"/>
    <w:rsid w:val="00402D0E"/>
    <w:rsid w:val="00402F34"/>
    <w:rsid w:val="00402FA8"/>
    <w:rsid w:val="0040315B"/>
    <w:rsid w:val="00403308"/>
    <w:rsid w:val="00403E87"/>
    <w:rsid w:val="00404B9A"/>
    <w:rsid w:val="00404D5B"/>
    <w:rsid w:val="00404E52"/>
    <w:rsid w:val="0040555F"/>
    <w:rsid w:val="0040584B"/>
    <w:rsid w:val="004058D8"/>
    <w:rsid w:val="00405AE9"/>
    <w:rsid w:val="00405CB6"/>
    <w:rsid w:val="00406049"/>
    <w:rsid w:val="004063AE"/>
    <w:rsid w:val="0040642E"/>
    <w:rsid w:val="0040643B"/>
    <w:rsid w:val="00406528"/>
    <w:rsid w:val="00406F0E"/>
    <w:rsid w:val="004071A9"/>
    <w:rsid w:val="00410278"/>
    <w:rsid w:val="0041046F"/>
    <w:rsid w:val="00410713"/>
    <w:rsid w:val="004109FB"/>
    <w:rsid w:val="00410ABE"/>
    <w:rsid w:val="00411A05"/>
    <w:rsid w:val="00411AFC"/>
    <w:rsid w:val="00412A2D"/>
    <w:rsid w:val="00412E5B"/>
    <w:rsid w:val="0041330E"/>
    <w:rsid w:val="00413318"/>
    <w:rsid w:val="00413547"/>
    <w:rsid w:val="00413A06"/>
    <w:rsid w:val="00413A88"/>
    <w:rsid w:val="00413AFE"/>
    <w:rsid w:val="00413B35"/>
    <w:rsid w:val="00413BD3"/>
    <w:rsid w:val="00413CAB"/>
    <w:rsid w:val="00414992"/>
    <w:rsid w:val="00414F20"/>
    <w:rsid w:val="00415451"/>
    <w:rsid w:val="00415623"/>
    <w:rsid w:val="0041582B"/>
    <w:rsid w:val="00415B69"/>
    <w:rsid w:val="00415CB5"/>
    <w:rsid w:val="0041608D"/>
    <w:rsid w:val="00416522"/>
    <w:rsid w:val="00416852"/>
    <w:rsid w:val="004169FB"/>
    <w:rsid w:val="00417017"/>
    <w:rsid w:val="00417252"/>
    <w:rsid w:val="004172C2"/>
    <w:rsid w:val="004173CC"/>
    <w:rsid w:val="00417899"/>
    <w:rsid w:val="00417A02"/>
    <w:rsid w:val="00417E0D"/>
    <w:rsid w:val="004200EC"/>
    <w:rsid w:val="004204D8"/>
    <w:rsid w:val="00420C12"/>
    <w:rsid w:val="00420C99"/>
    <w:rsid w:val="00420E2B"/>
    <w:rsid w:val="00420E57"/>
    <w:rsid w:val="00420F60"/>
    <w:rsid w:val="004218E9"/>
    <w:rsid w:val="00421BE3"/>
    <w:rsid w:val="00421C2A"/>
    <w:rsid w:val="00421E1F"/>
    <w:rsid w:val="004220BF"/>
    <w:rsid w:val="00422B20"/>
    <w:rsid w:val="004234EE"/>
    <w:rsid w:val="004238DE"/>
    <w:rsid w:val="00424043"/>
    <w:rsid w:val="004241DC"/>
    <w:rsid w:val="0042493F"/>
    <w:rsid w:val="00424E86"/>
    <w:rsid w:val="004251C2"/>
    <w:rsid w:val="004254BE"/>
    <w:rsid w:val="00425BFD"/>
    <w:rsid w:val="00425C10"/>
    <w:rsid w:val="00425D30"/>
    <w:rsid w:val="00425F97"/>
    <w:rsid w:val="004263EA"/>
    <w:rsid w:val="004266BC"/>
    <w:rsid w:val="0042696D"/>
    <w:rsid w:val="004276C5"/>
    <w:rsid w:val="00427765"/>
    <w:rsid w:val="0043010F"/>
    <w:rsid w:val="004304A6"/>
    <w:rsid w:val="00430523"/>
    <w:rsid w:val="004306A5"/>
    <w:rsid w:val="00430BEF"/>
    <w:rsid w:val="004314CE"/>
    <w:rsid w:val="00431770"/>
    <w:rsid w:val="004318FA"/>
    <w:rsid w:val="00431930"/>
    <w:rsid w:val="00431A24"/>
    <w:rsid w:val="00432177"/>
    <w:rsid w:val="00432183"/>
    <w:rsid w:val="004323D2"/>
    <w:rsid w:val="00432864"/>
    <w:rsid w:val="00432A29"/>
    <w:rsid w:val="00432A4B"/>
    <w:rsid w:val="00432AF5"/>
    <w:rsid w:val="00432CC6"/>
    <w:rsid w:val="00432EDE"/>
    <w:rsid w:val="0043325C"/>
    <w:rsid w:val="00433609"/>
    <w:rsid w:val="004338DA"/>
    <w:rsid w:val="00433BFF"/>
    <w:rsid w:val="00433D0B"/>
    <w:rsid w:val="00434528"/>
    <w:rsid w:val="004346B4"/>
    <w:rsid w:val="00434715"/>
    <w:rsid w:val="004348C5"/>
    <w:rsid w:val="00434CEA"/>
    <w:rsid w:val="00434F8E"/>
    <w:rsid w:val="00434FC6"/>
    <w:rsid w:val="004350AD"/>
    <w:rsid w:val="004351FE"/>
    <w:rsid w:val="004356DD"/>
    <w:rsid w:val="004362CA"/>
    <w:rsid w:val="004363BE"/>
    <w:rsid w:val="0043654F"/>
    <w:rsid w:val="0043664C"/>
    <w:rsid w:val="00436DC3"/>
    <w:rsid w:val="00436EC8"/>
    <w:rsid w:val="004372B7"/>
    <w:rsid w:val="0043746E"/>
    <w:rsid w:val="004374FB"/>
    <w:rsid w:val="0043766F"/>
    <w:rsid w:val="00437A32"/>
    <w:rsid w:val="00437FAC"/>
    <w:rsid w:val="00440146"/>
    <w:rsid w:val="004404E5"/>
    <w:rsid w:val="004408CE"/>
    <w:rsid w:val="00440996"/>
    <w:rsid w:val="00440ADB"/>
    <w:rsid w:val="004410BF"/>
    <w:rsid w:val="004418AE"/>
    <w:rsid w:val="004419CC"/>
    <w:rsid w:val="0044243B"/>
    <w:rsid w:val="0044260D"/>
    <w:rsid w:val="004427C1"/>
    <w:rsid w:val="00442EC5"/>
    <w:rsid w:val="00442FF2"/>
    <w:rsid w:val="00443202"/>
    <w:rsid w:val="00443756"/>
    <w:rsid w:val="00443947"/>
    <w:rsid w:val="004439F2"/>
    <w:rsid w:val="004442A3"/>
    <w:rsid w:val="004446CF"/>
    <w:rsid w:val="00444D2B"/>
    <w:rsid w:val="00445448"/>
    <w:rsid w:val="0044567C"/>
    <w:rsid w:val="00445C31"/>
    <w:rsid w:val="00445E37"/>
    <w:rsid w:val="00446188"/>
    <w:rsid w:val="00446AEF"/>
    <w:rsid w:val="00446B2E"/>
    <w:rsid w:val="00446BB3"/>
    <w:rsid w:val="00446C76"/>
    <w:rsid w:val="00447437"/>
    <w:rsid w:val="00447BA8"/>
    <w:rsid w:val="00447E1C"/>
    <w:rsid w:val="004500A0"/>
    <w:rsid w:val="004500C9"/>
    <w:rsid w:val="0045030A"/>
    <w:rsid w:val="00450760"/>
    <w:rsid w:val="00450D61"/>
    <w:rsid w:val="00451182"/>
    <w:rsid w:val="0045136E"/>
    <w:rsid w:val="00451403"/>
    <w:rsid w:val="004516C1"/>
    <w:rsid w:val="00451BAA"/>
    <w:rsid w:val="00451E3E"/>
    <w:rsid w:val="00452A81"/>
    <w:rsid w:val="004532B8"/>
    <w:rsid w:val="00454118"/>
    <w:rsid w:val="004544A9"/>
    <w:rsid w:val="00454801"/>
    <w:rsid w:val="00454CF3"/>
    <w:rsid w:val="00454FA9"/>
    <w:rsid w:val="00455145"/>
    <w:rsid w:val="004551C4"/>
    <w:rsid w:val="004553FF"/>
    <w:rsid w:val="0045543E"/>
    <w:rsid w:val="004555AD"/>
    <w:rsid w:val="00455804"/>
    <w:rsid w:val="00455A3B"/>
    <w:rsid w:val="00455BE7"/>
    <w:rsid w:val="00456429"/>
    <w:rsid w:val="004564EB"/>
    <w:rsid w:val="00456A91"/>
    <w:rsid w:val="00456FD8"/>
    <w:rsid w:val="0045701D"/>
    <w:rsid w:val="0045753F"/>
    <w:rsid w:val="0045754E"/>
    <w:rsid w:val="00457632"/>
    <w:rsid w:val="00460232"/>
    <w:rsid w:val="0046052F"/>
    <w:rsid w:val="004608E2"/>
    <w:rsid w:val="0046110D"/>
    <w:rsid w:val="004615D6"/>
    <w:rsid w:val="00461A48"/>
    <w:rsid w:val="00461CC7"/>
    <w:rsid w:val="00462046"/>
    <w:rsid w:val="00462591"/>
    <w:rsid w:val="00462697"/>
    <w:rsid w:val="0046299A"/>
    <w:rsid w:val="00462ADB"/>
    <w:rsid w:val="004638F2"/>
    <w:rsid w:val="00463CFD"/>
    <w:rsid w:val="00464583"/>
    <w:rsid w:val="004645B8"/>
    <w:rsid w:val="00464B48"/>
    <w:rsid w:val="004652FF"/>
    <w:rsid w:val="00465374"/>
    <w:rsid w:val="004655F3"/>
    <w:rsid w:val="0046561C"/>
    <w:rsid w:val="00465651"/>
    <w:rsid w:val="004663B8"/>
    <w:rsid w:val="004665D5"/>
    <w:rsid w:val="004665DD"/>
    <w:rsid w:val="004666ED"/>
    <w:rsid w:val="00466C91"/>
    <w:rsid w:val="004672CB"/>
    <w:rsid w:val="0046730E"/>
    <w:rsid w:val="004673A5"/>
    <w:rsid w:val="004675B6"/>
    <w:rsid w:val="00467CD3"/>
    <w:rsid w:val="004702BE"/>
    <w:rsid w:val="00470326"/>
    <w:rsid w:val="0047059E"/>
    <w:rsid w:val="00470641"/>
    <w:rsid w:val="004706A9"/>
    <w:rsid w:val="004709F5"/>
    <w:rsid w:val="00470A41"/>
    <w:rsid w:val="00470B2A"/>
    <w:rsid w:val="00470E5A"/>
    <w:rsid w:val="0047101F"/>
    <w:rsid w:val="00471376"/>
    <w:rsid w:val="004714AC"/>
    <w:rsid w:val="004714E5"/>
    <w:rsid w:val="00471598"/>
    <w:rsid w:val="00471C10"/>
    <w:rsid w:val="00471C46"/>
    <w:rsid w:val="00472243"/>
    <w:rsid w:val="00472332"/>
    <w:rsid w:val="00472D1C"/>
    <w:rsid w:val="0047308B"/>
    <w:rsid w:val="004732CC"/>
    <w:rsid w:val="00473374"/>
    <w:rsid w:val="00473445"/>
    <w:rsid w:val="00473621"/>
    <w:rsid w:val="00473722"/>
    <w:rsid w:val="004741D0"/>
    <w:rsid w:val="00474354"/>
    <w:rsid w:val="0047455A"/>
    <w:rsid w:val="0047463F"/>
    <w:rsid w:val="00474643"/>
    <w:rsid w:val="00474EC9"/>
    <w:rsid w:val="004750BA"/>
    <w:rsid w:val="004750BB"/>
    <w:rsid w:val="0047515D"/>
    <w:rsid w:val="0047534D"/>
    <w:rsid w:val="00475390"/>
    <w:rsid w:val="0047594C"/>
    <w:rsid w:val="004759C1"/>
    <w:rsid w:val="00475DEF"/>
    <w:rsid w:val="00476491"/>
    <w:rsid w:val="004767A2"/>
    <w:rsid w:val="0047702E"/>
    <w:rsid w:val="004770B6"/>
    <w:rsid w:val="0047715D"/>
    <w:rsid w:val="0047730B"/>
    <w:rsid w:val="004775DA"/>
    <w:rsid w:val="00477BFB"/>
    <w:rsid w:val="004804C1"/>
    <w:rsid w:val="004807CC"/>
    <w:rsid w:val="004810AB"/>
    <w:rsid w:val="00481FAE"/>
    <w:rsid w:val="00482093"/>
    <w:rsid w:val="004820DD"/>
    <w:rsid w:val="004820E6"/>
    <w:rsid w:val="0048229F"/>
    <w:rsid w:val="004827C7"/>
    <w:rsid w:val="00482AF0"/>
    <w:rsid w:val="00482B9C"/>
    <w:rsid w:val="004833FC"/>
    <w:rsid w:val="00483CA2"/>
    <w:rsid w:val="00484024"/>
    <w:rsid w:val="00484464"/>
    <w:rsid w:val="00484520"/>
    <w:rsid w:val="00484FCE"/>
    <w:rsid w:val="004855CF"/>
    <w:rsid w:val="00485B79"/>
    <w:rsid w:val="00486805"/>
    <w:rsid w:val="00486FA3"/>
    <w:rsid w:val="00487008"/>
    <w:rsid w:val="00487236"/>
    <w:rsid w:val="00487AB0"/>
    <w:rsid w:val="00487C99"/>
    <w:rsid w:val="00487DA5"/>
    <w:rsid w:val="00487E27"/>
    <w:rsid w:val="00487EC0"/>
    <w:rsid w:val="00490282"/>
    <w:rsid w:val="00490952"/>
    <w:rsid w:val="0049111C"/>
    <w:rsid w:val="00491309"/>
    <w:rsid w:val="004913B6"/>
    <w:rsid w:val="0049164F"/>
    <w:rsid w:val="00491936"/>
    <w:rsid w:val="00492424"/>
    <w:rsid w:val="00492551"/>
    <w:rsid w:val="00492657"/>
    <w:rsid w:val="00492BD8"/>
    <w:rsid w:val="00492E2A"/>
    <w:rsid w:val="00493276"/>
    <w:rsid w:val="0049341D"/>
    <w:rsid w:val="0049408A"/>
    <w:rsid w:val="0049491E"/>
    <w:rsid w:val="00494A74"/>
    <w:rsid w:val="00495069"/>
    <w:rsid w:val="00495758"/>
    <w:rsid w:val="00495C17"/>
    <w:rsid w:val="0049646F"/>
    <w:rsid w:val="00496584"/>
    <w:rsid w:val="004965B1"/>
    <w:rsid w:val="004965BB"/>
    <w:rsid w:val="00496C45"/>
    <w:rsid w:val="00497A8A"/>
    <w:rsid w:val="00497AEE"/>
    <w:rsid w:val="004A031B"/>
    <w:rsid w:val="004A05DD"/>
    <w:rsid w:val="004A0857"/>
    <w:rsid w:val="004A09E2"/>
    <w:rsid w:val="004A12CA"/>
    <w:rsid w:val="004A133F"/>
    <w:rsid w:val="004A16CC"/>
    <w:rsid w:val="004A17B5"/>
    <w:rsid w:val="004A19E7"/>
    <w:rsid w:val="004A1C7C"/>
    <w:rsid w:val="004A1EB6"/>
    <w:rsid w:val="004A1F18"/>
    <w:rsid w:val="004A1F3B"/>
    <w:rsid w:val="004A21DA"/>
    <w:rsid w:val="004A2207"/>
    <w:rsid w:val="004A22A3"/>
    <w:rsid w:val="004A244B"/>
    <w:rsid w:val="004A26C2"/>
    <w:rsid w:val="004A29A7"/>
    <w:rsid w:val="004A2A6E"/>
    <w:rsid w:val="004A2BAA"/>
    <w:rsid w:val="004A3205"/>
    <w:rsid w:val="004A3632"/>
    <w:rsid w:val="004A38C1"/>
    <w:rsid w:val="004A3E9C"/>
    <w:rsid w:val="004A44FD"/>
    <w:rsid w:val="004A4904"/>
    <w:rsid w:val="004A519F"/>
    <w:rsid w:val="004A5411"/>
    <w:rsid w:val="004A553B"/>
    <w:rsid w:val="004A56CF"/>
    <w:rsid w:val="004A5866"/>
    <w:rsid w:val="004A5966"/>
    <w:rsid w:val="004A5E23"/>
    <w:rsid w:val="004A5EFF"/>
    <w:rsid w:val="004A6634"/>
    <w:rsid w:val="004A6816"/>
    <w:rsid w:val="004A68B7"/>
    <w:rsid w:val="004A6943"/>
    <w:rsid w:val="004A6AA6"/>
    <w:rsid w:val="004A6B32"/>
    <w:rsid w:val="004A6B88"/>
    <w:rsid w:val="004A6DA2"/>
    <w:rsid w:val="004A6DB7"/>
    <w:rsid w:val="004A6DEC"/>
    <w:rsid w:val="004A6E5A"/>
    <w:rsid w:val="004A72CB"/>
    <w:rsid w:val="004A72DB"/>
    <w:rsid w:val="004A7820"/>
    <w:rsid w:val="004A7940"/>
    <w:rsid w:val="004B03E0"/>
    <w:rsid w:val="004B053D"/>
    <w:rsid w:val="004B06EE"/>
    <w:rsid w:val="004B085A"/>
    <w:rsid w:val="004B0D83"/>
    <w:rsid w:val="004B0E19"/>
    <w:rsid w:val="004B0E2C"/>
    <w:rsid w:val="004B1267"/>
    <w:rsid w:val="004B20B0"/>
    <w:rsid w:val="004B2520"/>
    <w:rsid w:val="004B277C"/>
    <w:rsid w:val="004B2842"/>
    <w:rsid w:val="004B2974"/>
    <w:rsid w:val="004B2DCB"/>
    <w:rsid w:val="004B3093"/>
    <w:rsid w:val="004B30EA"/>
    <w:rsid w:val="004B34EA"/>
    <w:rsid w:val="004B3DC3"/>
    <w:rsid w:val="004B3FA5"/>
    <w:rsid w:val="004B4208"/>
    <w:rsid w:val="004B4282"/>
    <w:rsid w:val="004B437D"/>
    <w:rsid w:val="004B44C3"/>
    <w:rsid w:val="004B4599"/>
    <w:rsid w:val="004B486C"/>
    <w:rsid w:val="004B498E"/>
    <w:rsid w:val="004B4B01"/>
    <w:rsid w:val="004B4DF3"/>
    <w:rsid w:val="004B4E98"/>
    <w:rsid w:val="004B4E9B"/>
    <w:rsid w:val="004B559B"/>
    <w:rsid w:val="004B5746"/>
    <w:rsid w:val="004B5AC1"/>
    <w:rsid w:val="004B5B46"/>
    <w:rsid w:val="004B5D75"/>
    <w:rsid w:val="004B6896"/>
    <w:rsid w:val="004B69A6"/>
    <w:rsid w:val="004B6AF1"/>
    <w:rsid w:val="004B6D8C"/>
    <w:rsid w:val="004B70AB"/>
    <w:rsid w:val="004B7388"/>
    <w:rsid w:val="004C006C"/>
    <w:rsid w:val="004C01A3"/>
    <w:rsid w:val="004C01E9"/>
    <w:rsid w:val="004C0652"/>
    <w:rsid w:val="004C084C"/>
    <w:rsid w:val="004C0A0F"/>
    <w:rsid w:val="004C0A53"/>
    <w:rsid w:val="004C0C80"/>
    <w:rsid w:val="004C1037"/>
    <w:rsid w:val="004C1144"/>
    <w:rsid w:val="004C150F"/>
    <w:rsid w:val="004C1779"/>
    <w:rsid w:val="004C1A8C"/>
    <w:rsid w:val="004C1D1E"/>
    <w:rsid w:val="004C229D"/>
    <w:rsid w:val="004C2596"/>
    <w:rsid w:val="004C26E5"/>
    <w:rsid w:val="004C2A73"/>
    <w:rsid w:val="004C2C90"/>
    <w:rsid w:val="004C2EC9"/>
    <w:rsid w:val="004C31EC"/>
    <w:rsid w:val="004C3418"/>
    <w:rsid w:val="004C3A39"/>
    <w:rsid w:val="004C3CBA"/>
    <w:rsid w:val="004C3D3F"/>
    <w:rsid w:val="004C4308"/>
    <w:rsid w:val="004C46B6"/>
    <w:rsid w:val="004C4B7C"/>
    <w:rsid w:val="004C4D96"/>
    <w:rsid w:val="004C5149"/>
    <w:rsid w:val="004C52E8"/>
    <w:rsid w:val="004C5425"/>
    <w:rsid w:val="004C5B50"/>
    <w:rsid w:val="004C5DDD"/>
    <w:rsid w:val="004C6240"/>
    <w:rsid w:val="004C6F3D"/>
    <w:rsid w:val="004C6FF7"/>
    <w:rsid w:val="004C7041"/>
    <w:rsid w:val="004C7A50"/>
    <w:rsid w:val="004C7AA7"/>
    <w:rsid w:val="004C7B7B"/>
    <w:rsid w:val="004C7CF6"/>
    <w:rsid w:val="004D026A"/>
    <w:rsid w:val="004D0460"/>
    <w:rsid w:val="004D093D"/>
    <w:rsid w:val="004D1129"/>
    <w:rsid w:val="004D1527"/>
    <w:rsid w:val="004D1B1C"/>
    <w:rsid w:val="004D1C9D"/>
    <w:rsid w:val="004D1E01"/>
    <w:rsid w:val="004D21E7"/>
    <w:rsid w:val="004D22D1"/>
    <w:rsid w:val="004D29DA"/>
    <w:rsid w:val="004D2F98"/>
    <w:rsid w:val="004D344B"/>
    <w:rsid w:val="004D3569"/>
    <w:rsid w:val="004D3625"/>
    <w:rsid w:val="004D3988"/>
    <w:rsid w:val="004D3EFC"/>
    <w:rsid w:val="004D4BBB"/>
    <w:rsid w:val="004D4C2D"/>
    <w:rsid w:val="004D4FBF"/>
    <w:rsid w:val="004D535C"/>
    <w:rsid w:val="004D54F3"/>
    <w:rsid w:val="004D5569"/>
    <w:rsid w:val="004D55DF"/>
    <w:rsid w:val="004D579C"/>
    <w:rsid w:val="004D5C53"/>
    <w:rsid w:val="004D63D1"/>
    <w:rsid w:val="004D64B3"/>
    <w:rsid w:val="004D684A"/>
    <w:rsid w:val="004D6A3F"/>
    <w:rsid w:val="004D6DFB"/>
    <w:rsid w:val="004D6E03"/>
    <w:rsid w:val="004D6E9E"/>
    <w:rsid w:val="004D726A"/>
    <w:rsid w:val="004D7379"/>
    <w:rsid w:val="004D74F3"/>
    <w:rsid w:val="004D7575"/>
    <w:rsid w:val="004D76B3"/>
    <w:rsid w:val="004D7784"/>
    <w:rsid w:val="004D77D4"/>
    <w:rsid w:val="004D7924"/>
    <w:rsid w:val="004D7A79"/>
    <w:rsid w:val="004D7CDD"/>
    <w:rsid w:val="004D7CE0"/>
    <w:rsid w:val="004D7DB3"/>
    <w:rsid w:val="004E02C1"/>
    <w:rsid w:val="004E0359"/>
    <w:rsid w:val="004E0416"/>
    <w:rsid w:val="004E0713"/>
    <w:rsid w:val="004E0A4C"/>
    <w:rsid w:val="004E0C44"/>
    <w:rsid w:val="004E0CE6"/>
    <w:rsid w:val="004E10F7"/>
    <w:rsid w:val="004E11BC"/>
    <w:rsid w:val="004E1CD4"/>
    <w:rsid w:val="004E1EE1"/>
    <w:rsid w:val="004E1F45"/>
    <w:rsid w:val="004E217B"/>
    <w:rsid w:val="004E2964"/>
    <w:rsid w:val="004E2B33"/>
    <w:rsid w:val="004E2C87"/>
    <w:rsid w:val="004E2EC4"/>
    <w:rsid w:val="004E397D"/>
    <w:rsid w:val="004E4695"/>
    <w:rsid w:val="004E49D1"/>
    <w:rsid w:val="004E4BF1"/>
    <w:rsid w:val="004E52BB"/>
    <w:rsid w:val="004E531D"/>
    <w:rsid w:val="004E5A5D"/>
    <w:rsid w:val="004E5E84"/>
    <w:rsid w:val="004E603F"/>
    <w:rsid w:val="004E6BAE"/>
    <w:rsid w:val="004E7260"/>
    <w:rsid w:val="004E72AE"/>
    <w:rsid w:val="004E730A"/>
    <w:rsid w:val="004E73EC"/>
    <w:rsid w:val="004E7860"/>
    <w:rsid w:val="004E7D76"/>
    <w:rsid w:val="004F02DA"/>
    <w:rsid w:val="004F0896"/>
    <w:rsid w:val="004F1028"/>
    <w:rsid w:val="004F1151"/>
    <w:rsid w:val="004F12EE"/>
    <w:rsid w:val="004F1314"/>
    <w:rsid w:val="004F131F"/>
    <w:rsid w:val="004F1BDD"/>
    <w:rsid w:val="004F21CB"/>
    <w:rsid w:val="004F22E0"/>
    <w:rsid w:val="004F240C"/>
    <w:rsid w:val="004F2997"/>
    <w:rsid w:val="004F2ACE"/>
    <w:rsid w:val="004F2E3A"/>
    <w:rsid w:val="004F3672"/>
    <w:rsid w:val="004F3898"/>
    <w:rsid w:val="004F4070"/>
    <w:rsid w:val="004F4216"/>
    <w:rsid w:val="004F46CA"/>
    <w:rsid w:val="004F482B"/>
    <w:rsid w:val="004F4DF8"/>
    <w:rsid w:val="004F4F14"/>
    <w:rsid w:val="004F4F62"/>
    <w:rsid w:val="004F536F"/>
    <w:rsid w:val="004F5AA9"/>
    <w:rsid w:val="004F6181"/>
    <w:rsid w:val="004F6254"/>
    <w:rsid w:val="004F63AD"/>
    <w:rsid w:val="004F66C9"/>
    <w:rsid w:val="004F67E3"/>
    <w:rsid w:val="004F6AF2"/>
    <w:rsid w:val="004F737B"/>
    <w:rsid w:val="004F7437"/>
    <w:rsid w:val="004F7795"/>
    <w:rsid w:val="004F77E0"/>
    <w:rsid w:val="004F7992"/>
    <w:rsid w:val="004F7B22"/>
    <w:rsid w:val="004F7B74"/>
    <w:rsid w:val="004F7E60"/>
    <w:rsid w:val="004F7EFC"/>
    <w:rsid w:val="004F7F9A"/>
    <w:rsid w:val="0050050E"/>
    <w:rsid w:val="0050095C"/>
    <w:rsid w:val="00500C34"/>
    <w:rsid w:val="00500F8A"/>
    <w:rsid w:val="00501089"/>
    <w:rsid w:val="005010A0"/>
    <w:rsid w:val="00501126"/>
    <w:rsid w:val="0050118E"/>
    <w:rsid w:val="00501252"/>
    <w:rsid w:val="005013EA"/>
    <w:rsid w:val="0050167A"/>
    <w:rsid w:val="00501990"/>
    <w:rsid w:val="005020B0"/>
    <w:rsid w:val="0050263D"/>
    <w:rsid w:val="00502AA2"/>
    <w:rsid w:val="00502B2C"/>
    <w:rsid w:val="00502D35"/>
    <w:rsid w:val="00502E3F"/>
    <w:rsid w:val="005031E8"/>
    <w:rsid w:val="0050323B"/>
    <w:rsid w:val="00503E6E"/>
    <w:rsid w:val="00504371"/>
    <w:rsid w:val="0050451D"/>
    <w:rsid w:val="00504556"/>
    <w:rsid w:val="00504B00"/>
    <w:rsid w:val="00504C9C"/>
    <w:rsid w:val="0050514D"/>
    <w:rsid w:val="005051F9"/>
    <w:rsid w:val="00505A35"/>
    <w:rsid w:val="00505A71"/>
    <w:rsid w:val="00505A97"/>
    <w:rsid w:val="00505FBB"/>
    <w:rsid w:val="00505FF8"/>
    <w:rsid w:val="00506CD4"/>
    <w:rsid w:val="00506D06"/>
    <w:rsid w:val="00507972"/>
    <w:rsid w:val="00507BF0"/>
    <w:rsid w:val="005101B5"/>
    <w:rsid w:val="00510267"/>
    <w:rsid w:val="0051086C"/>
    <w:rsid w:val="00510AF2"/>
    <w:rsid w:val="005112F2"/>
    <w:rsid w:val="0051140F"/>
    <w:rsid w:val="005116D4"/>
    <w:rsid w:val="005117D6"/>
    <w:rsid w:val="00511933"/>
    <w:rsid w:val="00511DD0"/>
    <w:rsid w:val="00512371"/>
    <w:rsid w:val="00512376"/>
    <w:rsid w:val="00512403"/>
    <w:rsid w:val="0051245D"/>
    <w:rsid w:val="0051250B"/>
    <w:rsid w:val="005129BB"/>
    <w:rsid w:val="005129D8"/>
    <w:rsid w:val="00513371"/>
    <w:rsid w:val="0051365E"/>
    <w:rsid w:val="00514282"/>
    <w:rsid w:val="005144F1"/>
    <w:rsid w:val="00514528"/>
    <w:rsid w:val="0051455F"/>
    <w:rsid w:val="00514645"/>
    <w:rsid w:val="00514C4D"/>
    <w:rsid w:val="00515126"/>
    <w:rsid w:val="00515698"/>
    <w:rsid w:val="0051573B"/>
    <w:rsid w:val="00515BB8"/>
    <w:rsid w:val="00515D61"/>
    <w:rsid w:val="00516134"/>
    <w:rsid w:val="0051648A"/>
    <w:rsid w:val="00516B1B"/>
    <w:rsid w:val="00516C61"/>
    <w:rsid w:val="005171B4"/>
    <w:rsid w:val="00517261"/>
    <w:rsid w:val="005172E1"/>
    <w:rsid w:val="0051754C"/>
    <w:rsid w:val="0051773D"/>
    <w:rsid w:val="00517AE8"/>
    <w:rsid w:val="00517F1D"/>
    <w:rsid w:val="00517F32"/>
    <w:rsid w:val="00520A49"/>
    <w:rsid w:val="00520B91"/>
    <w:rsid w:val="00521597"/>
    <w:rsid w:val="00521E1E"/>
    <w:rsid w:val="00521EE9"/>
    <w:rsid w:val="00521FD7"/>
    <w:rsid w:val="00522813"/>
    <w:rsid w:val="0052283A"/>
    <w:rsid w:val="005228C5"/>
    <w:rsid w:val="00522A04"/>
    <w:rsid w:val="00522B94"/>
    <w:rsid w:val="00522E6D"/>
    <w:rsid w:val="00522F70"/>
    <w:rsid w:val="00523633"/>
    <w:rsid w:val="00523B56"/>
    <w:rsid w:val="00523BF9"/>
    <w:rsid w:val="00523D75"/>
    <w:rsid w:val="005251F1"/>
    <w:rsid w:val="00525518"/>
    <w:rsid w:val="005259D3"/>
    <w:rsid w:val="0052634E"/>
    <w:rsid w:val="0052649E"/>
    <w:rsid w:val="00526866"/>
    <w:rsid w:val="00526C04"/>
    <w:rsid w:val="00526C27"/>
    <w:rsid w:val="00526F08"/>
    <w:rsid w:val="00527196"/>
    <w:rsid w:val="005274CD"/>
    <w:rsid w:val="00527A84"/>
    <w:rsid w:val="00527CE3"/>
    <w:rsid w:val="00527D7B"/>
    <w:rsid w:val="005300D8"/>
    <w:rsid w:val="0053026D"/>
    <w:rsid w:val="005302E9"/>
    <w:rsid w:val="00530340"/>
    <w:rsid w:val="005307D1"/>
    <w:rsid w:val="00531141"/>
    <w:rsid w:val="005316D7"/>
    <w:rsid w:val="0053195C"/>
    <w:rsid w:val="00531A8E"/>
    <w:rsid w:val="0053225D"/>
    <w:rsid w:val="005322C2"/>
    <w:rsid w:val="005322CB"/>
    <w:rsid w:val="005327DC"/>
    <w:rsid w:val="005327DF"/>
    <w:rsid w:val="0053286C"/>
    <w:rsid w:val="00532B49"/>
    <w:rsid w:val="00532B90"/>
    <w:rsid w:val="00533085"/>
    <w:rsid w:val="0053317D"/>
    <w:rsid w:val="0053342A"/>
    <w:rsid w:val="00533B36"/>
    <w:rsid w:val="00533D7F"/>
    <w:rsid w:val="005341E9"/>
    <w:rsid w:val="0053459F"/>
    <w:rsid w:val="0053500D"/>
    <w:rsid w:val="00535082"/>
    <w:rsid w:val="005355C2"/>
    <w:rsid w:val="00535638"/>
    <w:rsid w:val="0053575A"/>
    <w:rsid w:val="005357AA"/>
    <w:rsid w:val="00535A5E"/>
    <w:rsid w:val="00535EC4"/>
    <w:rsid w:val="00536528"/>
    <w:rsid w:val="00536B1D"/>
    <w:rsid w:val="00536DDB"/>
    <w:rsid w:val="005374CA"/>
    <w:rsid w:val="00537775"/>
    <w:rsid w:val="00537901"/>
    <w:rsid w:val="00537C7E"/>
    <w:rsid w:val="00540086"/>
    <w:rsid w:val="00540462"/>
    <w:rsid w:val="005404A6"/>
    <w:rsid w:val="0054062A"/>
    <w:rsid w:val="0054074D"/>
    <w:rsid w:val="00540DAC"/>
    <w:rsid w:val="00540E65"/>
    <w:rsid w:val="00540EBE"/>
    <w:rsid w:val="00540F62"/>
    <w:rsid w:val="0054107F"/>
    <w:rsid w:val="0054111F"/>
    <w:rsid w:val="0054165D"/>
    <w:rsid w:val="0054182E"/>
    <w:rsid w:val="00541910"/>
    <w:rsid w:val="00541CAC"/>
    <w:rsid w:val="00541E80"/>
    <w:rsid w:val="005422AA"/>
    <w:rsid w:val="0054286C"/>
    <w:rsid w:val="00542CD2"/>
    <w:rsid w:val="00543030"/>
    <w:rsid w:val="005433CD"/>
    <w:rsid w:val="00543494"/>
    <w:rsid w:val="00543C21"/>
    <w:rsid w:val="005444EB"/>
    <w:rsid w:val="00544508"/>
    <w:rsid w:val="0054469B"/>
    <w:rsid w:val="00544847"/>
    <w:rsid w:val="00544FDA"/>
    <w:rsid w:val="00545005"/>
    <w:rsid w:val="00545139"/>
    <w:rsid w:val="005452A3"/>
    <w:rsid w:val="00545494"/>
    <w:rsid w:val="005457C0"/>
    <w:rsid w:val="00545A09"/>
    <w:rsid w:val="00545E74"/>
    <w:rsid w:val="005460DD"/>
    <w:rsid w:val="00546B10"/>
    <w:rsid w:val="00546B80"/>
    <w:rsid w:val="00546C46"/>
    <w:rsid w:val="00546D23"/>
    <w:rsid w:val="00546D33"/>
    <w:rsid w:val="00547C2B"/>
    <w:rsid w:val="00550162"/>
    <w:rsid w:val="005506DD"/>
    <w:rsid w:val="005507AF"/>
    <w:rsid w:val="00550D2C"/>
    <w:rsid w:val="00551817"/>
    <w:rsid w:val="00551985"/>
    <w:rsid w:val="00551B8F"/>
    <w:rsid w:val="00551F8E"/>
    <w:rsid w:val="0055223C"/>
    <w:rsid w:val="00552698"/>
    <w:rsid w:val="005527FA"/>
    <w:rsid w:val="00552CAC"/>
    <w:rsid w:val="005538D6"/>
    <w:rsid w:val="00553B8A"/>
    <w:rsid w:val="00553D3D"/>
    <w:rsid w:val="00554072"/>
    <w:rsid w:val="005540F5"/>
    <w:rsid w:val="0055435F"/>
    <w:rsid w:val="00554511"/>
    <w:rsid w:val="00554B45"/>
    <w:rsid w:val="00554E2F"/>
    <w:rsid w:val="00555659"/>
    <w:rsid w:val="00555698"/>
    <w:rsid w:val="00555A24"/>
    <w:rsid w:val="00555AB5"/>
    <w:rsid w:val="00555C8F"/>
    <w:rsid w:val="00555DAC"/>
    <w:rsid w:val="00555F0F"/>
    <w:rsid w:val="00556178"/>
    <w:rsid w:val="005561FD"/>
    <w:rsid w:val="00556745"/>
    <w:rsid w:val="00556965"/>
    <w:rsid w:val="00556DDF"/>
    <w:rsid w:val="00557102"/>
    <w:rsid w:val="00557113"/>
    <w:rsid w:val="0055722E"/>
    <w:rsid w:val="005573B2"/>
    <w:rsid w:val="005577DD"/>
    <w:rsid w:val="00557801"/>
    <w:rsid w:val="00557DF6"/>
    <w:rsid w:val="00557E31"/>
    <w:rsid w:val="00557FA8"/>
    <w:rsid w:val="00560004"/>
    <w:rsid w:val="0056007F"/>
    <w:rsid w:val="005602C4"/>
    <w:rsid w:val="0056077B"/>
    <w:rsid w:val="00560A74"/>
    <w:rsid w:val="00560B8C"/>
    <w:rsid w:val="00560F11"/>
    <w:rsid w:val="005612D9"/>
    <w:rsid w:val="005616EF"/>
    <w:rsid w:val="00561C1C"/>
    <w:rsid w:val="00562A00"/>
    <w:rsid w:val="00562B6A"/>
    <w:rsid w:val="00562C17"/>
    <w:rsid w:val="00563013"/>
    <w:rsid w:val="0056358C"/>
    <w:rsid w:val="00563732"/>
    <w:rsid w:val="0056383E"/>
    <w:rsid w:val="00563A1F"/>
    <w:rsid w:val="00563D14"/>
    <w:rsid w:val="00563D45"/>
    <w:rsid w:val="00563E75"/>
    <w:rsid w:val="00564015"/>
    <w:rsid w:val="00564224"/>
    <w:rsid w:val="00564229"/>
    <w:rsid w:val="005644DD"/>
    <w:rsid w:val="005644EA"/>
    <w:rsid w:val="00564C7A"/>
    <w:rsid w:val="00565172"/>
    <w:rsid w:val="0056532B"/>
    <w:rsid w:val="0056561A"/>
    <w:rsid w:val="00565B69"/>
    <w:rsid w:val="00565EB9"/>
    <w:rsid w:val="00567148"/>
    <w:rsid w:val="00567AB1"/>
    <w:rsid w:val="00567B60"/>
    <w:rsid w:val="005703C2"/>
    <w:rsid w:val="0057089E"/>
    <w:rsid w:val="00570A87"/>
    <w:rsid w:val="00570FB8"/>
    <w:rsid w:val="00570FE0"/>
    <w:rsid w:val="005711B8"/>
    <w:rsid w:val="00571688"/>
    <w:rsid w:val="0057176B"/>
    <w:rsid w:val="005717AF"/>
    <w:rsid w:val="00571F65"/>
    <w:rsid w:val="00572109"/>
    <w:rsid w:val="005724C6"/>
    <w:rsid w:val="00572793"/>
    <w:rsid w:val="00572A86"/>
    <w:rsid w:val="00572B8E"/>
    <w:rsid w:val="0057300D"/>
    <w:rsid w:val="0057313C"/>
    <w:rsid w:val="005731CA"/>
    <w:rsid w:val="0057376C"/>
    <w:rsid w:val="00573C65"/>
    <w:rsid w:val="00573ECC"/>
    <w:rsid w:val="00573FFE"/>
    <w:rsid w:val="005743F3"/>
    <w:rsid w:val="0057486E"/>
    <w:rsid w:val="00574B23"/>
    <w:rsid w:val="00574BBC"/>
    <w:rsid w:val="00574E10"/>
    <w:rsid w:val="00574F53"/>
    <w:rsid w:val="00574F54"/>
    <w:rsid w:val="005752EB"/>
    <w:rsid w:val="00575379"/>
    <w:rsid w:val="0057540A"/>
    <w:rsid w:val="0057598B"/>
    <w:rsid w:val="00575E90"/>
    <w:rsid w:val="00576A06"/>
    <w:rsid w:val="00576AD3"/>
    <w:rsid w:val="00576B4A"/>
    <w:rsid w:val="00576CA9"/>
    <w:rsid w:val="00576D89"/>
    <w:rsid w:val="0057731E"/>
    <w:rsid w:val="0057755E"/>
    <w:rsid w:val="0057763A"/>
    <w:rsid w:val="00577641"/>
    <w:rsid w:val="00577AA7"/>
    <w:rsid w:val="00577F99"/>
    <w:rsid w:val="005802D7"/>
    <w:rsid w:val="00580438"/>
    <w:rsid w:val="0058077B"/>
    <w:rsid w:val="0058091B"/>
    <w:rsid w:val="00580A20"/>
    <w:rsid w:val="0058145E"/>
    <w:rsid w:val="00581A6E"/>
    <w:rsid w:val="00582396"/>
    <w:rsid w:val="0058344A"/>
    <w:rsid w:val="0058360F"/>
    <w:rsid w:val="0058369D"/>
    <w:rsid w:val="005839DC"/>
    <w:rsid w:val="00583DE1"/>
    <w:rsid w:val="00583ECF"/>
    <w:rsid w:val="00583FDE"/>
    <w:rsid w:val="00584113"/>
    <w:rsid w:val="00584114"/>
    <w:rsid w:val="005845E3"/>
    <w:rsid w:val="005848B6"/>
    <w:rsid w:val="005849C4"/>
    <w:rsid w:val="00584CF8"/>
    <w:rsid w:val="0058505F"/>
    <w:rsid w:val="00585072"/>
    <w:rsid w:val="005854D8"/>
    <w:rsid w:val="00585673"/>
    <w:rsid w:val="00586327"/>
    <w:rsid w:val="00586FD8"/>
    <w:rsid w:val="00587255"/>
    <w:rsid w:val="00587345"/>
    <w:rsid w:val="00590096"/>
    <w:rsid w:val="005902ED"/>
    <w:rsid w:val="00590395"/>
    <w:rsid w:val="0059073A"/>
    <w:rsid w:val="00590C17"/>
    <w:rsid w:val="0059186D"/>
    <w:rsid w:val="00591C18"/>
    <w:rsid w:val="005922E5"/>
    <w:rsid w:val="00592458"/>
    <w:rsid w:val="005927D4"/>
    <w:rsid w:val="00593053"/>
    <w:rsid w:val="00593870"/>
    <w:rsid w:val="005938DB"/>
    <w:rsid w:val="00593965"/>
    <w:rsid w:val="005939C7"/>
    <w:rsid w:val="00593BFF"/>
    <w:rsid w:val="00593C73"/>
    <w:rsid w:val="0059404E"/>
    <w:rsid w:val="0059485A"/>
    <w:rsid w:val="00594A44"/>
    <w:rsid w:val="00594BF7"/>
    <w:rsid w:val="00594CD6"/>
    <w:rsid w:val="005954C0"/>
    <w:rsid w:val="005961A4"/>
    <w:rsid w:val="005964E1"/>
    <w:rsid w:val="005965EF"/>
    <w:rsid w:val="005965FF"/>
    <w:rsid w:val="00596881"/>
    <w:rsid w:val="0059713A"/>
    <w:rsid w:val="005971B5"/>
    <w:rsid w:val="0059727C"/>
    <w:rsid w:val="00597925"/>
    <w:rsid w:val="00597AD4"/>
    <w:rsid w:val="00597BC8"/>
    <w:rsid w:val="005A005A"/>
    <w:rsid w:val="005A0FCD"/>
    <w:rsid w:val="005A1362"/>
    <w:rsid w:val="005A1380"/>
    <w:rsid w:val="005A1D64"/>
    <w:rsid w:val="005A1DEE"/>
    <w:rsid w:val="005A1F52"/>
    <w:rsid w:val="005A2497"/>
    <w:rsid w:val="005A2F05"/>
    <w:rsid w:val="005A3107"/>
    <w:rsid w:val="005A367E"/>
    <w:rsid w:val="005A3A2B"/>
    <w:rsid w:val="005A3B2F"/>
    <w:rsid w:val="005A3CF0"/>
    <w:rsid w:val="005A416D"/>
    <w:rsid w:val="005A47AC"/>
    <w:rsid w:val="005A4915"/>
    <w:rsid w:val="005A4981"/>
    <w:rsid w:val="005A4A46"/>
    <w:rsid w:val="005A507D"/>
    <w:rsid w:val="005A5277"/>
    <w:rsid w:val="005A54FE"/>
    <w:rsid w:val="005A5563"/>
    <w:rsid w:val="005A6194"/>
    <w:rsid w:val="005A64E8"/>
    <w:rsid w:val="005A660E"/>
    <w:rsid w:val="005A6640"/>
    <w:rsid w:val="005A696E"/>
    <w:rsid w:val="005A6F5B"/>
    <w:rsid w:val="005A7111"/>
    <w:rsid w:val="005A71EA"/>
    <w:rsid w:val="005A73E5"/>
    <w:rsid w:val="005A7803"/>
    <w:rsid w:val="005A79DD"/>
    <w:rsid w:val="005A7D70"/>
    <w:rsid w:val="005B058D"/>
    <w:rsid w:val="005B05F4"/>
    <w:rsid w:val="005B063F"/>
    <w:rsid w:val="005B074F"/>
    <w:rsid w:val="005B07F1"/>
    <w:rsid w:val="005B0D0C"/>
    <w:rsid w:val="005B0DF5"/>
    <w:rsid w:val="005B1108"/>
    <w:rsid w:val="005B16F8"/>
    <w:rsid w:val="005B1947"/>
    <w:rsid w:val="005B1CBF"/>
    <w:rsid w:val="005B223C"/>
    <w:rsid w:val="005B224A"/>
    <w:rsid w:val="005B22BB"/>
    <w:rsid w:val="005B26FE"/>
    <w:rsid w:val="005B2CCA"/>
    <w:rsid w:val="005B2E55"/>
    <w:rsid w:val="005B32A4"/>
    <w:rsid w:val="005B34E0"/>
    <w:rsid w:val="005B3636"/>
    <w:rsid w:val="005B3774"/>
    <w:rsid w:val="005B3870"/>
    <w:rsid w:val="005B3C1B"/>
    <w:rsid w:val="005B3CE4"/>
    <w:rsid w:val="005B3DF7"/>
    <w:rsid w:val="005B4104"/>
    <w:rsid w:val="005B4421"/>
    <w:rsid w:val="005B470B"/>
    <w:rsid w:val="005B51EF"/>
    <w:rsid w:val="005B5568"/>
    <w:rsid w:val="005B5A86"/>
    <w:rsid w:val="005B5E43"/>
    <w:rsid w:val="005B609E"/>
    <w:rsid w:val="005B60E0"/>
    <w:rsid w:val="005B610A"/>
    <w:rsid w:val="005B6438"/>
    <w:rsid w:val="005B6ACE"/>
    <w:rsid w:val="005B7019"/>
    <w:rsid w:val="005B7599"/>
    <w:rsid w:val="005B7621"/>
    <w:rsid w:val="005B7D7E"/>
    <w:rsid w:val="005C01F8"/>
    <w:rsid w:val="005C0E45"/>
    <w:rsid w:val="005C131F"/>
    <w:rsid w:val="005C132C"/>
    <w:rsid w:val="005C1670"/>
    <w:rsid w:val="005C16E6"/>
    <w:rsid w:val="005C1A28"/>
    <w:rsid w:val="005C1AB4"/>
    <w:rsid w:val="005C1D6B"/>
    <w:rsid w:val="005C1E0D"/>
    <w:rsid w:val="005C22CA"/>
    <w:rsid w:val="005C28A7"/>
    <w:rsid w:val="005C2C26"/>
    <w:rsid w:val="005C2DF0"/>
    <w:rsid w:val="005C31C1"/>
    <w:rsid w:val="005C36A1"/>
    <w:rsid w:val="005C36DC"/>
    <w:rsid w:val="005C3BFB"/>
    <w:rsid w:val="005C3DAC"/>
    <w:rsid w:val="005C4134"/>
    <w:rsid w:val="005C42D7"/>
    <w:rsid w:val="005C4563"/>
    <w:rsid w:val="005C4C40"/>
    <w:rsid w:val="005C4CDF"/>
    <w:rsid w:val="005C4FD3"/>
    <w:rsid w:val="005C54AD"/>
    <w:rsid w:val="005C5DA9"/>
    <w:rsid w:val="005C6511"/>
    <w:rsid w:val="005C683F"/>
    <w:rsid w:val="005C6A1B"/>
    <w:rsid w:val="005C6C30"/>
    <w:rsid w:val="005C6CA9"/>
    <w:rsid w:val="005C7708"/>
    <w:rsid w:val="005C79C9"/>
    <w:rsid w:val="005C7ACE"/>
    <w:rsid w:val="005D0204"/>
    <w:rsid w:val="005D0380"/>
    <w:rsid w:val="005D039B"/>
    <w:rsid w:val="005D0718"/>
    <w:rsid w:val="005D0764"/>
    <w:rsid w:val="005D0AD6"/>
    <w:rsid w:val="005D0C42"/>
    <w:rsid w:val="005D14A1"/>
    <w:rsid w:val="005D17A6"/>
    <w:rsid w:val="005D18A9"/>
    <w:rsid w:val="005D214A"/>
    <w:rsid w:val="005D266D"/>
    <w:rsid w:val="005D287B"/>
    <w:rsid w:val="005D29B1"/>
    <w:rsid w:val="005D313A"/>
    <w:rsid w:val="005D3561"/>
    <w:rsid w:val="005D36C4"/>
    <w:rsid w:val="005D3DCB"/>
    <w:rsid w:val="005D408E"/>
    <w:rsid w:val="005D428D"/>
    <w:rsid w:val="005D4546"/>
    <w:rsid w:val="005D472C"/>
    <w:rsid w:val="005D47D9"/>
    <w:rsid w:val="005D508D"/>
    <w:rsid w:val="005D52E6"/>
    <w:rsid w:val="005D5821"/>
    <w:rsid w:val="005D5EDF"/>
    <w:rsid w:val="005D640D"/>
    <w:rsid w:val="005D6C72"/>
    <w:rsid w:val="005D6D06"/>
    <w:rsid w:val="005D71A8"/>
    <w:rsid w:val="005D7DA0"/>
    <w:rsid w:val="005E02A2"/>
    <w:rsid w:val="005E04CC"/>
    <w:rsid w:val="005E0B36"/>
    <w:rsid w:val="005E0B9D"/>
    <w:rsid w:val="005E0C8B"/>
    <w:rsid w:val="005E0DC0"/>
    <w:rsid w:val="005E10BC"/>
    <w:rsid w:val="005E126B"/>
    <w:rsid w:val="005E138F"/>
    <w:rsid w:val="005E13D3"/>
    <w:rsid w:val="005E14A4"/>
    <w:rsid w:val="005E1527"/>
    <w:rsid w:val="005E1BDC"/>
    <w:rsid w:val="005E1DC6"/>
    <w:rsid w:val="005E1E46"/>
    <w:rsid w:val="005E1EC4"/>
    <w:rsid w:val="005E1F17"/>
    <w:rsid w:val="005E25E6"/>
    <w:rsid w:val="005E273F"/>
    <w:rsid w:val="005E287D"/>
    <w:rsid w:val="005E2E67"/>
    <w:rsid w:val="005E2EA3"/>
    <w:rsid w:val="005E30E9"/>
    <w:rsid w:val="005E3DAC"/>
    <w:rsid w:val="005E4012"/>
    <w:rsid w:val="005E4692"/>
    <w:rsid w:val="005E4B88"/>
    <w:rsid w:val="005E4DF5"/>
    <w:rsid w:val="005E5B07"/>
    <w:rsid w:val="005E5CD0"/>
    <w:rsid w:val="005E6306"/>
    <w:rsid w:val="005E630D"/>
    <w:rsid w:val="005E655F"/>
    <w:rsid w:val="005E669C"/>
    <w:rsid w:val="005E6A9D"/>
    <w:rsid w:val="005E6CD2"/>
    <w:rsid w:val="005E6DB0"/>
    <w:rsid w:val="005E72D0"/>
    <w:rsid w:val="005F00EE"/>
    <w:rsid w:val="005F0132"/>
    <w:rsid w:val="005F0317"/>
    <w:rsid w:val="005F0ABA"/>
    <w:rsid w:val="005F16C3"/>
    <w:rsid w:val="005F1992"/>
    <w:rsid w:val="005F21B3"/>
    <w:rsid w:val="005F2817"/>
    <w:rsid w:val="005F286D"/>
    <w:rsid w:val="005F2E0E"/>
    <w:rsid w:val="005F3091"/>
    <w:rsid w:val="005F30F3"/>
    <w:rsid w:val="005F316A"/>
    <w:rsid w:val="005F3332"/>
    <w:rsid w:val="005F336C"/>
    <w:rsid w:val="005F3872"/>
    <w:rsid w:val="005F3C66"/>
    <w:rsid w:val="005F4053"/>
    <w:rsid w:val="005F48C5"/>
    <w:rsid w:val="005F4EC1"/>
    <w:rsid w:val="005F5083"/>
    <w:rsid w:val="005F5BAB"/>
    <w:rsid w:val="005F5D32"/>
    <w:rsid w:val="005F5DFA"/>
    <w:rsid w:val="005F5FC1"/>
    <w:rsid w:val="005F600A"/>
    <w:rsid w:val="005F66A7"/>
    <w:rsid w:val="005F67BB"/>
    <w:rsid w:val="005F6A43"/>
    <w:rsid w:val="005F6AFE"/>
    <w:rsid w:val="005F7102"/>
    <w:rsid w:val="005F74A2"/>
    <w:rsid w:val="005F7608"/>
    <w:rsid w:val="005F7669"/>
    <w:rsid w:val="005F7BE7"/>
    <w:rsid w:val="005F7C0B"/>
    <w:rsid w:val="005F7D10"/>
    <w:rsid w:val="005F7FF0"/>
    <w:rsid w:val="0060012F"/>
    <w:rsid w:val="0060085C"/>
    <w:rsid w:val="0060102F"/>
    <w:rsid w:val="006010DF"/>
    <w:rsid w:val="00601160"/>
    <w:rsid w:val="00601367"/>
    <w:rsid w:val="006017C6"/>
    <w:rsid w:val="006017DC"/>
    <w:rsid w:val="006018AB"/>
    <w:rsid w:val="00601D65"/>
    <w:rsid w:val="006027D3"/>
    <w:rsid w:val="00602BB5"/>
    <w:rsid w:val="00602E1D"/>
    <w:rsid w:val="00603306"/>
    <w:rsid w:val="006033F9"/>
    <w:rsid w:val="00603464"/>
    <w:rsid w:val="006035EF"/>
    <w:rsid w:val="006037A3"/>
    <w:rsid w:val="006037E3"/>
    <w:rsid w:val="00603DB9"/>
    <w:rsid w:val="006042B5"/>
    <w:rsid w:val="006043E6"/>
    <w:rsid w:val="00604AF8"/>
    <w:rsid w:val="00604C86"/>
    <w:rsid w:val="006054F0"/>
    <w:rsid w:val="00605E89"/>
    <w:rsid w:val="006063EC"/>
    <w:rsid w:val="006067D3"/>
    <w:rsid w:val="0060695E"/>
    <w:rsid w:val="00606CD3"/>
    <w:rsid w:val="00606EA3"/>
    <w:rsid w:val="00607353"/>
    <w:rsid w:val="006073B1"/>
    <w:rsid w:val="0060789D"/>
    <w:rsid w:val="00607D95"/>
    <w:rsid w:val="00607F60"/>
    <w:rsid w:val="00610036"/>
    <w:rsid w:val="00610591"/>
    <w:rsid w:val="00610684"/>
    <w:rsid w:val="0061076A"/>
    <w:rsid w:val="00610FDA"/>
    <w:rsid w:val="00610FE6"/>
    <w:rsid w:val="0061100E"/>
    <w:rsid w:val="006114A8"/>
    <w:rsid w:val="00611578"/>
    <w:rsid w:val="00611B7D"/>
    <w:rsid w:val="0061252C"/>
    <w:rsid w:val="00612974"/>
    <w:rsid w:val="00612990"/>
    <w:rsid w:val="00612D3D"/>
    <w:rsid w:val="00612DCB"/>
    <w:rsid w:val="00613108"/>
    <w:rsid w:val="0061326A"/>
    <w:rsid w:val="0061358C"/>
    <w:rsid w:val="00613924"/>
    <w:rsid w:val="006139DB"/>
    <w:rsid w:val="00613A55"/>
    <w:rsid w:val="00613CD4"/>
    <w:rsid w:val="00614361"/>
    <w:rsid w:val="00614EF6"/>
    <w:rsid w:val="00615551"/>
    <w:rsid w:val="006155C1"/>
    <w:rsid w:val="00615B18"/>
    <w:rsid w:val="00615CB3"/>
    <w:rsid w:val="006162F5"/>
    <w:rsid w:val="006163DF"/>
    <w:rsid w:val="00616603"/>
    <w:rsid w:val="00616630"/>
    <w:rsid w:val="00616906"/>
    <w:rsid w:val="00616AAC"/>
    <w:rsid w:val="00616E68"/>
    <w:rsid w:val="00616F7F"/>
    <w:rsid w:val="006171B9"/>
    <w:rsid w:val="006177CF"/>
    <w:rsid w:val="00617EEB"/>
    <w:rsid w:val="00617EF6"/>
    <w:rsid w:val="006201A2"/>
    <w:rsid w:val="006201D0"/>
    <w:rsid w:val="006208B4"/>
    <w:rsid w:val="006208F8"/>
    <w:rsid w:val="00620A5A"/>
    <w:rsid w:val="00620D49"/>
    <w:rsid w:val="006212CE"/>
    <w:rsid w:val="00621509"/>
    <w:rsid w:val="00621807"/>
    <w:rsid w:val="00621929"/>
    <w:rsid w:val="00621A8E"/>
    <w:rsid w:val="00621AF3"/>
    <w:rsid w:val="00621B79"/>
    <w:rsid w:val="00621DCF"/>
    <w:rsid w:val="00622123"/>
    <w:rsid w:val="006224F7"/>
    <w:rsid w:val="00622A29"/>
    <w:rsid w:val="00622A5F"/>
    <w:rsid w:val="00622A73"/>
    <w:rsid w:val="006232D7"/>
    <w:rsid w:val="00623742"/>
    <w:rsid w:val="00623BDD"/>
    <w:rsid w:val="00623CA3"/>
    <w:rsid w:val="0062476F"/>
    <w:rsid w:val="00624D61"/>
    <w:rsid w:val="00624DF5"/>
    <w:rsid w:val="00624EE3"/>
    <w:rsid w:val="00625747"/>
    <w:rsid w:val="0062595A"/>
    <w:rsid w:val="00625BB0"/>
    <w:rsid w:val="00625C51"/>
    <w:rsid w:val="00625F23"/>
    <w:rsid w:val="00626045"/>
    <w:rsid w:val="006260CB"/>
    <w:rsid w:val="00626208"/>
    <w:rsid w:val="0062632A"/>
    <w:rsid w:val="00626755"/>
    <w:rsid w:val="00626E1D"/>
    <w:rsid w:val="00627749"/>
    <w:rsid w:val="00627ABA"/>
    <w:rsid w:val="00627B3B"/>
    <w:rsid w:val="00627FE5"/>
    <w:rsid w:val="006301AF"/>
    <w:rsid w:val="00630859"/>
    <w:rsid w:val="00630CFB"/>
    <w:rsid w:val="00631EAD"/>
    <w:rsid w:val="006322D2"/>
    <w:rsid w:val="00632361"/>
    <w:rsid w:val="006323FF"/>
    <w:rsid w:val="00632830"/>
    <w:rsid w:val="00632E51"/>
    <w:rsid w:val="0063304A"/>
    <w:rsid w:val="006330E3"/>
    <w:rsid w:val="0063319D"/>
    <w:rsid w:val="00633595"/>
    <w:rsid w:val="00633664"/>
    <w:rsid w:val="0063378E"/>
    <w:rsid w:val="00633EAD"/>
    <w:rsid w:val="006341CE"/>
    <w:rsid w:val="00634289"/>
    <w:rsid w:val="00634543"/>
    <w:rsid w:val="00634A2E"/>
    <w:rsid w:val="00634ED4"/>
    <w:rsid w:val="006352DA"/>
    <w:rsid w:val="006355AD"/>
    <w:rsid w:val="006358B4"/>
    <w:rsid w:val="00635B57"/>
    <w:rsid w:val="006361D2"/>
    <w:rsid w:val="00636347"/>
    <w:rsid w:val="00636997"/>
    <w:rsid w:val="00636CF0"/>
    <w:rsid w:val="00636D08"/>
    <w:rsid w:val="0063714E"/>
    <w:rsid w:val="00637765"/>
    <w:rsid w:val="0063796A"/>
    <w:rsid w:val="00637B72"/>
    <w:rsid w:val="00637D9B"/>
    <w:rsid w:val="00637EBB"/>
    <w:rsid w:val="00637F07"/>
    <w:rsid w:val="00637F9D"/>
    <w:rsid w:val="00640342"/>
    <w:rsid w:val="006403DB"/>
    <w:rsid w:val="00640712"/>
    <w:rsid w:val="00640961"/>
    <w:rsid w:val="00640F84"/>
    <w:rsid w:val="00641807"/>
    <w:rsid w:val="00641C3F"/>
    <w:rsid w:val="00641F2B"/>
    <w:rsid w:val="00642292"/>
    <w:rsid w:val="00642358"/>
    <w:rsid w:val="00642605"/>
    <w:rsid w:val="00642CFD"/>
    <w:rsid w:val="00642D96"/>
    <w:rsid w:val="00642F48"/>
    <w:rsid w:val="00642F87"/>
    <w:rsid w:val="0064327F"/>
    <w:rsid w:val="006436ED"/>
    <w:rsid w:val="00644362"/>
    <w:rsid w:val="006448A6"/>
    <w:rsid w:val="00644A38"/>
    <w:rsid w:val="00644CE0"/>
    <w:rsid w:val="00644F75"/>
    <w:rsid w:val="00644F85"/>
    <w:rsid w:val="00645223"/>
    <w:rsid w:val="006453F6"/>
    <w:rsid w:val="00645417"/>
    <w:rsid w:val="00645448"/>
    <w:rsid w:val="00645571"/>
    <w:rsid w:val="006458AC"/>
    <w:rsid w:val="00645B2C"/>
    <w:rsid w:val="00645E24"/>
    <w:rsid w:val="00645F66"/>
    <w:rsid w:val="00645FB4"/>
    <w:rsid w:val="00646250"/>
    <w:rsid w:val="006462DB"/>
    <w:rsid w:val="00646E87"/>
    <w:rsid w:val="00647723"/>
    <w:rsid w:val="00647A63"/>
    <w:rsid w:val="00647EA7"/>
    <w:rsid w:val="00650013"/>
    <w:rsid w:val="00650307"/>
    <w:rsid w:val="006504F7"/>
    <w:rsid w:val="00650E89"/>
    <w:rsid w:val="0065130A"/>
    <w:rsid w:val="0065136D"/>
    <w:rsid w:val="006513B4"/>
    <w:rsid w:val="0065143B"/>
    <w:rsid w:val="00651612"/>
    <w:rsid w:val="0065161E"/>
    <w:rsid w:val="006517D4"/>
    <w:rsid w:val="006519F6"/>
    <w:rsid w:val="00651B33"/>
    <w:rsid w:val="00651CA3"/>
    <w:rsid w:val="006521D3"/>
    <w:rsid w:val="00652324"/>
    <w:rsid w:val="00652421"/>
    <w:rsid w:val="006526FE"/>
    <w:rsid w:val="00652958"/>
    <w:rsid w:val="0065298A"/>
    <w:rsid w:val="00652C5D"/>
    <w:rsid w:val="0065302F"/>
    <w:rsid w:val="00654496"/>
    <w:rsid w:val="00655067"/>
    <w:rsid w:val="00655368"/>
    <w:rsid w:val="006555CD"/>
    <w:rsid w:val="00655BBB"/>
    <w:rsid w:val="00655C79"/>
    <w:rsid w:val="00655E0D"/>
    <w:rsid w:val="006566CA"/>
    <w:rsid w:val="00656766"/>
    <w:rsid w:val="00656A7B"/>
    <w:rsid w:val="00657052"/>
    <w:rsid w:val="0065714C"/>
    <w:rsid w:val="006572E2"/>
    <w:rsid w:val="006573F4"/>
    <w:rsid w:val="0065779D"/>
    <w:rsid w:val="006579A0"/>
    <w:rsid w:val="00657AD0"/>
    <w:rsid w:val="00657AEC"/>
    <w:rsid w:val="0066007C"/>
    <w:rsid w:val="00660381"/>
    <w:rsid w:val="006607D2"/>
    <w:rsid w:val="00660957"/>
    <w:rsid w:val="00660AF0"/>
    <w:rsid w:val="00660BFC"/>
    <w:rsid w:val="00660CAB"/>
    <w:rsid w:val="0066124D"/>
    <w:rsid w:val="006618E7"/>
    <w:rsid w:val="00661E1F"/>
    <w:rsid w:val="00661E96"/>
    <w:rsid w:val="006621CD"/>
    <w:rsid w:val="00662226"/>
    <w:rsid w:val="00662ABF"/>
    <w:rsid w:val="00662BD2"/>
    <w:rsid w:val="00662BF2"/>
    <w:rsid w:val="00662F69"/>
    <w:rsid w:val="006637B8"/>
    <w:rsid w:val="00663A56"/>
    <w:rsid w:val="00663A9C"/>
    <w:rsid w:val="00663AAD"/>
    <w:rsid w:val="00663E58"/>
    <w:rsid w:val="006653F6"/>
    <w:rsid w:val="00665CD7"/>
    <w:rsid w:val="00665E83"/>
    <w:rsid w:val="00665FC9"/>
    <w:rsid w:val="00665FF2"/>
    <w:rsid w:val="00666761"/>
    <w:rsid w:val="0066695D"/>
    <w:rsid w:val="00666FB8"/>
    <w:rsid w:val="00667266"/>
    <w:rsid w:val="00667969"/>
    <w:rsid w:val="00667C53"/>
    <w:rsid w:val="00667F19"/>
    <w:rsid w:val="00670519"/>
    <w:rsid w:val="0067093C"/>
    <w:rsid w:val="00670AA6"/>
    <w:rsid w:val="00671783"/>
    <w:rsid w:val="00671B8E"/>
    <w:rsid w:val="00671C11"/>
    <w:rsid w:val="00671ED4"/>
    <w:rsid w:val="006725CD"/>
    <w:rsid w:val="00672A53"/>
    <w:rsid w:val="00672ABF"/>
    <w:rsid w:val="00672CA3"/>
    <w:rsid w:val="00672D72"/>
    <w:rsid w:val="0067324A"/>
    <w:rsid w:val="00673794"/>
    <w:rsid w:val="006738CF"/>
    <w:rsid w:val="0067394F"/>
    <w:rsid w:val="00674308"/>
    <w:rsid w:val="00674607"/>
    <w:rsid w:val="006746BD"/>
    <w:rsid w:val="0067505B"/>
    <w:rsid w:val="0067528C"/>
    <w:rsid w:val="006755B1"/>
    <w:rsid w:val="0067565B"/>
    <w:rsid w:val="0067576C"/>
    <w:rsid w:val="00676A99"/>
    <w:rsid w:val="00676E99"/>
    <w:rsid w:val="006771A7"/>
    <w:rsid w:val="00677685"/>
    <w:rsid w:val="00677B86"/>
    <w:rsid w:val="00677EB7"/>
    <w:rsid w:val="00677F84"/>
    <w:rsid w:val="006800ED"/>
    <w:rsid w:val="00680251"/>
    <w:rsid w:val="00680614"/>
    <w:rsid w:val="00680824"/>
    <w:rsid w:val="00680AD1"/>
    <w:rsid w:val="00680F3C"/>
    <w:rsid w:val="00680FDA"/>
    <w:rsid w:val="00681024"/>
    <w:rsid w:val="00681096"/>
    <w:rsid w:val="006811B1"/>
    <w:rsid w:val="00681261"/>
    <w:rsid w:val="0068133A"/>
    <w:rsid w:val="006815E7"/>
    <w:rsid w:val="00681916"/>
    <w:rsid w:val="006819F0"/>
    <w:rsid w:val="00681A8E"/>
    <w:rsid w:val="00681DB7"/>
    <w:rsid w:val="00682667"/>
    <w:rsid w:val="0068290C"/>
    <w:rsid w:val="00683011"/>
    <w:rsid w:val="0068325D"/>
    <w:rsid w:val="0068348F"/>
    <w:rsid w:val="00683833"/>
    <w:rsid w:val="00683C1B"/>
    <w:rsid w:val="00684093"/>
    <w:rsid w:val="0068414F"/>
    <w:rsid w:val="0068423B"/>
    <w:rsid w:val="00684354"/>
    <w:rsid w:val="00684A6C"/>
    <w:rsid w:val="00684B02"/>
    <w:rsid w:val="00685144"/>
    <w:rsid w:val="00685190"/>
    <w:rsid w:val="006854FC"/>
    <w:rsid w:val="0068576A"/>
    <w:rsid w:val="00685BF6"/>
    <w:rsid w:val="00685BFF"/>
    <w:rsid w:val="00685F07"/>
    <w:rsid w:val="00685F57"/>
    <w:rsid w:val="00686081"/>
    <w:rsid w:val="00686320"/>
    <w:rsid w:val="00686C49"/>
    <w:rsid w:val="00686EF6"/>
    <w:rsid w:val="00686F9A"/>
    <w:rsid w:val="00687299"/>
    <w:rsid w:val="00687311"/>
    <w:rsid w:val="006875EB"/>
    <w:rsid w:val="00687610"/>
    <w:rsid w:val="0068771C"/>
    <w:rsid w:val="006877C6"/>
    <w:rsid w:val="00687C22"/>
    <w:rsid w:val="00690294"/>
    <w:rsid w:val="0069063B"/>
    <w:rsid w:val="00690CC1"/>
    <w:rsid w:val="00690E02"/>
    <w:rsid w:val="00691E09"/>
    <w:rsid w:val="00691E6E"/>
    <w:rsid w:val="00692025"/>
    <w:rsid w:val="006923F5"/>
    <w:rsid w:val="00692564"/>
    <w:rsid w:val="006928DC"/>
    <w:rsid w:val="00692CC7"/>
    <w:rsid w:val="0069348E"/>
    <w:rsid w:val="006934AF"/>
    <w:rsid w:val="006934EC"/>
    <w:rsid w:val="00693898"/>
    <w:rsid w:val="00693DFB"/>
    <w:rsid w:val="00693F42"/>
    <w:rsid w:val="00693F43"/>
    <w:rsid w:val="00694189"/>
    <w:rsid w:val="0069432F"/>
    <w:rsid w:val="0069446A"/>
    <w:rsid w:val="006944B6"/>
    <w:rsid w:val="00694634"/>
    <w:rsid w:val="00694890"/>
    <w:rsid w:val="00694891"/>
    <w:rsid w:val="00694C8C"/>
    <w:rsid w:val="00696152"/>
    <w:rsid w:val="00696188"/>
    <w:rsid w:val="00696211"/>
    <w:rsid w:val="00696332"/>
    <w:rsid w:val="00696A91"/>
    <w:rsid w:val="0069713D"/>
    <w:rsid w:val="00697206"/>
    <w:rsid w:val="00697452"/>
    <w:rsid w:val="0069780F"/>
    <w:rsid w:val="00697ADF"/>
    <w:rsid w:val="00697D97"/>
    <w:rsid w:val="00697E67"/>
    <w:rsid w:val="006A05DB"/>
    <w:rsid w:val="006A0CE8"/>
    <w:rsid w:val="006A156D"/>
    <w:rsid w:val="006A18C2"/>
    <w:rsid w:val="006A1B02"/>
    <w:rsid w:val="006A1CA5"/>
    <w:rsid w:val="006A1CBE"/>
    <w:rsid w:val="006A1E7D"/>
    <w:rsid w:val="006A1EDC"/>
    <w:rsid w:val="006A1F7E"/>
    <w:rsid w:val="006A1FCB"/>
    <w:rsid w:val="006A2358"/>
    <w:rsid w:val="006A29A0"/>
    <w:rsid w:val="006A2B3E"/>
    <w:rsid w:val="006A346D"/>
    <w:rsid w:val="006A3477"/>
    <w:rsid w:val="006A34A4"/>
    <w:rsid w:val="006A36BA"/>
    <w:rsid w:val="006A3736"/>
    <w:rsid w:val="006A37B3"/>
    <w:rsid w:val="006A397A"/>
    <w:rsid w:val="006A40B3"/>
    <w:rsid w:val="006A432A"/>
    <w:rsid w:val="006A46F0"/>
    <w:rsid w:val="006A473D"/>
    <w:rsid w:val="006A4AC7"/>
    <w:rsid w:val="006A4E0C"/>
    <w:rsid w:val="006A4F17"/>
    <w:rsid w:val="006A4F23"/>
    <w:rsid w:val="006A5418"/>
    <w:rsid w:val="006A5600"/>
    <w:rsid w:val="006A5971"/>
    <w:rsid w:val="006A5A9B"/>
    <w:rsid w:val="006A65B0"/>
    <w:rsid w:val="006A66AE"/>
    <w:rsid w:val="006A67AB"/>
    <w:rsid w:val="006A6EE6"/>
    <w:rsid w:val="006A748B"/>
    <w:rsid w:val="006A76E5"/>
    <w:rsid w:val="006A7DF9"/>
    <w:rsid w:val="006A7FB1"/>
    <w:rsid w:val="006B0788"/>
    <w:rsid w:val="006B086D"/>
    <w:rsid w:val="006B0B33"/>
    <w:rsid w:val="006B1767"/>
    <w:rsid w:val="006B1862"/>
    <w:rsid w:val="006B1A74"/>
    <w:rsid w:val="006B1F64"/>
    <w:rsid w:val="006B1F7C"/>
    <w:rsid w:val="006B27D5"/>
    <w:rsid w:val="006B28D5"/>
    <w:rsid w:val="006B29DD"/>
    <w:rsid w:val="006B2C91"/>
    <w:rsid w:val="006B2E4D"/>
    <w:rsid w:val="006B2F7C"/>
    <w:rsid w:val="006B3012"/>
    <w:rsid w:val="006B3266"/>
    <w:rsid w:val="006B3980"/>
    <w:rsid w:val="006B3AF9"/>
    <w:rsid w:val="006B439C"/>
    <w:rsid w:val="006B48C8"/>
    <w:rsid w:val="006B4DF7"/>
    <w:rsid w:val="006B5A85"/>
    <w:rsid w:val="006B5EB1"/>
    <w:rsid w:val="006B6262"/>
    <w:rsid w:val="006B663E"/>
    <w:rsid w:val="006B67AE"/>
    <w:rsid w:val="006B685C"/>
    <w:rsid w:val="006B6B38"/>
    <w:rsid w:val="006B6D10"/>
    <w:rsid w:val="006B6F66"/>
    <w:rsid w:val="006B73E0"/>
    <w:rsid w:val="006B74D1"/>
    <w:rsid w:val="006B7CBB"/>
    <w:rsid w:val="006C04FA"/>
    <w:rsid w:val="006C0E3F"/>
    <w:rsid w:val="006C1644"/>
    <w:rsid w:val="006C18CD"/>
    <w:rsid w:val="006C190F"/>
    <w:rsid w:val="006C1F46"/>
    <w:rsid w:val="006C20ED"/>
    <w:rsid w:val="006C23EB"/>
    <w:rsid w:val="006C240C"/>
    <w:rsid w:val="006C27AC"/>
    <w:rsid w:val="006C296F"/>
    <w:rsid w:val="006C2A6A"/>
    <w:rsid w:val="006C2BF4"/>
    <w:rsid w:val="006C3132"/>
    <w:rsid w:val="006C32A9"/>
    <w:rsid w:val="006C3CA7"/>
    <w:rsid w:val="006C4161"/>
    <w:rsid w:val="006C45D7"/>
    <w:rsid w:val="006C48FB"/>
    <w:rsid w:val="006C4BCA"/>
    <w:rsid w:val="006C4D82"/>
    <w:rsid w:val="006C5334"/>
    <w:rsid w:val="006C5741"/>
    <w:rsid w:val="006C5FF3"/>
    <w:rsid w:val="006C67F0"/>
    <w:rsid w:val="006C6DE6"/>
    <w:rsid w:val="006C74A5"/>
    <w:rsid w:val="006C7607"/>
    <w:rsid w:val="006C7676"/>
    <w:rsid w:val="006C7785"/>
    <w:rsid w:val="006C795D"/>
    <w:rsid w:val="006C7A0C"/>
    <w:rsid w:val="006C7B79"/>
    <w:rsid w:val="006C7C3A"/>
    <w:rsid w:val="006D1210"/>
    <w:rsid w:val="006D1234"/>
    <w:rsid w:val="006D189B"/>
    <w:rsid w:val="006D1A54"/>
    <w:rsid w:val="006D2150"/>
    <w:rsid w:val="006D2162"/>
    <w:rsid w:val="006D2314"/>
    <w:rsid w:val="006D2803"/>
    <w:rsid w:val="006D37D8"/>
    <w:rsid w:val="006D391A"/>
    <w:rsid w:val="006D3E99"/>
    <w:rsid w:val="006D3F32"/>
    <w:rsid w:val="006D4917"/>
    <w:rsid w:val="006D4C44"/>
    <w:rsid w:val="006D4D4C"/>
    <w:rsid w:val="006D4FAF"/>
    <w:rsid w:val="006D60C3"/>
    <w:rsid w:val="006D65D5"/>
    <w:rsid w:val="006D688B"/>
    <w:rsid w:val="006D6C75"/>
    <w:rsid w:val="006D70B2"/>
    <w:rsid w:val="006D744D"/>
    <w:rsid w:val="006D74C2"/>
    <w:rsid w:val="006D7CA2"/>
    <w:rsid w:val="006D7E7A"/>
    <w:rsid w:val="006E00E5"/>
    <w:rsid w:val="006E02E5"/>
    <w:rsid w:val="006E05D4"/>
    <w:rsid w:val="006E0C3C"/>
    <w:rsid w:val="006E1003"/>
    <w:rsid w:val="006E1522"/>
    <w:rsid w:val="006E15AE"/>
    <w:rsid w:val="006E1810"/>
    <w:rsid w:val="006E1BB0"/>
    <w:rsid w:val="006E21C6"/>
    <w:rsid w:val="006E2530"/>
    <w:rsid w:val="006E265B"/>
    <w:rsid w:val="006E26EE"/>
    <w:rsid w:val="006E276E"/>
    <w:rsid w:val="006E30A6"/>
    <w:rsid w:val="006E30F4"/>
    <w:rsid w:val="006E30F5"/>
    <w:rsid w:val="006E353F"/>
    <w:rsid w:val="006E3698"/>
    <w:rsid w:val="006E3741"/>
    <w:rsid w:val="006E3A2B"/>
    <w:rsid w:val="006E414C"/>
    <w:rsid w:val="006E41F0"/>
    <w:rsid w:val="006E4294"/>
    <w:rsid w:val="006E4376"/>
    <w:rsid w:val="006E4418"/>
    <w:rsid w:val="006E4811"/>
    <w:rsid w:val="006E4BE6"/>
    <w:rsid w:val="006E5073"/>
    <w:rsid w:val="006E532C"/>
    <w:rsid w:val="006E5F4E"/>
    <w:rsid w:val="006E6078"/>
    <w:rsid w:val="006E697A"/>
    <w:rsid w:val="006E6A3C"/>
    <w:rsid w:val="006E6DA4"/>
    <w:rsid w:val="006E6E75"/>
    <w:rsid w:val="006E7155"/>
    <w:rsid w:val="006E7213"/>
    <w:rsid w:val="006E721A"/>
    <w:rsid w:val="006E731C"/>
    <w:rsid w:val="006E75B9"/>
    <w:rsid w:val="006E75FC"/>
    <w:rsid w:val="006E7999"/>
    <w:rsid w:val="006E79E6"/>
    <w:rsid w:val="006E7BE6"/>
    <w:rsid w:val="006E7E55"/>
    <w:rsid w:val="006E7FA5"/>
    <w:rsid w:val="006F1027"/>
    <w:rsid w:val="006F1171"/>
    <w:rsid w:val="006F1266"/>
    <w:rsid w:val="006F129F"/>
    <w:rsid w:val="006F12C4"/>
    <w:rsid w:val="006F1794"/>
    <w:rsid w:val="006F1845"/>
    <w:rsid w:val="006F241F"/>
    <w:rsid w:val="006F2527"/>
    <w:rsid w:val="006F2622"/>
    <w:rsid w:val="006F268D"/>
    <w:rsid w:val="006F317C"/>
    <w:rsid w:val="006F3A88"/>
    <w:rsid w:val="006F3AFD"/>
    <w:rsid w:val="006F3E96"/>
    <w:rsid w:val="006F4397"/>
    <w:rsid w:val="006F4729"/>
    <w:rsid w:val="006F4788"/>
    <w:rsid w:val="006F4B42"/>
    <w:rsid w:val="006F4B67"/>
    <w:rsid w:val="006F4FC9"/>
    <w:rsid w:val="006F525A"/>
    <w:rsid w:val="006F528E"/>
    <w:rsid w:val="006F5590"/>
    <w:rsid w:val="006F5A36"/>
    <w:rsid w:val="006F5D45"/>
    <w:rsid w:val="006F6122"/>
    <w:rsid w:val="006F634B"/>
    <w:rsid w:val="006F64D3"/>
    <w:rsid w:val="006F66FF"/>
    <w:rsid w:val="006F68EF"/>
    <w:rsid w:val="006F6A98"/>
    <w:rsid w:val="006F74A9"/>
    <w:rsid w:val="0070042D"/>
    <w:rsid w:val="007004AA"/>
    <w:rsid w:val="0070057A"/>
    <w:rsid w:val="00700924"/>
    <w:rsid w:val="00701056"/>
    <w:rsid w:val="007011A8"/>
    <w:rsid w:val="0070151D"/>
    <w:rsid w:val="00701A55"/>
    <w:rsid w:val="00701B00"/>
    <w:rsid w:val="0070209A"/>
    <w:rsid w:val="007022C5"/>
    <w:rsid w:val="0070261C"/>
    <w:rsid w:val="007026E8"/>
    <w:rsid w:val="00702760"/>
    <w:rsid w:val="007028C6"/>
    <w:rsid w:val="007035E5"/>
    <w:rsid w:val="00703643"/>
    <w:rsid w:val="00703F19"/>
    <w:rsid w:val="00704962"/>
    <w:rsid w:val="00704C2D"/>
    <w:rsid w:val="00704D5C"/>
    <w:rsid w:val="00704E7A"/>
    <w:rsid w:val="00704EA5"/>
    <w:rsid w:val="00705220"/>
    <w:rsid w:val="0070524A"/>
    <w:rsid w:val="00705271"/>
    <w:rsid w:val="007052E4"/>
    <w:rsid w:val="00705602"/>
    <w:rsid w:val="00705AFC"/>
    <w:rsid w:val="00705D0E"/>
    <w:rsid w:val="00705D6F"/>
    <w:rsid w:val="00705E9A"/>
    <w:rsid w:val="00705EDE"/>
    <w:rsid w:val="007061BA"/>
    <w:rsid w:val="007065F6"/>
    <w:rsid w:val="0070680D"/>
    <w:rsid w:val="00707FC3"/>
    <w:rsid w:val="00710291"/>
    <w:rsid w:val="007102D2"/>
    <w:rsid w:val="00710B42"/>
    <w:rsid w:val="007112CE"/>
    <w:rsid w:val="007113CD"/>
    <w:rsid w:val="00711771"/>
    <w:rsid w:val="007119E5"/>
    <w:rsid w:val="00711C99"/>
    <w:rsid w:val="00711DFB"/>
    <w:rsid w:val="00711E03"/>
    <w:rsid w:val="00711EE6"/>
    <w:rsid w:val="0071230D"/>
    <w:rsid w:val="00712981"/>
    <w:rsid w:val="00713057"/>
    <w:rsid w:val="007132B9"/>
    <w:rsid w:val="007139E1"/>
    <w:rsid w:val="00713DEF"/>
    <w:rsid w:val="00714151"/>
    <w:rsid w:val="00714437"/>
    <w:rsid w:val="00714738"/>
    <w:rsid w:val="00714B61"/>
    <w:rsid w:val="00714C9B"/>
    <w:rsid w:val="00714F8E"/>
    <w:rsid w:val="00715082"/>
    <w:rsid w:val="00715186"/>
    <w:rsid w:val="00715270"/>
    <w:rsid w:val="007152E0"/>
    <w:rsid w:val="00715820"/>
    <w:rsid w:val="00715EB3"/>
    <w:rsid w:val="00715F25"/>
    <w:rsid w:val="00715F6B"/>
    <w:rsid w:val="00716A03"/>
    <w:rsid w:val="00716B65"/>
    <w:rsid w:val="00716B8F"/>
    <w:rsid w:val="00717D5A"/>
    <w:rsid w:val="00717E19"/>
    <w:rsid w:val="0072012E"/>
    <w:rsid w:val="007203AD"/>
    <w:rsid w:val="007205B7"/>
    <w:rsid w:val="00720661"/>
    <w:rsid w:val="0072078E"/>
    <w:rsid w:val="007207D4"/>
    <w:rsid w:val="00720AA4"/>
    <w:rsid w:val="00720D8D"/>
    <w:rsid w:val="0072109F"/>
    <w:rsid w:val="00721448"/>
    <w:rsid w:val="00721450"/>
    <w:rsid w:val="007214C1"/>
    <w:rsid w:val="00721623"/>
    <w:rsid w:val="00721F9E"/>
    <w:rsid w:val="0072243D"/>
    <w:rsid w:val="00722DF0"/>
    <w:rsid w:val="00723330"/>
    <w:rsid w:val="00723462"/>
    <w:rsid w:val="007234EA"/>
    <w:rsid w:val="007235D7"/>
    <w:rsid w:val="007236A9"/>
    <w:rsid w:val="007236FE"/>
    <w:rsid w:val="00723734"/>
    <w:rsid w:val="0072376F"/>
    <w:rsid w:val="00723C3D"/>
    <w:rsid w:val="00723D80"/>
    <w:rsid w:val="00724276"/>
    <w:rsid w:val="00724AAB"/>
    <w:rsid w:val="00724B74"/>
    <w:rsid w:val="00724E3A"/>
    <w:rsid w:val="0072568E"/>
    <w:rsid w:val="00725889"/>
    <w:rsid w:val="00725B43"/>
    <w:rsid w:val="00725E73"/>
    <w:rsid w:val="00725FBB"/>
    <w:rsid w:val="007261B2"/>
    <w:rsid w:val="00726626"/>
    <w:rsid w:val="00726847"/>
    <w:rsid w:val="0072696E"/>
    <w:rsid w:val="007269F1"/>
    <w:rsid w:val="00726A1C"/>
    <w:rsid w:val="00726AC4"/>
    <w:rsid w:val="00726AD9"/>
    <w:rsid w:val="00726C6B"/>
    <w:rsid w:val="00727109"/>
    <w:rsid w:val="007271B6"/>
    <w:rsid w:val="00727822"/>
    <w:rsid w:val="007279BC"/>
    <w:rsid w:val="00727BF4"/>
    <w:rsid w:val="00727F43"/>
    <w:rsid w:val="00730479"/>
    <w:rsid w:val="00730A0F"/>
    <w:rsid w:val="00730B9F"/>
    <w:rsid w:val="007311CA"/>
    <w:rsid w:val="00731A6E"/>
    <w:rsid w:val="00731CE0"/>
    <w:rsid w:val="00731D4D"/>
    <w:rsid w:val="00731DCA"/>
    <w:rsid w:val="00731DDD"/>
    <w:rsid w:val="00732107"/>
    <w:rsid w:val="00732481"/>
    <w:rsid w:val="00732C42"/>
    <w:rsid w:val="00733857"/>
    <w:rsid w:val="00733A27"/>
    <w:rsid w:val="00733A47"/>
    <w:rsid w:val="00733A8E"/>
    <w:rsid w:val="00733E6C"/>
    <w:rsid w:val="007340B3"/>
    <w:rsid w:val="007340C2"/>
    <w:rsid w:val="0073444D"/>
    <w:rsid w:val="00734651"/>
    <w:rsid w:val="007346C3"/>
    <w:rsid w:val="00734EA4"/>
    <w:rsid w:val="00734F62"/>
    <w:rsid w:val="007351EB"/>
    <w:rsid w:val="00735A41"/>
    <w:rsid w:val="00735AA1"/>
    <w:rsid w:val="00735AC2"/>
    <w:rsid w:val="00735C27"/>
    <w:rsid w:val="007363C5"/>
    <w:rsid w:val="0073669B"/>
    <w:rsid w:val="00736ECE"/>
    <w:rsid w:val="00737241"/>
    <w:rsid w:val="007374B0"/>
    <w:rsid w:val="00737817"/>
    <w:rsid w:val="00737F75"/>
    <w:rsid w:val="007402E9"/>
    <w:rsid w:val="00740588"/>
    <w:rsid w:val="00740A72"/>
    <w:rsid w:val="00740B81"/>
    <w:rsid w:val="00740C28"/>
    <w:rsid w:val="00740D13"/>
    <w:rsid w:val="00740D26"/>
    <w:rsid w:val="007411E5"/>
    <w:rsid w:val="007415A5"/>
    <w:rsid w:val="00741A68"/>
    <w:rsid w:val="00742058"/>
    <w:rsid w:val="00742163"/>
    <w:rsid w:val="00742532"/>
    <w:rsid w:val="00742FC3"/>
    <w:rsid w:val="007433C5"/>
    <w:rsid w:val="00743935"/>
    <w:rsid w:val="00743CBA"/>
    <w:rsid w:val="00744111"/>
    <w:rsid w:val="00744282"/>
    <w:rsid w:val="007443E1"/>
    <w:rsid w:val="00744707"/>
    <w:rsid w:val="007447C4"/>
    <w:rsid w:val="00744AE0"/>
    <w:rsid w:val="00744C67"/>
    <w:rsid w:val="00745233"/>
    <w:rsid w:val="00745359"/>
    <w:rsid w:val="007453F3"/>
    <w:rsid w:val="00745AC0"/>
    <w:rsid w:val="00745DB8"/>
    <w:rsid w:val="00746182"/>
    <w:rsid w:val="0074651D"/>
    <w:rsid w:val="00746F29"/>
    <w:rsid w:val="00746F4C"/>
    <w:rsid w:val="00747054"/>
    <w:rsid w:val="00747256"/>
    <w:rsid w:val="00747291"/>
    <w:rsid w:val="00747726"/>
    <w:rsid w:val="0074790C"/>
    <w:rsid w:val="00747C11"/>
    <w:rsid w:val="00747C45"/>
    <w:rsid w:val="00747D71"/>
    <w:rsid w:val="00750942"/>
    <w:rsid w:val="00750AAB"/>
    <w:rsid w:val="00750CFF"/>
    <w:rsid w:val="00750EC2"/>
    <w:rsid w:val="00750FFE"/>
    <w:rsid w:val="007511B6"/>
    <w:rsid w:val="00751595"/>
    <w:rsid w:val="00751B8E"/>
    <w:rsid w:val="00751F44"/>
    <w:rsid w:val="007520B6"/>
    <w:rsid w:val="00752314"/>
    <w:rsid w:val="0075239C"/>
    <w:rsid w:val="007523E3"/>
    <w:rsid w:val="00752417"/>
    <w:rsid w:val="00752A9A"/>
    <w:rsid w:val="007532D5"/>
    <w:rsid w:val="007534F2"/>
    <w:rsid w:val="007537B2"/>
    <w:rsid w:val="007537D3"/>
    <w:rsid w:val="0075399C"/>
    <w:rsid w:val="00753BF3"/>
    <w:rsid w:val="0075400D"/>
    <w:rsid w:val="0075406C"/>
    <w:rsid w:val="00754157"/>
    <w:rsid w:val="00754195"/>
    <w:rsid w:val="0075471C"/>
    <w:rsid w:val="00754CEA"/>
    <w:rsid w:val="007554DE"/>
    <w:rsid w:val="00755659"/>
    <w:rsid w:val="00755A2C"/>
    <w:rsid w:val="0075665E"/>
    <w:rsid w:val="00756EFA"/>
    <w:rsid w:val="00756F5A"/>
    <w:rsid w:val="0075703E"/>
    <w:rsid w:val="007571F2"/>
    <w:rsid w:val="0075727D"/>
    <w:rsid w:val="0075729A"/>
    <w:rsid w:val="007573E3"/>
    <w:rsid w:val="0075778C"/>
    <w:rsid w:val="007578B1"/>
    <w:rsid w:val="00757A55"/>
    <w:rsid w:val="00757DDB"/>
    <w:rsid w:val="007600BA"/>
    <w:rsid w:val="0076019A"/>
    <w:rsid w:val="00760494"/>
    <w:rsid w:val="0076055D"/>
    <w:rsid w:val="00760D20"/>
    <w:rsid w:val="00760FAC"/>
    <w:rsid w:val="00761303"/>
    <w:rsid w:val="0076133D"/>
    <w:rsid w:val="00761981"/>
    <w:rsid w:val="00761C4C"/>
    <w:rsid w:val="00761D8D"/>
    <w:rsid w:val="00761E3C"/>
    <w:rsid w:val="00762026"/>
    <w:rsid w:val="00762A59"/>
    <w:rsid w:val="00762B7F"/>
    <w:rsid w:val="00762CDD"/>
    <w:rsid w:val="0076310F"/>
    <w:rsid w:val="007632E7"/>
    <w:rsid w:val="0076368B"/>
    <w:rsid w:val="00763A16"/>
    <w:rsid w:val="00763D3C"/>
    <w:rsid w:val="00763F23"/>
    <w:rsid w:val="007642BE"/>
    <w:rsid w:val="00764511"/>
    <w:rsid w:val="00764E44"/>
    <w:rsid w:val="007652C9"/>
    <w:rsid w:val="00765539"/>
    <w:rsid w:val="00765F73"/>
    <w:rsid w:val="00766394"/>
    <w:rsid w:val="007663E4"/>
    <w:rsid w:val="00766403"/>
    <w:rsid w:val="0076652E"/>
    <w:rsid w:val="007668F5"/>
    <w:rsid w:val="00766C2D"/>
    <w:rsid w:val="00766D14"/>
    <w:rsid w:val="00766D55"/>
    <w:rsid w:val="007678E3"/>
    <w:rsid w:val="00770038"/>
    <w:rsid w:val="00770061"/>
    <w:rsid w:val="007701DA"/>
    <w:rsid w:val="00770C35"/>
    <w:rsid w:val="0077103D"/>
    <w:rsid w:val="00771221"/>
    <w:rsid w:val="0077159D"/>
    <w:rsid w:val="0077173F"/>
    <w:rsid w:val="0077186D"/>
    <w:rsid w:val="00771A3F"/>
    <w:rsid w:val="00771B1E"/>
    <w:rsid w:val="00772007"/>
    <w:rsid w:val="0077216E"/>
    <w:rsid w:val="007733E9"/>
    <w:rsid w:val="00773415"/>
    <w:rsid w:val="00773581"/>
    <w:rsid w:val="007739D5"/>
    <w:rsid w:val="00774031"/>
    <w:rsid w:val="0077404E"/>
    <w:rsid w:val="00774161"/>
    <w:rsid w:val="00774301"/>
    <w:rsid w:val="0077474B"/>
    <w:rsid w:val="007749FD"/>
    <w:rsid w:val="00774EAA"/>
    <w:rsid w:val="007750A3"/>
    <w:rsid w:val="00775168"/>
    <w:rsid w:val="00775454"/>
    <w:rsid w:val="00775545"/>
    <w:rsid w:val="00775A60"/>
    <w:rsid w:val="00775C28"/>
    <w:rsid w:val="00776061"/>
    <w:rsid w:val="007763FA"/>
    <w:rsid w:val="00776562"/>
    <w:rsid w:val="00776564"/>
    <w:rsid w:val="00776903"/>
    <w:rsid w:val="00777012"/>
    <w:rsid w:val="007772E6"/>
    <w:rsid w:val="0077736A"/>
    <w:rsid w:val="0077737D"/>
    <w:rsid w:val="00777419"/>
    <w:rsid w:val="00777FB2"/>
    <w:rsid w:val="00780852"/>
    <w:rsid w:val="00780A16"/>
    <w:rsid w:val="00780D24"/>
    <w:rsid w:val="00780E19"/>
    <w:rsid w:val="007810F9"/>
    <w:rsid w:val="007811DD"/>
    <w:rsid w:val="0078149D"/>
    <w:rsid w:val="0078159A"/>
    <w:rsid w:val="0078175F"/>
    <w:rsid w:val="007817C5"/>
    <w:rsid w:val="00781A0E"/>
    <w:rsid w:val="00781C30"/>
    <w:rsid w:val="007824B0"/>
    <w:rsid w:val="00782500"/>
    <w:rsid w:val="00782557"/>
    <w:rsid w:val="007826E5"/>
    <w:rsid w:val="00782726"/>
    <w:rsid w:val="007828B0"/>
    <w:rsid w:val="00782B37"/>
    <w:rsid w:val="00782B87"/>
    <w:rsid w:val="00782DA0"/>
    <w:rsid w:val="0078330B"/>
    <w:rsid w:val="007833C5"/>
    <w:rsid w:val="00783482"/>
    <w:rsid w:val="0078370D"/>
    <w:rsid w:val="007849A7"/>
    <w:rsid w:val="00784C21"/>
    <w:rsid w:val="007853FF"/>
    <w:rsid w:val="00785846"/>
    <w:rsid w:val="007858A2"/>
    <w:rsid w:val="00785E01"/>
    <w:rsid w:val="00785EA1"/>
    <w:rsid w:val="007860F2"/>
    <w:rsid w:val="007864AB"/>
    <w:rsid w:val="00786A52"/>
    <w:rsid w:val="00786F80"/>
    <w:rsid w:val="00787855"/>
    <w:rsid w:val="00787985"/>
    <w:rsid w:val="007901BA"/>
    <w:rsid w:val="00790400"/>
    <w:rsid w:val="00790656"/>
    <w:rsid w:val="0079085B"/>
    <w:rsid w:val="00790A2D"/>
    <w:rsid w:val="007913C4"/>
    <w:rsid w:val="0079172D"/>
    <w:rsid w:val="0079178C"/>
    <w:rsid w:val="00791AA2"/>
    <w:rsid w:val="00791AD0"/>
    <w:rsid w:val="007925D8"/>
    <w:rsid w:val="007925E5"/>
    <w:rsid w:val="00792661"/>
    <w:rsid w:val="007926E9"/>
    <w:rsid w:val="00792799"/>
    <w:rsid w:val="00792FCF"/>
    <w:rsid w:val="00793628"/>
    <w:rsid w:val="00793E59"/>
    <w:rsid w:val="00793F13"/>
    <w:rsid w:val="00794589"/>
    <w:rsid w:val="00795919"/>
    <w:rsid w:val="00795C66"/>
    <w:rsid w:val="00795EC5"/>
    <w:rsid w:val="00796030"/>
    <w:rsid w:val="007962CD"/>
    <w:rsid w:val="007963C2"/>
    <w:rsid w:val="00796993"/>
    <w:rsid w:val="00796E84"/>
    <w:rsid w:val="00796F13"/>
    <w:rsid w:val="00797691"/>
    <w:rsid w:val="00797A61"/>
    <w:rsid w:val="007A0246"/>
    <w:rsid w:val="007A0793"/>
    <w:rsid w:val="007A0873"/>
    <w:rsid w:val="007A0B5B"/>
    <w:rsid w:val="007A0E1E"/>
    <w:rsid w:val="007A15A2"/>
    <w:rsid w:val="007A178B"/>
    <w:rsid w:val="007A18B3"/>
    <w:rsid w:val="007A1942"/>
    <w:rsid w:val="007A1F7E"/>
    <w:rsid w:val="007A218D"/>
    <w:rsid w:val="007A21D4"/>
    <w:rsid w:val="007A27AE"/>
    <w:rsid w:val="007A38F2"/>
    <w:rsid w:val="007A3E12"/>
    <w:rsid w:val="007A3EA4"/>
    <w:rsid w:val="007A3F31"/>
    <w:rsid w:val="007A4533"/>
    <w:rsid w:val="007A55B6"/>
    <w:rsid w:val="007A569D"/>
    <w:rsid w:val="007A570B"/>
    <w:rsid w:val="007A58EE"/>
    <w:rsid w:val="007A59E1"/>
    <w:rsid w:val="007A5C5C"/>
    <w:rsid w:val="007A5F58"/>
    <w:rsid w:val="007A6364"/>
    <w:rsid w:val="007A653F"/>
    <w:rsid w:val="007A785E"/>
    <w:rsid w:val="007B0510"/>
    <w:rsid w:val="007B068B"/>
    <w:rsid w:val="007B08EC"/>
    <w:rsid w:val="007B0BE9"/>
    <w:rsid w:val="007B0EE4"/>
    <w:rsid w:val="007B10E4"/>
    <w:rsid w:val="007B138E"/>
    <w:rsid w:val="007B1471"/>
    <w:rsid w:val="007B1747"/>
    <w:rsid w:val="007B1D88"/>
    <w:rsid w:val="007B20E1"/>
    <w:rsid w:val="007B24D0"/>
    <w:rsid w:val="007B278A"/>
    <w:rsid w:val="007B27D2"/>
    <w:rsid w:val="007B2839"/>
    <w:rsid w:val="007B2BE0"/>
    <w:rsid w:val="007B3503"/>
    <w:rsid w:val="007B3AD7"/>
    <w:rsid w:val="007B406D"/>
    <w:rsid w:val="007B48C6"/>
    <w:rsid w:val="007B4AF3"/>
    <w:rsid w:val="007B5028"/>
    <w:rsid w:val="007B55F0"/>
    <w:rsid w:val="007B56BC"/>
    <w:rsid w:val="007B5977"/>
    <w:rsid w:val="007B5A3D"/>
    <w:rsid w:val="007B5B20"/>
    <w:rsid w:val="007B5DE8"/>
    <w:rsid w:val="007B6A81"/>
    <w:rsid w:val="007B7068"/>
    <w:rsid w:val="007B73D7"/>
    <w:rsid w:val="007B767B"/>
    <w:rsid w:val="007B774E"/>
    <w:rsid w:val="007B7C37"/>
    <w:rsid w:val="007B7CEB"/>
    <w:rsid w:val="007B7E36"/>
    <w:rsid w:val="007C038B"/>
    <w:rsid w:val="007C046E"/>
    <w:rsid w:val="007C0CEB"/>
    <w:rsid w:val="007C18DF"/>
    <w:rsid w:val="007C1AC6"/>
    <w:rsid w:val="007C1CBD"/>
    <w:rsid w:val="007C1F1D"/>
    <w:rsid w:val="007C2542"/>
    <w:rsid w:val="007C2600"/>
    <w:rsid w:val="007C2643"/>
    <w:rsid w:val="007C2A08"/>
    <w:rsid w:val="007C3542"/>
    <w:rsid w:val="007C3DFE"/>
    <w:rsid w:val="007C408E"/>
    <w:rsid w:val="007C4FE3"/>
    <w:rsid w:val="007C5110"/>
    <w:rsid w:val="007C5257"/>
    <w:rsid w:val="007C54D6"/>
    <w:rsid w:val="007C5ABB"/>
    <w:rsid w:val="007C5F03"/>
    <w:rsid w:val="007C6096"/>
    <w:rsid w:val="007C60A9"/>
    <w:rsid w:val="007C61E7"/>
    <w:rsid w:val="007C6267"/>
    <w:rsid w:val="007C645D"/>
    <w:rsid w:val="007C6513"/>
    <w:rsid w:val="007C6A8F"/>
    <w:rsid w:val="007C6E27"/>
    <w:rsid w:val="007C7567"/>
    <w:rsid w:val="007C7CAF"/>
    <w:rsid w:val="007D001C"/>
    <w:rsid w:val="007D0330"/>
    <w:rsid w:val="007D07AB"/>
    <w:rsid w:val="007D080D"/>
    <w:rsid w:val="007D0E16"/>
    <w:rsid w:val="007D0E95"/>
    <w:rsid w:val="007D13FF"/>
    <w:rsid w:val="007D16CE"/>
    <w:rsid w:val="007D1E11"/>
    <w:rsid w:val="007D2512"/>
    <w:rsid w:val="007D27DC"/>
    <w:rsid w:val="007D2979"/>
    <w:rsid w:val="007D29A3"/>
    <w:rsid w:val="007D2AB2"/>
    <w:rsid w:val="007D3275"/>
    <w:rsid w:val="007D3CBF"/>
    <w:rsid w:val="007D3DAA"/>
    <w:rsid w:val="007D3F02"/>
    <w:rsid w:val="007D402F"/>
    <w:rsid w:val="007D43BE"/>
    <w:rsid w:val="007D46BE"/>
    <w:rsid w:val="007D4782"/>
    <w:rsid w:val="007D4F15"/>
    <w:rsid w:val="007D4FE3"/>
    <w:rsid w:val="007D4FF6"/>
    <w:rsid w:val="007D5198"/>
    <w:rsid w:val="007D528E"/>
    <w:rsid w:val="007D52E5"/>
    <w:rsid w:val="007D594E"/>
    <w:rsid w:val="007D62D1"/>
    <w:rsid w:val="007D66C6"/>
    <w:rsid w:val="007D6B04"/>
    <w:rsid w:val="007D70B9"/>
    <w:rsid w:val="007D70E6"/>
    <w:rsid w:val="007D70E7"/>
    <w:rsid w:val="007D7109"/>
    <w:rsid w:val="007D7474"/>
    <w:rsid w:val="007D7905"/>
    <w:rsid w:val="007E03D1"/>
    <w:rsid w:val="007E0B08"/>
    <w:rsid w:val="007E1BFF"/>
    <w:rsid w:val="007E1ED2"/>
    <w:rsid w:val="007E257B"/>
    <w:rsid w:val="007E25B1"/>
    <w:rsid w:val="007E2749"/>
    <w:rsid w:val="007E2776"/>
    <w:rsid w:val="007E3471"/>
    <w:rsid w:val="007E3FAE"/>
    <w:rsid w:val="007E4422"/>
    <w:rsid w:val="007E467D"/>
    <w:rsid w:val="007E495C"/>
    <w:rsid w:val="007E4C4E"/>
    <w:rsid w:val="007E4D9B"/>
    <w:rsid w:val="007E5355"/>
    <w:rsid w:val="007E53F1"/>
    <w:rsid w:val="007E5613"/>
    <w:rsid w:val="007E59FA"/>
    <w:rsid w:val="007E5A00"/>
    <w:rsid w:val="007E5C3D"/>
    <w:rsid w:val="007E5E81"/>
    <w:rsid w:val="007E5FB3"/>
    <w:rsid w:val="007E6070"/>
    <w:rsid w:val="007E610B"/>
    <w:rsid w:val="007E6290"/>
    <w:rsid w:val="007E63A2"/>
    <w:rsid w:val="007E665B"/>
    <w:rsid w:val="007E67F5"/>
    <w:rsid w:val="007E6DBB"/>
    <w:rsid w:val="007E7119"/>
    <w:rsid w:val="007E72E3"/>
    <w:rsid w:val="007E7604"/>
    <w:rsid w:val="007E78AD"/>
    <w:rsid w:val="007E7A7C"/>
    <w:rsid w:val="007E7ABB"/>
    <w:rsid w:val="007E7C2C"/>
    <w:rsid w:val="007E7C90"/>
    <w:rsid w:val="007E7E17"/>
    <w:rsid w:val="007F0111"/>
    <w:rsid w:val="007F01DE"/>
    <w:rsid w:val="007F0869"/>
    <w:rsid w:val="007F08EE"/>
    <w:rsid w:val="007F09E6"/>
    <w:rsid w:val="007F0B18"/>
    <w:rsid w:val="007F0D1A"/>
    <w:rsid w:val="007F0ED3"/>
    <w:rsid w:val="007F14EB"/>
    <w:rsid w:val="007F18EC"/>
    <w:rsid w:val="007F1F47"/>
    <w:rsid w:val="007F223F"/>
    <w:rsid w:val="007F241C"/>
    <w:rsid w:val="007F29F1"/>
    <w:rsid w:val="007F31DE"/>
    <w:rsid w:val="007F34AE"/>
    <w:rsid w:val="007F3610"/>
    <w:rsid w:val="007F3931"/>
    <w:rsid w:val="007F3A01"/>
    <w:rsid w:val="007F3A8A"/>
    <w:rsid w:val="007F41DF"/>
    <w:rsid w:val="007F441A"/>
    <w:rsid w:val="007F4768"/>
    <w:rsid w:val="007F4E66"/>
    <w:rsid w:val="007F5624"/>
    <w:rsid w:val="007F5AAF"/>
    <w:rsid w:val="007F5C76"/>
    <w:rsid w:val="007F5DAF"/>
    <w:rsid w:val="007F5DE4"/>
    <w:rsid w:val="007F6230"/>
    <w:rsid w:val="007F66F4"/>
    <w:rsid w:val="007F6B06"/>
    <w:rsid w:val="007F6B45"/>
    <w:rsid w:val="007F6C63"/>
    <w:rsid w:val="007F753B"/>
    <w:rsid w:val="007F75A5"/>
    <w:rsid w:val="007F7FAB"/>
    <w:rsid w:val="00800479"/>
    <w:rsid w:val="008005A7"/>
    <w:rsid w:val="008005B0"/>
    <w:rsid w:val="00800C9A"/>
    <w:rsid w:val="00801CAF"/>
    <w:rsid w:val="00801D09"/>
    <w:rsid w:val="00801D24"/>
    <w:rsid w:val="00801E0B"/>
    <w:rsid w:val="00802B53"/>
    <w:rsid w:val="00802D68"/>
    <w:rsid w:val="00802F09"/>
    <w:rsid w:val="00803C86"/>
    <w:rsid w:val="008041CD"/>
    <w:rsid w:val="0080443A"/>
    <w:rsid w:val="008044DA"/>
    <w:rsid w:val="00804917"/>
    <w:rsid w:val="00804ED0"/>
    <w:rsid w:val="00805DAA"/>
    <w:rsid w:val="008066D6"/>
    <w:rsid w:val="008069AA"/>
    <w:rsid w:val="00806BF4"/>
    <w:rsid w:val="00807050"/>
    <w:rsid w:val="00807498"/>
    <w:rsid w:val="00807672"/>
    <w:rsid w:val="008076E8"/>
    <w:rsid w:val="00807B63"/>
    <w:rsid w:val="00807EDD"/>
    <w:rsid w:val="008109ED"/>
    <w:rsid w:val="00810C27"/>
    <w:rsid w:val="00810CAA"/>
    <w:rsid w:val="00810D02"/>
    <w:rsid w:val="00810E68"/>
    <w:rsid w:val="00810E6A"/>
    <w:rsid w:val="00810FF9"/>
    <w:rsid w:val="0081104E"/>
    <w:rsid w:val="00811224"/>
    <w:rsid w:val="00811554"/>
    <w:rsid w:val="00811607"/>
    <w:rsid w:val="00812481"/>
    <w:rsid w:val="0081270A"/>
    <w:rsid w:val="00812AEE"/>
    <w:rsid w:val="00812DE4"/>
    <w:rsid w:val="00812E2F"/>
    <w:rsid w:val="008132DF"/>
    <w:rsid w:val="0081368C"/>
    <w:rsid w:val="008138E3"/>
    <w:rsid w:val="00813948"/>
    <w:rsid w:val="00813BA2"/>
    <w:rsid w:val="00813D86"/>
    <w:rsid w:val="00813F47"/>
    <w:rsid w:val="00814130"/>
    <w:rsid w:val="00814831"/>
    <w:rsid w:val="0081486F"/>
    <w:rsid w:val="0081487A"/>
    <w:rsid w:val="00814CDF"/>
    <w:rsid w:val="00814E10"/>
    <w:rsid w:val="00815046"/>
    <w:rsid w:val="00815277"/>
    <w:rsid w:val="008155A7"/>
    <w:rsid w:val="00815602"/>
    <w:rsid w:val="00815684"/>
    <w:rsid w:val="008156F4"/>
    <w:rsid w:val="0081594B"/>
    <w:rsid w:val="00815A01"/>
    <w:rsid w:val="00815CB7"/>
    <w:rsid w:val="00815D93"/>
    <w:rsid w:val="00816FE5"/>
    <w:rsid w:val="00817693"/>
    <w:rsid w:val="00817D60"/>
    <w:rsid w:val="00820733"/>
    <w:rsid w:val="008209B6"/>
    <w:rsid w:val="00820AB7"/>
    <w:rsid w:val="00820D5F"/>
    <w:rsid w:val="00820DDF"/>
    <w:rsid w:val="00821049"/>
    <w:rsid w:val="0082146B"/>
    <w:rsid w:val="008215BB"/>
    <w:rsid w:val="00821616"/>
    <w:rsid w:val="008219E4"/>
    <w:rsid w:val="00821D99"/>
    <w:rsid w:val="00821DCE"/>
    <w:rsid w:val="00822764"/>
    <w:rsid w:val="008227AC"/>
    <w:rsid w:val="00823453"/>
    <w:rsid w:val="008236B1"/>
    <w:rsid w:val="00823840"/>
    <w:rsid w:val="00823945"/>
    <w:rsid w:val="00823A55"/>
    <w:rsid w:val="00823BA9"/>
    <w:rsid w:val="00823C86"/>
    <w:rsid w:val="008247FC"/>
    <w:rsid w:val="0082480B"/>
    <w:rsid w:val="00825039"/>
    <w:rsid w:val="00825D91"/>
    <w:rsid w:val="00826246"/>
    <w:rsid w:val="008262CE"/>
    <w:rsid w:val="008264E3"/>
    <w:rsid w:val="008267A6"/>
    <w:rsid w:val="0082682C"/>
    <w:rsid w:val="00826FCF"/>
    <w:rsid w:val="008272C3"/>
    <w:rsid w:val="00827385"/>
    <w:rsid w:val="008274E0"/>
    <w:rsid w:val="00827711"/>
    <w:rsid w:val="00827778"/>
    <w:rsid w:val="0082789D"/>
    <w:rsid w:val="0083029B"/>
    <w:rsid w:val="008302DA"/>
    <w:rsid w:val="008303F1"/>
    <w:rsid w:val="0083049B"/>
    <w:rsid w:val="00830660"/>
    <w:rsid w:val="00830975"/>
    <w:rsid w:val="00830BB4"/>
    <w:rsid w:val="00830BCD"/>
    <w:rsid w:val="00830ED5"/>
    <w:rsid w:val="008310A3"/>
    <w:rsid w:val="008315CC"/>
    <w:rsid w:val="00832090"/>
    <w:rsid w:val="008326B9"/>
    <w:rsid w:val="008328BB"/>
    <w:rsid w:val="00832CD5"/>
    <w:rsid w:val="00832E42"/>
    <w:rsid w:val="00832E55"/>
    <w:rsid w:val="00832F28"/>
    <w:rsid w:val="0083316A"/>
    <w:rsid w:val="008337D8"/>
    <w:rsid w:val="00833996"/>
    <w:rsid w:val="00833B8F"/>
    <w:rsid w:val="008343B1"/>
    <w:rsid w:val="00834795"/>
    <w:rsid w:val="0083484A"/>
    <w:rsid w:val="008351F0"/>
    <w:rsid w:val="0083551D"/>
    <w:rsid w:val="008358C2"/>
    <w:rsid w:val="00835DE8"/>
    <w:rsid w:val="00836406"/>
    <w:rsid w:val="00836FA7"/>
    <w:rsid w:val="00837006"/>
    <w:rsid w:val="008371EE"/>
    <w:rsid w:val="00837773"/>
    <w:rsid w:val="00837B45"/>
    <w:rsid w:val="0084052C"/>
    <w:rsid w:val="00840F34"/>
    <w:rsid w:val="00841284"/>
    <w:rsid w:val="00841516"/>
    <w:rsid w:val="008415E8"/>
    <w:rsid w:val="00841659"/>
    <w:rsid w:val="00841EDE"/>
    <w:rsid w:val="00842272"/>
    <w:rsid w:val="00842A9B"/>
    <w:rsid w:val="00842EC6"/>
    <w:rsid w:val="00842FEC"/>
    <w:rsid w:val="008430CF"/>
    <w:rsid w:val="008433B2"/>
    <w:rsid w:val="0084382E"/>
    <w:rsid w:val="008441E4"/>
    <w:rsid w:val="00844552"/>
    <w:rsid w:val="0084471F"/>
    <w:rsid w:val="0084492A"/>
    <w:rsid w:val="008449B2"/>
    <w:rsid w:val="00844C9C"/>
    <w:rsid w:val="00844E8C"/>
    <w:rsid w:val="00844F55"/>
    <w:rsid w:val="008452D8"/>
    <w:rsid w:val="00845423"/>
    <w:rsid w:val="0084635F"/>
    <w:rsid w:val="0084658E"/>
    <w:rsid w:val="008466E3"/>
    <w:rsid w:val="008468CA"/>
    <w:rsid w:val="00846F6E"/>
    <w:rsid w:val="00846FE1"/>
    <w:rsid w:val="00847190"/>
    <w:rsid w:val="00847280"/>
    <w:rsid w:val="008472B6"/>
    <w:rsid w:val="00847352"/>
    <w:rsid w:val="00847C6B"/>
    <w:rsid w:val="00847F1A"/>
    <w:rsid w:val="00847FBB"/>
    <w:rsid w:val="00850053"/>
    <w:rsid w:val="00850359"/>
    <w:rsid w:val="008506F7"/>
    <w:rsid w:val="00850AD3"/>
    <w:rsid w:val="00850F04"/>
    <w:rsid w:val="00851095"/>
    <w:rsid w:val="008513A6"/>
    <w:rsid w:val="0085199B"/>
    <w:rsid w:val="00851AA7"/>
    <w:rsid w:val="00851D5B"/>
    <w:rsid w:val="00852912"/>
    <w:rsid w:val="00852C5A"/>
    <w:rsid w:val="00852D61"/>
    <w:rsid w:val="00852DB3"/>
    <w:rsid w:val="008535FE"/>
    <w:rsid w:val="00853981"/>
    <w:rsid w:val="00853F58"/>
    <w:rsid w:val="00853FC8"/>
    <w:rsid w:val="00854663"/>
    <w:rsid w:val="00854AD8"/>
    <w:rsid w:val="00855168"/>
    <w:rsid w:val="0085557B"/>
    <w:rsid w:val="008556CF"/>
    <w:rsid w:val="00855CCF"/>
    <w:rsid w:val="00855F23"/>
    <w:rsid w:val="008562ED"/>
    <w:rsid w:val="00856509"/>
    <w:rsid w:val="00856A37"/>
    <w:rsid w:val="00856BC5"/>
    <w:rsid w:val="00856DE3"/>
    <w:rsid w:val="00856EF0"/>
    <w:rsid w:val="00857096"/>
    <w:rsid w:val="00857112"/>
    <w:rsid w:val="008576CB"/>
    <w:rsid w:val="00857C07"/>
    <w:rsid w:val="00857D9E"/>
    <w:rsid w:val="00857EA2"/>
    <w:rsid w:val="008601ED"/>
    <w:rsid w:val="0086074A"/>
    <w:rsid w:val="0086096D"/>
    <w:rsid w:val="0086097D"/>
    <w:rsid w:val="00860FF3"/>
    <w:rsid w:val="00861A60"/>
    <w:rsid w:val="00861BC2"/>
    <w:rsid w:val="008624D7"/>
    <w:rsid w:val="00862772"/>
    <w:rsid w:val="00862908"/>
    <w:rsid w:val="00862920"/>
    <w:rsid w:val="00862945"/>
    <w:rsid w:val="00863D57"/>
    <w:rsid w:val="00863E5A"/>
    <w:rsid w:val="00864327"/>
    <w:rsid w:val="008644E4"/>
    <w:rsid w:val="0086467A"/>
    <w:rsid w:val="00864826"/>
    <w:rsid w:val="008649C7"/>
    <w:rsid w:val="00865473"/>
    <w:rsid w:val="008656A4"/>
    <w:rsid w:val="00865AA5"/>
    <w:rsid w:val="00865BD1"/>
    <w:rsid w:val="00865CA7"/>
    <w:rsid w:val="00865DCC"/>
    <w:rsid w:val="00865FA2"/>
    <w:rsid w:val="00865FE1"/>
    <w:rsid w:val="008660F8"/>
    <w:rsid w:val="00866186"/>
    <w:rsid w:val="008663ED"/>
    <w:rsid w:val="00866B98"/>
    <w:rsid w:val="00866F18"/>
    <w:rsid w:val="008675D7"/>
    <w:rsid w:val="00867A66"/>
    <w:rsid w:val="00867FEC"/>
    <w:rsid w:val="008703CF"/>
    <w:rsid w:val="00870460"/>
    <w:rsid w:val="008704CD"/>
    <w:rsid w:val="008704E8"/>
    <w:rsid w:val="00870718"/>
    <w:rsid w:val="00870885"/>
    <w:rsid w:val="00870C80"/>
    <w:rsid w:val="00870DEF"/>
    <w:rsid w:val="00871201"/>
    <w:rsid w:val="00871207"/>
    <w:rsid w:val="00871A52"/>
    <w:rsid w:val="00871BA8"/>
    <w:rsid w:val="00871BCC"/>
    <w:rsid w:val="00871F82"/>
    <w:rsid w:val="00872FA4"/>
    <w:rsid w:val="00873124"/>
    <w:rsid w:val="00873189"/>
    <w:rsid w:val="008734FE"/>
    <w:rsid w:val="00873E51"/>
    <w:rsid w:val="00874105"/>
    <w:rsid w:val="008742C6"/>
    <w:rsid w:val="008748ED"/>
    <w:rsid w:val="00874A2A"/>
    <w:rsid w:val="00874E1D"/>
    <w:rsid w:val="008758A6"/>
    <w:rsid w:val="0087594A"/>
    <w:rsid w:val="00875AF0"/>
    <w:rsid w:val="00875B68"/>
    <w:rsid w:val="00875E88"/>
    <w:rsid w:val="00875EC3"/>
    <w:rsid w:val="00875F33"/>
    <w:rsid w:val="00876182"/>
    <w:rsid w:val="0087655D"/>
    <w:rsid w:val="0087676C"/>
    <w:rsid w:val="00876847"/>
    <w:rsid w:val="00876E5B"/>
    <w:rsid w:val="008771F9"/>
    <w:rsid w:val="00877D4D"/>
    <w:rsid w:val="00877D95"/>
    <w:rsid w:val="00877F80"/>
    <w:rsid w:val="00880082"/>
    <w:rsid w:val="00880583"/>
    <w:rsid w:val="008805B5"/>
    <w:rsid w:val="008806AF"/>
    <w:rsid w:val="0088107D"/>
    <w:rsid w:val="00881106"/>
    <w:rsid w:val="008811D3"/>
    <w:rsid w:val="00881456"/>
    <w:rsid w:val="00881542"/>
    <w:rsid w:val="00881780"/>
    <w:rsid w:val="00881AC5"/>
    <w:rsid w:val="00881BF4"/>
    <w:rsid w:val="00881FCB"/>
    <w:rsid w:val="008820BC"/>
    <w:rsid w:val="008828E5"/>
    <w:rsid w:val="008831FD"/>
    <w:rsid w:val="00883A71"/>
    <w:rsid w:val="00883B2E"/>
    <w:rsid w:val="00883B83"/>
    <w:rsid w:val="00883E21"/>
    <w:rsid w:val="0088446B"/>
    <w:rsid w:val="00884B06"/>
    <w:rsid w:val="00885347"/>
    <w:rsid w:val="0088544C"/>
    <w:rsid w:val="008854A8"/>
    <w:rsid w:val="008855A8"/>
    <w:rsid w:val="0088574B"/>
    <w:rsid w:val="00885CDE"/>
    <w:rsid w:val="00885F9D"/>
    <w:rsid w:val="00886129"/>
    <w:rsid w:val="00886F3C"/>
    <w:rsid w:val="008872F9"/>
    <w:rsid w:val="00887AEE"/>
    <w:rsid w:val="00887BA0"/>
    <w:rsid w:val="00887D1B"/>
    <w:rsid w:val="008903D1"/>
    <w:rsid w:val="008906F3"/>
    <w:rsid w:val="00891328"/>
    <w:rsid w:val="008914A1"/>
    <w:rsid w:val="0089162D"/>
    <w:rsid w:val="00891E12"/>
    <w:rsid w:val="00891F11"/>
    <w:rsid w:val="0089237C"/>
    <w:rsid w:val="00892998"/>
    <w:rsid w:val="00892A7E"/>
    <w:rsid w:val="00892BEC"/>
    <w:rsid w:val="008934AB"/>
    <w:rsid w:val="00893697"/>
    <w:rsid w:val="00893744"/>
    <w:rsid w:val="00893771"/>
    <w:rsid w:val="00893846"/>
    <w:rsid w:val="0089391A"/>
    <w:rsid w:val="00894D82"/>
    <w:rsid w:val="0089551B"/>
    <w:rsid w:val="0089561B"/>
    <w:rsid w:val="008956A5"/>
    <w:rsid w:val="00895AF8"/>
    <w:rsid w:val="00895BF3"/>
    <w:rsid w:val="00895C23"/>
    <w:rsid w:val="008960CB"/>
    <w:rsid w:val="00896B61"/>
    <w:rsid w:val="00896D35"/>
    <w:rsid w:val="00897A00"/>
    <w:rsid w:val="00897D35"/>
    <w:rsid w:val="008A002C"/>
    <w:rsid w:val="008A027B"/>
    <w:rsid w:val="008A0310"/>
    <w:rsid w:val="008A042B"/>
    <w:rsid w:val="008A062E"/>
    <w:rsid w:val="008A0637"/>
    <w:rsid w:val="008A069A"/>
    <w:rsid w:val="008A0801"/>
    <w:rsid w:val="008A092D"/>
    <w:rsid w:val="008A0A2C"/>
    <w:rsid w:val="008A0F55"/>
    <w:rsid w:val="008A0F62"/>
    <w:rsid w:val="008A11C7"/>
    <w:rsid w:val="008A1673"/>
    <w:rsid w:val="008A1C9E"/>
    <w:rsid w:val="008A2305"/>
    <w:rsid w:val="008A2554"/>
    <w:rsid w:val="008A2BAC"/>
    <w:rsid w:val="008A2CE2"/>
    <w:rsid w:val="008A3180"/>
    <w:rsid w:val="008A33E6"/>
    <w:rsid w:val="008A379A"/>
    <w:rsid w:val="008A3C5B"/>
    <w:rsid w:val="008A42A8"/>
    <w:rsid w:val="008A49EB"/>
    <w:rsid w:val="008A4E6C"/>
    <w:rsid w:val="008A500D"/>
    <w:rsid w:val="008A5792"/>
    <w:rsid w:val="008A5C16"/>
    <w:rsid w:val="008A5D4E"/>
    <w:rsid w:val="008A5EE8"/>
    <w:rsid w:val="008A6685"/>
    <w:rsid w:val="008A6B12"/>
    <w:rsid w:val="008A6C71"/>
    <w:rsid w:val="008A73A3"/>
    <w:rsid w:val="008A759B"/>
    <w:rsid w:val="008A76FD"/>
    <w:rsid w:val="008A78B0"/>
    <w:rsid w:val="008A79FB"/>
    <w:rsid w:val="008B03BE"/>
    <w:rsid w:val="008B053D"/>
    <w:rsid w:val="008B0572"/>
    <w:rsid w:val="008B0B0F"/>
    <w:rsid w:val="008B1109"/>
    <w:rsid w:val="008B1184"/>
    <w:rsid w:val="008B13E9"/>
    <w:rsid w:val="008B153F"/>
    <w:rsid w:val="008B18BC"/>
    <w:rsid w:val="008B19A0"/>
    <w:rsid w:val="008B1B0C"/>
    <w:rsid w:val="008B1BA2"/>
    <w:rsid w:val="008B1F31"/>
    <w:rsid w:val="008B2A04"/>
    <w:rsid w:val="008B30A8"/>
    <w:rsid w:val="008B316F"/>
    <w:rsid w:val="008B36A5"/>
    <w:rsid w:val="008B389D"/>
    <w:rsid w:val="008B3C06"/>
    <w:rsid w:val="008B3D3F"/>
    <w:rsid w:val="008B3D83"/>
    <w:rsid w:val="008B427B"/>
    <w:rsid w:val="008B4287"/>
    <w:rsid w:val="008B4488"/>
    <w:rsid w:val="008B475E"/>
    <w:rsid w:val="008B47A7"/>
    <w:rsid w:val="008B4B15"/>
    <w:rsid w:val="008B4CCE"/>
    <w:rsid w:val="008B4D79"/>
    <w:rsid w:val="008B5017"/>
    <w:rsid w:val="008B54ED"/>
    <w:rsid w:val="008B5895"/>
    <w:rsid w:val="008B58B6"/>
    <w:rsid w:val="008B58CA"/>
    <w:rsid w:val="008B58E5"/>
    <w:rsid w:val="008B5D61"/>
    <w:rsid w:val="008B5F8D"/>
    <w:rsid w:val="008B6035"/>
    <w:rsid w:val="008B6132"/>
    <w:rsid w:val="008B6724"/>
    <w:rsid w:val="008B67B6"/>
    <w:rsid w:val="008B6A3E"/>
    <w:rsid w:val="008B6ECC"/>
    <w:rsid w:val="008B6F60"/>
    <w:rsid w:val="008B7134"/>
    <w:rsid w:val="008B71F4"/>
    <w:rsid w:val="008B768D"/>
    <w:rsid w:val="008B7A6D"/>
    <w:rsid w:val="008C0056"/>
    <w:rsid w:val="008C053A"/>
    <w:rsid w:val="008C05E9"/>
    <w:rsid w:val="008C06D6"/>
    <w:rsid w:val="008C0835"/>
    <w:rsid w:val="008C0918"/>
    <w:rsid w:val="008C0973"/>
    <w:rsid w:val="008C0C55"/>
    <w:rsid w:val="008C0CE7"/>
    <w:rsid w:val="008C0D18"/>
    <w:rsid w:val="008C0FBB"/>
    <w:rsid w:val="008C12DD"/>
    <w:rsid w:val="008C14B0"/>
    <w:rsid w:val="008C1772"/>
    <w:rsid w:val="008C177F"/>
    <w:rsid w:val="008C19D6"/>
    <w:rsid w:val="008C1B72"/>
    <w:rsid w:val="008C1CFE"/>
    <w:rsid w:val="008C1FA7"/>
    <w:rsid w:val="008C2671"/>
    <w:rsid w:val="008C2720"/>
    <w:rsid w:val="008C292E"/>
    <w:rsid w:val="008C2998"/>
    <w:rsid w:val="008C2A13"/>
    <w:rsid w:val="008C3631"/>
    <w:rsid w:val="008C377F"/>
    <w:rsid w:val="008C3C80"/>
    <w:rsid w:val="008C4776"/>
    <w:rsid w:val="008C489C"/>
    <w:rsid w:val="008C540B"/>
    <w:rsid w:val="008C543D"/>
    <w:rsid w:val="008C5489"/>
    <w:rsid w:val="008C59D4"/>
    <w:rsid w:val="008C59DC"/>
    <w:rsid w:val="008C5AAA"/>
    <w:rsid w:val="008C61DF"/>
    <w:rsid w:val="008C646E"/>
    <w:rsid w:val="008C65C0"/>
    <w:rsid w:val="008C6620"/>
    <w:rsid w:val="008C6676"/>
    <w:rsid w:val="008C6722"/>
    <w:rsid w:val="008C6CA6"/>
    <w:rsid w:val="008C6E7D"/>
    <w:rsid w:val="008C72FB"/>
    <w:rsid w:val="008C75E1"/>
    <w:rsid w:val="008C7849"/>
    <w:rsid w:val="008D0003"/>
    <w:rsid w:val="008D0199"/>
    <w:rsid w:val="008D01D3"/>
    <w:rsid w:val="008D01EC"/>
    <w:rsid w:val="008D0A71"/>
    <w:rsid w:val="008D0AA0"/>
    <w:rsid w:val="008D0B22"/>
    <w:rsid w:val="008D0EB4"/>
    <w:rsid w:val="008D0F85"/>
    <w:rsid w:val="008D11FF"/>
    <w:rsid w:val="008D16DF"/>
    <w:rsid w:val="008D1B59"/>
    <w:rsid w:val="008D1E41"/>
    <w:rsid w:val="008D256A"/>
    <w:rsid w:val="008D26FC"/>
    <w:rsid w:val="008D27A4"/>
    <w:rsid w:val="008D282F"/>
    <w:rsid w:val="008D2A4B"/>
    <w:rsid w:val="008D3058"/>
    <w:rsid w:val="008D3294"/>
    <w:rsid w:val="008D39E2"/>
    <w:rsid w:val="008D3A91"/>
    <w:rsid w:val="008D3B1A"/>
    <w:rsid w:val="008D4A4A"/>
    <w:rsid w:val="008D4C9F"/>
    <w:rsid w:val="008D52E7"/>
    <w:rsid w:val="008D5618"/>
    <w:rsid w:val="008D5709"/>
    <w:rsid w:val="008D5DCA"/>
    <w:rsid w:val="008D61FE"/>
    <w:rsid w:val="008D678F"/>
    <w:rsid w:val="008D69DD"/>
    <w:rsid w:val="008D6CAF"/>
    <w:rsid w:val="008D700D"/>
    <w:rsid w:val="008D72AA"/>
    <w:rsid w:val="008D7CCB"/>
    <w:rsid w:val="008E025C"/>
    <w:rsid w:val="008E04C8"/>
    <w:rsid w:val="008E0B50"/>
    <w:rsid w:val="008E0BA5"/>
    <w:rsid w:val="008E0FCF"/>
    <w:rsid w:val="008E1249"/>
    <w:rsid w:val="008E16A5"/>
    <w:rsid w:val="008E1916"/>
    <w:rsid w:val="008E1F3B"/>
    <w:rsid w:val="008E244F"/>
    <w:rsid w:val="008E25D9"/>
    <w:rsid w:val="008E2A2B"/>
    <w:rsid w:val="008E32A9"/>
    <w:rsid w:val="008E3BA6"/>
    <w:rsid w:val="008E3DA0"/>
    <w:rsid w:val="008E4316"/>
    <w:rsid w:val="008E4414"/>
    <w:rsid w:val="008E472F"/>
    <w:rsid w:val="008E48B0"/>
    <w:rsid w:val="008E50CD"/>
    <w:rsid w:val="008E5609"/>
    <w:rsid w:val="008E568B"/>
    <w:rsid w:val="008E5976"/>
    <w:rsid w:val="008E59D5"/>
    <w:rsid w:val="008E5AF4"/>
    <w:rsid w:val="008E5BCC"/>
    <w:rsid w:val="008E61E6"/>
    <w:rsid w:val="008E626F"/>
    <w:rsid w:val="008E63BC"/>
    <w:rsid w:val="008E6462"/>
    <w:rsid w:val="008E68CB"/>
    <w:rsid w:val="008E6A5F"/>
    <w:rsid w:val="008E6ED4"/>
    <w:rsid w:val="008E6EF2"/>
    <w:rsid w:val="008E7050"/>
    <w:rsid w:val="008F0107"/>
    <w:rsid w:val="008F036F"/>
    <w:rsid w:val="008F045D"/>
    <w:rsid w:val="008F07C7"/>
    <w:rsid w:val="008F0857"/>
    <w:rsid w:val="008F08F2"/>
    <w:rsid w:val="008F0DA7"/>
    <w:rsid w:val="008F10D4"/>
    <w:rsid w:val="008F130D"/>
    <w:rsid w:val="008F1701"/>
    <w:rsid w:val="008F1B4C"/>
    <w:rsid w:val="008F1DC8"/>
    <w:rsid w:val="008F2000"/>
    <w:rsid w:val="008F2093"/>
    <w:rsid w:val="008F2654"/>
    <w:rsid w:val="008F2AEC"/>
    <w:rsid w:val="008F304A"/>
    <w:rsid w:val="008F315E"/>
    <w:rsid w:val="008F339A"/>
    <w:rsid w:val="008F3442"/>
    <w:rsid w:val="008F3568"/>
    <w:rsid w:val="008F3779"/>
    <w:rsid w:val="008F3B95"/>
    <w:rsid w:val="008F46E3"/>
    <w:rsid w:val="008F4BF2"/>
    <w:rsid w:val="008F4F65"/>
    <w:rsid w:val="008F507E"/>
    <w:rsid w:val="008F510C"/>
    <w:rsid w:val="008F51C0"/>
    <w:rsid w:val="008F56B6"/>
    <w:rsid w:val="008F62E0"/>
    <w:rsid w:val="008F62EC"/>
    <w:rsid w:val="008F6763"/>
    <w:rsid w:val="008F68C2"/>
    <w:rsid w:val="008F6BF5"/>
    <w:rsid w:val="008F6C0C"/>
    <w:rsid w:val="008F6D64"/>
    <w:rsid w:val="008F6FC9"/>
    <w:rsid w:val="008F7962"/>
    <w:rsid w:val="008F796F"/>
    <w:rsid w:val="008F7ED7"/>
    <w:rsid w:val="009000CC"/>
    <w:rsid w:val="0090062D"/>
    <w:rsid w:val="0090091E"/>
    <w:rsid w:val="00900A46"/>
    <w:rsid w:val="00901785"/>
    <w:rsid w:val="00901F04"/>
    <w:rsid w:val="00902098"/>
    <w:rsid w:val="009023D3"/>
    <w:rsid w:val="0090265D"/>
    <w:rsid w:val="00902A23"/>
    <w:rsid w:val="00903158"/>
    <w:rsid w:val="00903323"/>
    <w:rsid w:val="009034E5"/>
    <w:rsid w:val="00903651"/>
    <w:rsid w:val="00903DD4"/>
    <w:rsid w:val="00903E6A"/>
    <w:rsid w:val="00904183"/>
    <w:rsid w:val="00904A73"/>
    <w:rsid w:val="00904CAB"/>
    <w:rsid w:val="00904F8D"/>
    <w:rsid w:val="009051B3"/>
    <w:rsid w:val="009057B3"/>
    <w:rsid w:val="00905CF7"/>
    <w:rsid w:val="00905D50"/>
    <w:rsid w:val="00906FE3"/>
    <w:rsid w:val="00907144"/>
    <w:rsid w:val="00907229"/>
    <w:rsid w:val="0090731E"/>
    <w:rsid w:val="00907933"/>
    <w:rsid w:val="00907D08"/>
    <w:rsid w:val="0091019E"/>
    <w:rsid w:val="0091055D"/>
    <w:rsid w:val="009105E4"/>
    <w:rsid w:val="00910678"/>
    <w:rsid w:val="00910FD1"/>
    <w:rsid w:val="00911382"/>
    <w:rsid w:val="0091158D"/>
    <w:rsid w:val="00911FB0"/>
    <w:rsid w:val="009124AA"/>
    <w:rsid w:val="0091270E"/>
    <w:rsid w:val="0091275B"/>
    <w:rsid w:val="00912914"/>
    <w:rsid w:val="00912A1E"/>
    <w:rsid w:val="00912A89"/>
    <w:rsid w:val="00912D53"/>
    <w:rsid w:val="00912D68"/>
    <w:rsid w:val="00912EAE"/>
    <w:rsid w:val="00913193"/>
    <w:rsid w:val="0091352D"/>
    <w:rsid w:val="009136A5"/>
    <w:rsid w:val="00913D16"/>
    <w:rsid w:val="00914166"/>
    <w:rsid w:val="009143B3"/>
    <w:rsid w:val="00914422"/>
    <w:rsid w:val="0091447A"/>
    <w:rsid w:val="0091459C"/>
    <w:rsid w:val="00914622"/>
    <w:rsid w:val="00914B03"/>
    <w:rsid w:val="00914B24"/>
    <w:rsid w:val="0091522B"/>
    <w:rsid w:val="00915535"/>
    <w:rsid w:val="00915878"/>
    <w:rsid w:val="0091590F"/>
    <w:rsid w:val="00915939"/>
    <w:rsid w:val="00915ADE"/>
    <w:rsid w:val="00915D18"/>
    <w:rsid w:val="00916087"/>
    <w:rsid w:val="00916603"/>
    <w:rsid w:val="009167EE"/>
    <w:rsid w:val="009168AB"/>
    <w:rsid w:val="00916C73"/>
    <w:rsid w:val="00916D68"/>
    <w:rsid w:val="00916FB7"/>
    <w:rsid w:val="00917136"/>
    <w:rsid w:val="009176A2"/>
    <w:rsid w:val="009178A8"/>
    <w:rsid w:val="00917CF5"/>
    <w:rsid w:val="009201FE"/>
    <w:rsid w:val="009203BC"/>
    <w:rsid w:val="00920601"/>
    <w:rsid w:val="0092061E"/>
    <w:rsid w:val="009206BB"/>
    <w:rsid w:val="00920A3D"/>
    <w:rsid w:val="00920DF9"/>
    <w:rsid w:val="00920E20"/>
    <w:rsid w:val="00920EEA"/>
    <w:rsid w:val="00921184"/>
    <w:rsid w:val="009211AD"/>
    <w:rsid w:val="009216EE"/>
    <w:rsid w:val="00921742"/>
    <w:rsid w:val="00921C46"/>
    <w:rsid w:val="009223F7"/>
    <w:rsid w:val="0092260D"/>
    <w:rsid w:val="00922746"/>
    <w:rsid w:val="009235AE"/>
    <w:rsid w:val="00923789"/>
    <w:rsid w:val="00923A90"/>
    <w:rsid w:val="0092400C"/>
    <w:rsid w:val="0092428A"/>
    <w:rsid w:val="00924631"/>
    <w:rsid w:val="00924668"/>
    <w:rsid w:val="009248C8"/>
    <w:rsid w:val="009249A6"/>
    <w:rsid w:val="00924D52"/>
    <w:rsid w:val="00924DDE"/>
    <w:rsid w:val="0092538F"/>
    <w:rsid w:val="009256D1"/>
    <w:rsid w:val="009257F2"/>
    <w:rsid w:val="00925F68"/>
    <w:rsid w:val="00926542"/>
    <w:rsid w:val="00926601"/>
    <w:rsid w:val="0092697B"/>
    <w:rsid w:val="00926B09"/>
    <w:rsid w:val="00927760"/>
    <w:rsid w:val="0092795F"/>
    <w:rsid w:val="00927975"/>
    <w:rsid w:val="00930D42"/>
    <w:rsid w:val="00930E77"/>
    <w:rsid w:val="00930F99"/>
    <w:rsid w:val="009310BD"/>
    <w:rsid w:val="0093167A"/>
    <w:rsid w:val="00931809"/>
    <w:rsid w:val="009318A5"/>
    <w:rsid w:val="00931CE8"/>
    <w:rsid w:val="00932535"/>
    <w:rsid w:val="00932625"/>
    <w:rsid w:val="00932A65"/>
    <w:rsid w:val="00932AC8"/>
    <w:rsid w:val="00932B22"/>
    <w:rsid w:val="00932BAC"/>
    <w:rsid w:val="00932DCA"/>
    <w:rsid w:val="00932E1F"/>
    <w:rsid w:val="00933206"/>
    <w:rsid w:val="00933B9F"/>
    <w:rsid w:val="00933BCA"/>
    <w:rsid w:val="00933FEB"/>
    <w:rsid w:val="00934069"/>
    <w:rsid w:val="0093432F"/>
    <w:rsid w:val="009345D7"/>
    <w:rsid w:val="00934642"/>
    <w:rsid w:val="0093476A"/>
    <w:rsid w:val="00934D1E"/>
    <w:rsid w:val="0093519D"/>
    <w:rsid w:val="00935CD3"/>
    <w:rsid w:val="00935CF0"/>
    <w:rsid w:val="00935F7E"/>
    <w:rsid w:val="009361AA"/>
    <w:rsid w:val="00936714"/>
    <w:rsid w:val="009368E6"/>
    <w:rsid w:val="00936B21"/>
    <w:rsid w:val="00936BC7"/>
    <w:rsid w:val="00936E4E"/>
    <w:rsid w:val="00937639"/>
    <w:rsid w:val="00937A96"/>
    <w:rsid w:val="00937F41"/>
    <w:rsid w:val="00940171"/>
    <w:rsid w:val="00940703"/>
    <w:rsid w:val="00940961"/>
    <w:rsid w:val="00940AA8"/>
    <w:rsid w:val="0094125C"/>
    <w:rsid w:val="00941F74"/>
    <w:rsid w:val="0094262E"/>
    <w:rsid w:val="0094277C"/>
    <w:rsid w:val="00942828"/>
    <w:rsid w:val="00942A72"/>
    <w:rsid w:val="00943082"/>
    <w:rsid w:val="0094359F"/>
    <w:rsid w:val="009436F3"/>
    <w:rsid w:val="00943AAF"/>
    <w:rsid w:val="00943F72"/>
    <w:rsid w:val="009447BE"/>
    <w:rsid w:val="00944A25"/>
    <w:rsid w:val="00944B67"/>
    <w:rsid w:val="00944EEF"/>
    <w:rsid w:val="00945401"/>
    <w:rsid w:val="00945933"/>
    <w:rsid w:val="00946607"/>
    <w:rsid w:val="0094679E"/>
    <w:rsid w:val="00946A74"/>
    <w:rsid w:val="00946BF5"/>
    <w:rsid w:val="00946F0D"/>
    <w:rsid w:val="0094744E"/>
    <w:rsid w:val="009476A6"/>
    <w:rsid w:val="0095023A"/>
    <w:rsid w:val="0095025E"/>
    <w:rsid w:val="009502F1"/>
    <w:rsid w:val="00950A65"/>
    <w:rsid w:val="00950B0F"/>
    <w:rsid w:val="00950F6F"/>
    <w:rsid w:val="0095116B"/>
    <w:rsid w:val="00951A2D"/>
    <w:rsid w:val="00951BC9"/>
    <w:rsid w:val="009520C1"/>
    <w:rsid w:val="00952452"/>
    <w:rsid w:val="00952649"/>
    <w:rsid w:val="00952ABD"/>
    <w:rsid w:val="00952C67"/>
    <w:rsid w:val="00952CB2"/>
    <w:rsid w:val="00952CD1"/>
    <w:rsid w:val="0095324D"/>
    <w:rsid w:val="00953255"/>
    <w:rsid w:val="00953CFD"/>
    <w:rsid w:val="009543AA"/>
    <w:rsid w:val="0095440B"/>
    <w:rsid w:val="00954A71"/>
    <w:rsid w:val="00954BC0"/>
    <w:rsid w:val="00955238"/>
    <w:rsid w:val="00955905"/>
    <w:rsid w:val="00955906"/>
    <w:rsid w:val="00955B75"/>
    <w:rsid w:val="00955CC9"/>
    <w:rsid w:val="00955E2E"/>
    <w:rsid w:val="0095601F"/>
    <w:rsid w:val="0095641B"/>
    <w:rsid w:val="00956689"/>
    <w:rsid w:val="00956EA2"/>
    <w:rsid w:val="00957332"/>
    <w:rsid w:val="00957458"/>
    <w:rsid w:val="0095781A"/>
    <w:rsid w:val="009600CE"/>
    <w:rsid w:val="0096037C"/>
    <w:rsid w:val="00960898"/>
    <w:rsid w:val="00960C76"/>
    <w:rsid w:val="00960FB8"/>
    <w:rsid w:val="00960FD9"/>
    <w:rsid w:val="009611D2"/>
    <w:rsid w:val="009611F6"/>
    <w:rsid w:val="0096167C"/>
    <w:rsid w:val="00961978"/>
    <w:rsid w:val="009619EE"/>
    <w:rsid w:val="00961F02"/>
    <w:rsid w:val="00962492"/>
    <w:rsid w:val="009624CC"/>
    <w:rsid w:val="009626C2"/>
    <w:rsid w:val="00962746"/>
    <w:rsid w:val="00962853"/>
    <w:rsid w:val="00962B95"/>
    <w:rsid w:val="00962D0C"/>
    <w:rsid w:val="00962DE2"/>
    <w:rsid w:val="00962E17"/>
    <w:rsid w:val="00962E53"/>
    <w:rsid w:val="00962EAA"/>
    <w:rsid w:val="00962EC4"/>
    <w:rsid w:val="0096330F"/>
    <w:rsid w:val="0096385F"/>
    <w:rsid w:val="009647ED"/>
    <w:rsid w:val="009649A9"/>
    <w:rsid w:val="00964ABB"/>
    <w:rsid w:val="00964AD6"/>
    <w:rsid w:val="0096505C"/>
    <w:rsid w:val="009653A0"/>
    <w:rsid w:val="00965453"/>
    <w:rsid w:val="00965785"/>
    <w:rsid w:val="0096584C"/>
    <w:rsid w:val="00965C40"/>
    <w:rsid w:val="00965CA3"/>
    <w:rsid w:val="00965E57"/>
    <w:rsid w:val="00966339"/>
    <w:rsid w:val="0096635F"/>
    <w:rsid w:val="009669A7"/>
    <w:rsid w:val="00966D62"/>
    <w:rsid w:val="0096730D"/>
    <w:rsid w:val="00967BCC"/>
    <w:rsid w:val="00967BD3"/>
    <w:rsid w:val="00967D64"/>
    <w:rsid w:val="00967F35"/>
    <w:rsid w:val="0097004C"/>
    <w:rsid w:val="00970827"/>
    <w:rsid w:val="00970F92"/>
    <w:rsid w:val="0097148B"/>
    <w:rsid w:val="00971500"/>
    <w:rsid w:val="00971920"/>
    <w:rsid w:val="00971CD6"/>
    <w:rsid w:val="00971F2E"/>
    <w:rsid w:val="00971F4A"/>
    <w:rsid w:val="009720D5"/>
    <w:rsid w:val="00972872"/>
    <w:rsid w:val="00972923"/>
    <w:rsid w:val="009729AA"/>
    <w:rsid w:val="00972B96"/>
    <w:rsid w:val="00972E22"/>
    <w:rsid w:val="009730BC"/>
    <w:rsid w:val="009730CA"/>
    <w:rsid w:val="0097355C"/>
    <w:rsid w:val="00973E08"/>
    <w:rsid w:val="00973E16"/>
    <w:rsid w:val="0097401C"/>
    <w:rsid w:val="00974625"/>
    <w:rsid w:val="00974D62"/>
    <w:rsid w:val="00974FB4"/>
    <w:rsid w:val="00975025"/>
    <w:rsid w:val="0097513A"/>
    <w:rsid w:val="0097513F"/>
    <w:rsid w:val="0097537D"/>
    <w:rsid w:val="009753AA"/>
    <w:rsid w:val="0097553D"/>
    <w:rsid w:val="00975BC9"/>
    <w:rsid w:val="00976090"/>
    <w:rsid w:val="0097628F"/>
    <w:rsid w:val="00976434"/>
    <w:rsid w:val="009768BC"/>
    <w:rsid w:val="00976D5B"/>
    <w:rsid w:val="00976EA3"/>
    <w:rsid w:val="00976F41"/>
    <w:rsid w:val="009772B9"/>
    <w:rsid w:val="00977403"/>
    <w:rsid w:val="009774C7"/>
    <w:rsid w:val="00977949"/>
    <w:rsid w:val="00977DE7"/>
    <w:rsid w:val="00977F9A"/>
    <w:rsid w:val="00980108"/>
    <w:rsid w:val="00980293"/>
    <w:rsid w:val="009803A4"/>
    <w:rsid w:val="009803E3"/>
    <w:rsid w:val="00980B72"/>
    <w:rsid w:val="00980BE5"/>
    <w:rsid w:val="0098111A"/>
    <w:rsid w:val="00981358"/>
    <w:rsid w:val="00981A2F"/>
    <w:rsid w:val="00981C53"/>
    <w:rsid w:val="00981FB1"/>
    <w:rsid w:val="009824F1"/>
    <w:rsid w:val="00982801"/>
    <w:rsid w:val="00982BB3"/>
    <w:rsid w:val="00982D7C"/>
    <w:rsid w:val="00982E8E"/>
    <w:rsid w:val="0098348B"/>
    <w:rsid w:val="00983650"/>
    <w:rsid w:val="00983A39"/>
    <w:rsid w:val="00983B04"/>
    <w:rsid w:val="00983D18"/>
    <w:rsid w:val="00983EFD"/>
    <w:rsid w:val="00983F9C"/>
    <w:rsid w:val="009841B2"/>
    <w:rsid w:val="00984490"/>
    <w:rsid w:val="00984579"/>
    <w:rsid w:val="00984592"/>
    <w:rsid w:val="009847A4"/>
    <w:rsid w:val="009848E4"/>
    <w:rsid w:val="0098538F"/>
    <w:rsid w:val="00985DFF"/>
    <w:rsid w:val="009864EF"/>
    <w:rsid w:val="00986809"/>
    <w:rsid w:val="00986950"/>
    <w:rsid w:val="00986A73"/>
    <w:rsid w:val="0098724B"/>
    <w:rsid w:val="009872D9"/>
    <w:rsid w:val="00987548"/>
    <w:rsid w:val="0098754A"/>
    <w:rsid w:val="00987683"/>
    <w:rsid w:val="00987B2B"/>
    <w:rsid w:val="009903BC"/>
    <w:rsid w:val="00990478"/>
    <w:rsid w:val="00990628"/>
    <w:rsid w:val="00990F1E"/>
    <w:rsid w:val="00991046"/>
    <w:rsid w:val="0099160D"/>
    <w:rsid w:val="00991751"/>
    <w:rsid w:val="009918C1"/>
    <w:rsid w:val="0099196E"/>
    <w:rsid w:val="00991AFC"/>
    <w:rsid w:val="00991B52"/>
    <w:rsid w:val="00991BDC"/>
    <w:rsid w:val="00991C46"/>
    <w:rsid w:val="00991FFC"/>
    <w:rsid w:val="00992BD2"/>
    <w:rsid w:val="00992F36"/>
    <w:rsid w:val="00993582"/>
    <w:rsid w:val="009937E7"/>
    <w:rsid w:val="00993B55"/>
    <w:rsid w:val="00993C61"/>
    <w:rsid w:val="00995376"/>
    <w:rsid w:val="009953A5"/>
    <w:rsid w:val="009956DD"/>
    <w:rsid w:val="00995849"/>
    <w:rsid w:val="009959A9"/>
    <w:rsid w:val="00995FD1"/>
    <w:rsid w:val="00996028"/>
    <w:rsid w:val="0099615C"/>
    <w:rsid w:val="009969DE"/>
    <w:rsid w:val="009972D8"/>
    <w:rsid w:val="009974EB"/>
    <w:rsid w:val="00997810"/>
    <w:rsid w:val="00997826"/>
    <w:rsid w:val="00997EAA"/>
    <w:rsid w:val="009A0A30"/>
    <w:rsid w:val="009A0AE3"/>
    <w:rsid w:val="009A0BEA"/>
    <w:rsid w:val="009A0D79"/>
    <w:rsid w:val="009A1194"/>
    <w:rsid w:val="009A12D2"/>
    <w:rsid w:val="009A1545"/>
    <w:rsid w:val="009A1BF8"/>
    <w:rsid w:val="009A2167"/>
    <w:rsid w:val="009A2264"/>
    <w:rsid w:val="009A23EA"/>
    <w:rsid w:val="009A274A"/>
    <w:rsid w:val="009A29A7"/>
    <w:rsid w:val="009A2B10"/>
    <w:rsid w:val="009A2B16"/>
    <w:rsid w:val="009A3110"/>
    <w:rsid w:val="009A3851"/>
    <w:rsid w:val="009A3C71"/>
    <w:rsid w:val="009A3D2C"/>
    <w:rsid w:val="009A4040"/>
    <w:rsid w:val="009A44CD"/>
    <w:rsid w:val="009A4654"/>
    <w:rsid w:val="009A525A"/>
    <w:rsid w:val="009A5C0F"/>
    <w:rsid w:val="009A62A3"/>
    <w:rsid w:val="009A73D7"/>
    <w:rsid w:val="009A7B5B"/>
    <w:rsid w:val="009A7B5F"/>
    <w:rsid w:val="009A7CAD"/>
    <w:rsid w:val="009B0567"/>
    <w:rsid w:val="009B0E33"/>
    <w:rsid w:val="009B0EF4"/>
    <w:rsid w:val="009B0F22"/>
    <w:rsid w:val="009B1434"/>
    <w:rsid w:val="009B192B"/>
    <w:rsid w:val="009B1A6D"/>
    <w:rsid w:val="009B1E32"/>
    <w:rsid w:val="009B206D"/>
    <w:rsid w:val="009B2493"/>
    <w:rsid w:val="009B2783"/>
    <w:rsid w:val="009B284A"/>
    <w:rsid w:val="009B35C4"/>
    <w:rsid w:val="009B35C5"/>
    <w:rsid w:val="009B3AEF"/>
    <w:rsid w:val="009B3E76"/>
    <w:rsid w:val="009B3EC2"/>
    <w:rsid w:val="009B4367"/>
    <w:rsid w:val="009B4C10"/>
    <w:rsid w:val="009B523B"/>
    <w:rsid w:val="009B5620"/>
    <w:rsid w:val="009B5AD7"/>
    <w:rsid w:val="009B5CF8"/>
    <w:rsid w:val="009B5ED1"/>
    <w:rsid w:val="009B64C6"/>
    <w:rsid w:val="009B6792"/>
    <w:rsid w:val="009B6903"/>
    <w:rsid w:val="009B6D2D"/>
    <w:rsid w:val="009B7219"/>
    <w:rsid w:val="009B7C2B"/>
    <w:rsid w:val="009C0651"/>
    <w:rsid w:val="009C0731"/>
    <w:rsid w:val="009C0BCA"/>
    <w:rsid w:val="009C0C25"/>
    <w:rsid w:val="009C0D5D"/>
    <w:rsid w:val="009C1675"/>
    <w:rsid w:val="009C1786"/>
    <w:rsid w:val="009C27F6"/>
    <w:rsid w:val="009C2F33"/>
    <w:rsid w:val="009C30CE"/>
    <w:rsid w:val="009C32B5"/>
    <w:rsid w:val="009C3803"/>
    <w:rsid w:val="009C3889"/>
    <w:rsid w:val="009C3BED"/>
    <w:rsid w:val="009C3D7D"/>
    <w:rsid w:val="009C5070"/>
    <w:rsid w:val="009C50E1"/>
    <w:rsid w:val="009C5111"/>
    <w:rsid w:val="009C531A"/>
    <w:rsid w:val="009C56BA"/>
    <w:rsid w:val="009C5F8B"/>
    <w:rsid w:val="009C6567"/>
    <w:rsid w:val="009C6699"/>
    <w:rsid w:val="009C6CD7"/>
    <w:rsid w:val="009C7BDF"/>
    <w:rsid w:val="009C7F27"/>
    <w:rsid w:val="009C7F3C"/>
    <w:rsid w:val="009C7F6F"/>
    <w:rsid w:val="009D03A6"/>
    <w:rsid w:val="009D06F4"/>
    <w:rsid w:val="009D0948"/>
    <w:rsid w:val="009D0949"/>
    <w:rsid w:val="009D0AFD"/>
    <w:rsid w:val="009D0D98"/>
    <w:rsid w:val="009D0F60"/>
    <w:rsid w:val="009D0FD5"/>
    <w:rsid w:val="009D10E5"/>
    <w:rsid w:val="009D1265"/>
    <w:rsid w:val="009D15A0"/>
    <w:rsid w:val="009D167B"/>
    <w:rsid w:val="009D187D"/>
    <w:rsid w:val="009D1AA1"/>
    <w:rsid w:val="009D1DB5"/>
    <w:rsid w:val="009D1FCC"/>
    <w:rsid w:val="009D20C2"/>
    <w:rsid w:val="009D28D0"/>
    <w:rsid w:val="009D2BC3"/>
    <w:rsid w:val="009D2F5A"/>
    <w:rsid w:val="009D304E"/>
    <w:rsid w:val="009D42F6"/>
    <w:rsid w:val="009D4358"/>
    <w:rsid w:val="009D456B"/>
    <w:rsid w:val="009D50D4"/>
    <w:rsid w:val="009D539F"/>
    <w:rsid w:val="009D58A4"/>
    <w:rsid w:val="009D5A8E"/>
    <w:rsid w:val="009D5C21"/>
    <w:rsid w:val="009D64FD"/>
    <w:rsid w:val="009D6505"/>
    <w:rsid w:val="009D665F"/>
    <w:rsid w:val="009D683B"/>
    <w:rsid w:val="009D694B"/>
    <w:rsid w:val="009D69B3"/>
    <w:rsid w:val="009D6C9A"/>
    <w:rsid w:val="009D712C"/>
    <w:rsid w:val="009D74F2"/>
    <w:rsid w:val="009D758F"/>
    <w:rsid w:val="009D7AF2"/>
    <w:rsid w:val="009E01E2"/>
    <w:rsid w:val="009E0B2E"/>
    <w:rsid w:val="009E0FF9"/>
    <w:rsid w:val="009E134F"/>
    <w:rsid w:val="009E17C0"/>
    <w:rsid w:val="009E18AA"/>
    <w:rsid w:val="009E1B02"/>
    <w:rsid w:val="009E1B80"/>
    <w:rsid w:val="009E2949"/>
    <w:rsid w:val="009E29CE"/>
    <w:rsid w:val="009E2A30"/>
    <w:rsid w:val="009E303B"/>
    <w:rsid w:val="009E3213"/>
    <w:rsid w:val="009E331E"/>
    <w:rsid w:val="009E3656"/>
    <w:rsid w:val="009E3873"/>
    <w:rsid w:val="009E3B45"/>
    <w:rsid w:val="009E3DE2"/>
    <w:rsid w:val="009E3FC2"/>
    <w:rsid w:val="009E43B3"/>
    <w:rsid w:val="009E4431"/>
    <w:rsid w:val="009E4C7E"/>
    <w:rsid w:val="009E4F98"/>
    <w:rsid w:val="009E51DA"/>
    <w:rsid w:val="009E5228"/>
    <w:rsid w:val="009E5444"/>
    <w:rsid w:val="009E55C5"/>
    <w:rsid w:val="009E58BE"/>
    <w:rsid w:val="009E59DF"/>
    <w:rsid w:val="009E5B14"/>
    <w:rsid w:val="009E5EBA"/>
    <w:rsid w:val="009E6408"/>
    <w:rsid w:val="009E6734"/>
    <w:rsid w:val="009E6AD6"/>
    <w:rsid w:val="009E714F"/>
    <w:rsid w:val="009E7409"/>
    <w:rsid w:val="009E7601"/>
    <w:rsid w:val="009E7872"/>
    <w:rsid w:val="009F0129"/>
    <w:rsid w:val="009F0683"/>
    <w:rsid w:val="009F0822"/>
    <w:rsid w:val="009F099C"/>
    <w:rsid w:val="009F0EB3"/>
    <w:rsid w:val="009F1888"/>
    <w:rsid w:val="009F19C7"/>
    <w:rsid w:val="009F19F6"/>
    <w:rsid w:val="009F19FE"/>
    <w:rsid w:val="009F1C58"/>
    <w:rsid w:val="009F1F81"/>
    <w:rsid w:val="009F1FCC"/>
    <w:rsid w:val="009F23E9"/>
    <w:rsid w:val="009F2A48"/>
    <w:rsid w:val="009F2BB2"/>
    <w:rsid w:val="009F2BFE"/>
    <w:rsid w:val="009F2DC6"/>
    <w:rsid w:val="009F3854"/>
    <w:rsid w:val="009F41DC"/>
    <w:rsid w:val="009F4C85"/>
    <w:rsid w:val="009F4F47"/>
    <w:rsid w:val="009F56D1"/>
    <w:rsid w:val="009F594C"/>
    <w:rsid w:val="009F5DFF"/>
    <w:rsid w:val="009F5E61"/>
    <w:rsid w:val="009F5E90"/>
    <w:rsid w:val="009F6205"/>
    <w:rsid w:val="009F65C5"/>
    <w:rsid w:val="009F6674"/>
    <w:rsid w:val="009F694D"/>
    <w:rsid w:val="009F6CA2"/>
    <w:rsid w:val="009F6F6E"/>
    <w:rsid w:val="009F72EB"/>
    <w:rsid w:val="009F7785"/>
    <w:rsid w:val="009F7A1C"/>
    <w:rsid w:val="009F7BEA"/>
    <w:rsid w:val="00A001A9"/>
    <w:rsid w:val="00A00323"/>
    <w:rsid w:val="00A00342"/>
    <w:rsid w:val="00A004DE"/>
    <w:rsid w:val="00A0060F"/>
    <w:rsid w:val="00A0079B"/>
    <w:rsid w:val="00A008A4"/>
    <w:rsid w:val="00A0092F"/>
    <w:rsid w:val="00A00CC0"/>
    <w:rsid w:val="00A01739"/>
    <w:rsid w:val="00A01917"/>
    <w:rsid w:val="00A01A2A"/>
    <w:rsid w:val="00A01C6E"/>
    <w:rsid w:val="00A01CC6"/>
    <w:rsid w:val="00A01D00"/>
    <w:rsid w:val="00A01FDE"/>
    <w:rsid w:val="00A02229"/>
    <w:rsid w:val="00A024C2"/>
    <w:rsid w:val="00A02711"/>
    <w:rsid w:val="00A02A5A"/>
    <w:rsid w:val="00A03424"/>
    <w:rsid w:val="00A036B8"/>
    <w:rsid w:val="00A037FC"/>
    <w:rsid w:val="00A0385E"/>
    <w:rsid w:val="00A049A0"/>
    <w:rsid w:val="00A04A06"/>
    <w:rsid w:val="00A04A5E"/>
    <w:rsid w:val="00A04C27"/>
    <w:rsid w:val="00A04ED1"/>
    <w:rsid w:val="00A0535B"/>
    <w:rsid w:val="00A05651"/>
    <w:rsid w:val="00A05877"/>
    <w:rsid w:val="00A05892"/>
    <w:rsid w:val="00A05A94"/>
    <w:rsid w:val="00A0653C"/>
    <w:rsid w:val="00A0653E"/>
    <w:rsid w:val="00A06C38"/>
    <w:rsid w:val="00A07246"/>
    <w:rsid w:val="00A07276"/>
    <w:rsid w:val="00A07950"/>
    <w:rsid w:val="00A07AE9"/>
    <w:rsid w:val="00A07B11"/>
    <w:rsid w:val="00A07C1C"/>
    <w:rsid w:val="00A10847"/>
    <w:rsid w:val="00A10AD9"/>
    <w:rsid w:val="00A10E09"/>
    <w:rsid w:val="00A110D0"/>
    <w:rsid w:val="00A11161"/>
    <w:rsid w:val="00A111D6"/>
    <w:rsid w:val="00A11646"/>
    <w:rsid w:val="00A118DE"/>
    <w:rsid w:val="00A11BE9"/>
    <w:rsid w:val="00A11FE0"/>
    <w:rsid w:val="00A1208C"/>
    <w:rsid w:val="00A1237D"/>
    <w:rsid w:val="00A1256C"/>
    <w:rsid w:val="00A129FB"/>
    <w:rsid w:val="00A12A9A"/>
    <w:rsid w:val="00A12E14"/>
    <w:rsid w:val="00A131CF"/>
    <w:rsid w:val="00A13422"/>
    <w:rsid w:val="00A136ED"/>
    <w:rsid w:val="00A13D3B"/>
    <w:rsid w:val="00A13E8E"/>
    <w:rsid w:val="00A13ECE"/>
    <w:rsid w:val="00A141C8"/>
    <w:rsid w:val="00A141DC"/>
    <w:rsid w:val="00A1442C"/>
    <w:rsid w:val="00A14735"/>
    <w:rsid w:val="00A149AC"/>
    <w:rsid w:val="00A14F2E"/>
    <w:rsid w:val="00A14F81"/>
    <w:rsid w:val="00A15136"/>
    <w:rsid w:val="00A15A5B"/>
    <w:rsid w:val="00A15ABA"/>
    <w:rsid w:val="00A15AC9"/>
    <w:rsid w:val="00A15B77"/>
    <w:rsid w:val="00A15B7C"/>
    <w:rsid w:val="00A15D82"/>
    <w:rsid w:val="00A1602F"/>
    <w:rsid w:val="00A16A99"/>
    <w:rsid w:val="00A16E79"/>
    <w:rsid w:val="00A16FAF"/>
    <w:rsid w:val="00A17253"/>
    <w:rsid w:val="00A1734C"/>
    <w:rsid w:val="00A17418"/>
    <w:rsid w:val="00A1775F"/>
    <w:rsid w:val="00A178EA"/>
    <w:rsid w:val="00A20621"/>
    <w:rsid w:val="00A2072E"/>
    <w:rsid w:val="00A2090C"/>
    <w:rsid w:val="00A209AD"/>
    <w:rsid w:val="00A20B0A"/>
    <w:rsid w:val="00A20B36"/>
    <w:rsid w:val="00A21AE4"/>
    <w:rsid w:val="00A21C8B"/>
    <w:rsid w:val="00A21CDD"/>
    <w:rsid w:val="00A22460"/>
    <w:rsid w:val="00A22A34"/>
    <w:rsid w:val="00A22AEE"/>
    <w:rsid w:val="00A22DDF"/>
    <w:rsid w:val="00A22FB5"/>
    <w:rsid w:val="00A23200"/>
    <w:rsid w:val="00A23839"/>
    <w:rsid w:val="00A23EE6"/>
    <w:rsid w:val="00A240BD"/>
    <w:rsid w:val="00A246DD"/>
    <w:rsid w:val="00A24A39"/>
    <w:rsid w:val="00A24AEC"/>
    <w:rsid w:val="00A25554"/>
    <w:rsid w:val="00A256E0"/>
    <w:rsid w:val="00A25D5A"/>
    <w:rsid w:val="00A26122"/>
    <w:rsid w:val="00A264C4"/>
    <w:rsid w:val="00A26712"/>
    <w:rsid w:val="00A26751"/>
    <w:rsid w:val="00A26842"/>
    <w:rsid w:val="00A26D6F"/>
    <w:rsid w:val="00A26DFD"/>
    <w:rsid w:val="00A26F11"/>
    <w:rsid w:val="00A27ACA"/>
    <w:rsid w:val="00A27E26"/>
    <w:rsid w:val="00A27F4E"/>
    <w:rsid w:val="00A30465"/>
    <w:rsid w:val="00A30921"/>
    <w:rsid w:val="00A30B30"/>
    <w:rsid w:val="00A30C6B"/>
    <w:rsid w:val="00A30D4B"/>
    <w:rsid w:val="00A30E15"/>
    <w:rsid w:val="00A30EAA"/>
    <w:rsid w:val="00A30FA0"/>
    <w:rsid w:val="00A3174F"/>
    <w:rsid w:val="00A31B65"/>
    <w:rsid w:val="00A32584"/>
    <w:rsid w:val="00A33CF8"/>
    <w:rsid w:val="00A34044"/>
    <w:rsid w:val="00A349CE"/>
    <w:rsid w:val="00A3565D"/>
    <w:rsid w:val="00A35C08"/>
    <w:rsid w:val="00A35D31"/>
    <w:rsid w:val="00A360F2"/>
    <w:rsid w:val="00A362C2"/>
    <w:rsid w:val="00A3663A"/>
    <w:rsid w:val="00A36855"/>
    <w:rsid w:val="00A36C28"/>
    <w:rsid w:val="00A37074"/>
    <w:rsid w:val="00A3767C"/>
    <w:rsid w:val="00A37EA3"/>
    <w:rsid w:val="00A400F5"/>
    <w:rsid w:val="00A40273"/>
    <w:rsid w:val="00A40377"/>
    <w:rsid w:val="00A4055B"/>
    <w:rsid w:val="00A40750"/>
    <w:rsid w:val="00A4093B"/>
    <w:rsid w:val="00A40A43"/>
    <w:rsid w:val="00A41741"/>
    <w:rsid w:val="00A41F43"/>
    <w:rsid w:val="00A4200D"/>
    <w:rsid w:val="00A42277"/>
    <w:rsid w:val="00A42302"/>
    <w:rsid w:val="00A425F8"/>
    <w:rsid w:val="00A42EB8"/>
    <w:rsid w:val="00A42FD7"/>
    <w:rsid w:val="00A4338E"/>
    <w:rsid w:val="00A435EB"/>
    <w:rsid w:val="00A438D6"/>
    <w:rsid w:val="00A43AEC"/>
    <w:rsid w:val="00A43BEC"/>
    <w:rsid w:val="00A44355"/>
    <w:rsid w:val="00A448C5"/>
    <w:rsid w:val="00A44A35"/>
    <w:rsid w:val="00A44DE8"/>
    <w:rsid w:val="00A44E6D"/>
    <w:rsid w:val="00A44F93"/>
    <w:rsid w:val="00A45BF5"/>
    <w:rsid w:val="00A462B9"/>
    <w:rsid w:val="00A46536"/>
    <w:rsid w:val="00A46815"/>
    <w:rsid w:val="00A46893"/>
    <w:rsid w:val="00A46AD3"/>
    <w:rsid w:val="00A46FF6"/>
    <w:rsid w:val="00A47045"/>
    <w:rsid w:val="00A472D9"/>
    <w:rsid w:val="00A47518"/>
    <w:rsid w:val="00A476D5"/>
    <w:rsid w:val="00A47CD4"/>
    <w:rsid w:val="00A47CD9"/>
    <w:rsid w:val="00A5052B"/>
    <w:rsid w:val="00A506DA"/>
    <w:rsid w:val="00A5198A"/>
    <w:rsid w:val="00A519B2"/>
    <w:rsid w:val="00A51F5A"/>
    <w:rsid w:val="00A526E4"/>
    <w:rsid w:val="00A52746"/>
    <w:rsid w:val="00A52B02"/>
    <w:rsid w:val="00A52FA2"/>
    <w:rsid w:val="00A53E22"/>
    <w:rsid w:val="00A542BE"/>
    <w:rsid w:val="00A54434"/>
    <w:rsid w:val="00A54586"/>
    <w:rsid w:val="00A54749"/>
    <w:rsid w:val="00A554FD"/>
    <w:rsid w:val="00A558B5"/>
    <w:rsid w:val="00A55BF3"/>
    <w:rsid w:val="00A55CBA"/>
    <w:rsid w:val="00A55EFF"/>
    <w:rsid w:val="00A56408"/>
    <w:rsid w:val="00A5694F"/>
    <w:rsid w:val="00A56C0B"/>
    <w:rsid w:val="00A56E13"/>
    <w:rsid w:val="00A570C7"/>
    <w:rsid w:val="00A57144"/>
    <w:rsid w:val="00A57336"/>
    <w:rsid w:val="00A5760E"/>
    <w:rsid w:val="00A5788A"/>
    <w:rsid w:val="00A60166"/>
    <w:rsid w:val="00A601B2"/>
    <w:rsid w:val="00A6046F"/>
    <w:rsid w:val="00A60509"/>
    <w:rsid w:val="00A606F0"/>
    <w:rsid w:val="00A60797"/>
    <w:rsid w:val="00A60A6A"/>
    <w:rsid w:val="00A61296"/>
    <w:rsid w:val="00A614AD"/>
    <w:rsid w:val="00A615E9"/>
    <w:rsid w:val="00A61C11"/>
    <w:rsid w:val="00A61C8E"/>
    <w:rsid w:val="00A61CBC"/>
    <w:rsid w:val="00A62277"/>
    <w:rsid w:val="00A622C2"/>
    <w:rsid w:val="00A6260A"/>
    <w:rsid w:val="00A6285F"/>
    <w:rsid w:val="00A62901"/>
    <w:rsid w:val="00A62CB3"/>
    <w:rsid w:val="00A62F48"/>
    <w:rsid w:val="00A62FE5"/>
    <w:rsid w:val="00A63438"/>
    <w:rsid w:val="00A634EE"/>
    <w:rsid w:val="00A63657"/>
    <w:rsid w:val="00A63B33"/>
    <w:rsid w:val="00A6477B"/>
    <w:rsid w:val="00A64C37"/>
    <w:rsid w:val="00A65E65"/>
    <w:rsid w:val="00A6618F"/>
    <w:rsid w:val="00A66579"/>
    <w:rsid w:val="00A668EC"/>
    <w:rsid w:val="00A66D49"/>
    <w:rsid w:val="00A671A1"/>
    <w:rsid w:val="00A671AD"/>
    <w:rsid w:val="00A67338"/>
    <w:rsid w:val="00A676EF"/>
    <w:rsid w:val="00A6773E"/>
    <w:rsid w:val="00A67899"/>
    <w:rsid w:val="00A67A53"/>
    <w:rsid w:val="00A67CD1"/>
    <w:rsid w:val="00A67DDB"/>
    <w:rsid w:val="00A70070"/>
    <w:rsid w:val="00A701AA"/>
    <w:rsid w:val="00A7053D"/>
    <w:rsid w:val="00A70731"/>
    <w:rsid w:val="00A70DB2"/>
    <w:rsid w:val="00A71051"/>
    <w:rsid w:val="00A714CA"/>
    <w:rsid w:val="00A71677"/>
    <w:rsid w:val="00A716DB"/>
    <w:rsid w:val="00A7170D"/>
    <w:rsid w:val="00A722DB"/>
    <w:rsid w:val="00A72422"/>
    <w:rsid w:val="00A72471"/>
    <w:rsid w:val="00A728AF"/>
    <w:rsid w:val="00A72A06"/>
    <w:rsid w:val="00A730A4"/>
    <w:rsid w:val="00A7315C"/>
    <w:rsid w:val="00A732E7"/>
    <w:rsid w:val="00A73963"/>
    <w:rsid w:val="00A73D65"/>
    <w:rsid w:val="00A7404E"/>
    <w:rsid w:val="00A742E3"/>
    <w:rsid w:val="00A74369"/>
    <w:rsid w:val="00A7442A"/>
    <w:rsid w:val="00A7444B"/>
    <w:rsid w:val="00A746B6"/>
    <w:rsid w:val="00A74D98"/>
    <w:rsid w:val="00A74DFF"/>
    <w:rsid w:val="00A74F57"/>
    <w:rsid w:val="00A75963"/>
    <w:rsid w:val="00A75FEB"/>
    <w:rsid w:val="00A76307"/>
    <w:rsid w:val="00A76C02"/>
    <w:rsid w:val="00A76E6C"/>
    <w:rsid w:val="00A772FE"/>
    <w:rsid w:val="00A774CA"/>
    <w:rsid w:val="00A774E5"/>
    <w:rsid w:val="00A776F2"/>
    <w:rsid w:val="00A778D5"/>
    <w:rsid w:val="00A77986"/>
    <w:rsid w:val="00A7799E"/>
    <w:rsid w:val="00A8063D"/>
    <w:rsid w:val="00A80A61"/>
    <w:rsid w:val="00A80ACD"/>
    <w:rsid w:val="00A80D22"/>
    <w:rsid w:val="00A81734"/>
    <w:rsid w:val="00A81B27"/>
    <w:rsid w:val="00A81B59"/>
    <w:rsid w:val="00A8205B"/>
    <w:rsid w:val="00A82786"/>
    <w:rsid w:val="00A8290F"/>
    <w:rsid w:val="00A82A1D"/>
    <w:rsid w:val="00A83218"/>
    <w:rsid w:val="00A836E7"/>
    <w:rsid w:val="00A83B41"/>
    <w:rsid w:val="00A83E6A"/>
    <w:rsid w:val="00A8414F"/>
    <w:rsid w:val="00A856A8"/>
    <w:rsid w:val="00A8599B"/>
    <w:rsid w:val="00A85B3D"/>
    <w:rsid w:val="00A85FBD"/>
    <w:rsid w:val="00A86131"/>
    <w:rsid w:val="00A862EF"/>
    <w:rsid w:val="00A8681D"/>
    <w:rsid w:val="00A8687B"/>
    <w:rsid w:val="00A8693C"/>
    <w:rsid w:val="00A86C9E"/>
    <w:rsid w:val="00A86CBF"/>
    <w:rsid w:val="00A87A15"/>
    <w:rsid w:val="00A87A30"/>
    <w:rsid w:val="00A904BD"/>
    <w:rsid w:val="00A9071F"/>
    <w:rsid w:val="00A90A29"/>
    <w:rsid w:val="00A9182A"/>
    <w:rsid w:val="00A919C4"/>
    <w:rsid w:val="00A91A84"/>
    <w:rsid w:val="00A920C5"/>
    <w:rsid w:val="00A92234"/>
    <w:rsid w:val="00A92630"/>
    <w:rsid w:val="00A92C5E"/>
    <w:rsid w:val="00A92CB1"/>
    <w:rsid w:val="00A92DE0"/>
    <w:rsid w:val="00A9337B"/>
    <w:rsid w:val="00A93803"/>
    <w:rsid w:val="00A93837"/>
    <w:rsid w:val="00A93905"/>
    <w:rsid w:val="00A9497D"/>
    <w:rsid w:val="00A95407"/>
    <w:rsid w:val="00A9559C"/>
    <w:rsid w:val="00A9568A"/>
    <w:rsid w:val="00A9594D"/>
    <w:rsid w:val="00A95D7A"/>
    <w:rsid w:val="00A96131"/>
    <w:rsid w:val="00A96359"/>
    <w:rsid w:val="00A963F6"/>
    <w:rsid w:val="00A966D1"/>
    <w:rsid w:val="00A96802"/>
    <w:rsid w:val="00A96DB9"/>
    <w:rsid w:val="00A972FE"/>
    <w:rsid w:val="00A97B00"/>
    <w:rsid w:val="00A97F50"/>
    <w:rsid w:val="00AA0636"/>
    <w:rsid w:val="00AA0BA1"/>
    <w:rsid w:val="00AA0D8C"/>
    <w:rsid w:val="00AA161E"/>
    <w:rsid w:val="00AA16D9"/>
    <w:rsid w:val="00AA1751"/>
    <w:rsid w:val="00AA1FDC"/>
    <w:rsid w:val="00AA2399"/>
    <w:rsid w:val="00AA25D5"/>
    <w:rsid w:val="00AA26C8"/>
    <w:rsid w:val="00AA2953"/>
    <w:rsid w:val="00AA2AAB"/>
    <w:rsid w:val="00AA2D1A"/>
    <w:rsid w:val="00AA3001"/>
    <w:rsid w:val="00AA3A2B"/>
    <w:rsid w:val="00AA3B77"/>
    <w:rsid w:val="00AA400D"/>
    <w:rsid w:val="00AA41C6"/>
    <w:rsid w:val="00AA41EB"/>
    <w:rsid w:val="00AA425F"/>
    <w:rsid w:val="00AA478B"/>
    <w:rsid w:val="00AA47CE"/>
    <w:rsid w:val="00AA502F"/>
    <w:rsid w:val="00AA5D41"/>
    <w:rsid w:val="00AA5F16"/>
    <w:rsid w:val="00AA627F"/>
    <w:rsid w:val="00AA628C"/>
    <w:rsid w:val="00AA645E"/>
    <w:rsid w:val="00AA6611"/>
    <w:rsid w:val="00AA6BE0"/>
    <w:rsid w:val="00AA7092"/>
    <w:rsid w:val="00AA760B"/>
    <w:rsid w:val="00AA7762"/>
    <w:rsid w:val="00AA789C"/>
    <w:rsid w:val="00AB027B"/>
    <w:rsid w:val="00AB0329"/>
    <w:rsid w:val="00AB09EB"/>
    <w:rsid w:val="00AB0AC2"/>
    <w:rsid w:val="00AB1138"/>
    <w:rsid w:val="00AB120D"/>
    <w:rsid w:val="00AB124A"/>
    <w:rsid w:val="00AB14BC"/>
    <w:rsid w:val="00AB16EB"/>
    <w:rsid w:val="00AB1C06"/>
    <w:rsid w:val="00AB1C67"/>
    <w:rsid w:val="00AB2304"/>
    <w:rsid w:val="00AB242A"/>
    <w:rsid w:val="00AB27FC"/>
    <w:rsid w:val="00AB2FAD"/>
    <w:rsid w:val="00AB3A34"/>
    <w:rsid w:val="00AB3BB4"/>
    <w:rsid w:val="00AB3C02"/>
    <w:rsid w:val="00AB3C92"/>
    <w:rsid w:val="00AB3CE6"/>
    <w:rsid w:val="00AB3ED3"/>
    <w:rsid w:val="00AB3F50"/>
    <w:rsid w:val="00AB3F67"/>
    <w:rsid w:val="00AB4478"/>
    <w:rsid w:val="00AB474B"/>
    <w:rsid w:val="00AB4861"/>
    <w:rsid w:val="00AB4C76"/>
    <w:rsid w:val="00AB4EAC"/>
    <w:rsid w:val="00AB5052"/>
    <w:rsid w:val="00AB5A53"/>
    <w:rsid w:val="00AB5F7E"/>
    <w:rsid w:val="00AB6774"/>
    <w:rsid w:val="00AB68FB"/>
    <w:rsid w:val="00AB6BCE"/>
    <w:rsid w:val="00AB6DC2"/>
    <w:rsid w:val="00AB6EE3"/>
    <w:rsid w:val="00AB79B7"/>
    <w:rsid w:val="00AB7A03"/>
    <w:rsid w:val="00AB7C3B"/>
    <w:rsid w:val="00AC0096"/>
    <w:rsid w:val="00AC039E"/>
    <w:rsid w:val="00AC0631"/>
    <w:rsid w:val="00AC067C"/>
    <w:rsid w:val="00AC077A"/>
    <w:rsid w:val="00AC08EF"/>
    <w:rsid w:val="00AC0EE8"/>
    <w:rsid w:val="00AC121F"/>
    <w:rsid w:val="00AC1629"/>
    <w:rsid w:val="00AC1CCF"/>
    <w:rsid w:val="00AC1D52"/>
    <w:rsid w:val="00AC20BD"/>
    <w:rsid w:val="00AC2332"/>
    <w:rsid w:val="00AC2734"/>
    <w:rsid w:val="00AC29CD"/>
    <w:rsid w:val="00AC2A60"/>
    <w:rsid w:val="00AC2E59"/>
    <w:rsid w:val="00AC2F0D"/>
    <w:rsid w:val="00AC3320"/>
    <w:rsid w:val="00AC35B5"/>
    <w:rsid w:val="00AC39EB"/>
    <w:rsid w:val="00AC40F7"/>
    <w:rsid w:val="00AC4398"/>
    <w:rsid w:val="00AC4561"/>
    <w:rsid w:val="00AC4A9E"/>
    <w:rsid w:val="00AC4D46"/>
    <w:rsid w:val="00AC5027"/>
    <w:rsid w:val="00AC50DB"/>
    <w:rsid w:val="00AC56CB"/>
    <w:rsid w:val="00AC5B48"/>
    <w:rsid w:val="00AC5DC1"/>
    <w:rsid w:val="00AC62FD"/>
    <w:rsid w:val="00AC653E"/>
    <w:rsid w:val="00AC769C"/>
    <w:rsid w:val="00AC76BF"/>
    <w:rsid w:val="00AC7707"/>
    <w:rsid w:val="00AC7E94"/>
    <w:rsid w:val="00AD0876"/>
    <w:rsid w:val="00AD094A"/>
    <w:rsid w:val="00AD0A6F"/>
    <w:rsid w:val="00AD1052"/>
    <w:rsid w:val="00AD1188"/>
    <w:rsid w:val="00AD130D"/>
    <w:rsid w:val="00AD1488"/>
    <w:rsid w:val="00AD19DD"/>
    <w:rsid w:val="00AD1C34"/>
    <w:rsid w:val="00AD1DAB"/>
    <w:rsid w:val="00AD1DDC"/>
    <w:rsid w:val="00AD1ECE"/>
    <w:rsid w:val="00AD205A"/>
    <w:rsid w:val="00AD2083"/>
    <w:rsid w:val="00AD293E"/>
    <w:rsid w:val="00AD2B7C"/>
    <w:rsid w:val="00AD2E33"/>
    <w:rsid w:val="00AD2E5A"/>
    <w:rsid w:val="00AD33E1"/>
    <w:rsid w:val="00AD3851"/>
    <w:rsid w:val="00AD39E8"/>
    <w:rsid w:val="00AD42E9"/>
    <w:rsid w:val="00AD4CFC"/>
    <w:rsid w:val="00AD4F4B"/>
    <w:rsid w:val="00AD52DB"/>
    <w:rsid w:val="00AD53C7"/>
    <w:rsid w:val="00AD5592"/>
    <w:rsid w:val="00AD5634"/>
    <w:rsid w:val="00AD5792"/>
    <w:rsid w:val="00AD58E4"/>
    <w:rsid w:val="00AD5AD5"/>
    <w:rsid w:val="00AD5B96"/>
    <w:rsid w:val="00AD5B98"/>
    <w:rsid w:val="00AD5D68"/>
    <w:rsid w:val="00AD5E71"/>
    <w:rsid w:val="00AD623E"/>
    <w:rsid w:val="00AD63BC"/>
    <w:rsid w:val="00AD6986"/>
    <w:rsid w:val="00AD6C51"/>
    <w:rsid w:val="00AD6E25"/>
    <w:rsid w:val="00AD710D"/>
    <w:rsid w:val="00AD71AC"/>
    <w:rsid w:val="00AD79B2"/>
    <w:rsid w:val="00AD7A1B"/>
    <w:rsid w:val="00AD7A54"/>
    <w:rsid w:val="00AE013C"/>
    <w:rsid w:val="00AE0242"/>
    <w:rsid w:val="00AE03C4"/>
    <w:rsid w:val="00AE09E4"/>
    <w:rsid w:val="00AE14D6"/>
    <w:rsid w:val="00AE15B3"/>
    <w:rsid w:val="00AE16E6"/>
    <w:rsid w:val="00AE1858"/>
    <w:rsid w:val="00AE19BE"/>
    <w:rsid w:val="00AE22FA"/>
    <w:rsid w:val="00AE244C"/>
    <w:rsid w:val="00AE24CF"/>
    <w:rsid w:val="00AE2977"/>
    <w:rsid w:val="00AE2ADD"/>
    <w:rsid w:val="00AE30AC"/>
    <w:rsid w:val="00AE3353"/>
    <w:rsid w:val="00AE38E8"/>
    <w:rsid w:val="00AE3AF3"/>
    <w:rsid w:val="00AE3D47"/>
    <w:rsid w:val="00AE44CA"/>
    <w:rsid w:val="00AE4763"/>
    <w:rsid w:val="00AE4A93"/>
    <w:rsid w:val="00AE4D96"/>
    <w:rsid w:val="00AE551E"/>
    <w:rsid w:val="00AE60D2"/>
    <w:rsid w:val="00AE6181"/>
    <w:rsid w:val="00AE61FA"/>
    <w:rsid w:val="00AE6245"/>
    <w:rsid w:val="00AE66D0"/>
    <w:rsid w:val="00AE6869"/>
    <w:rsid w:val="00AE6E55"/>
    <w:rsid w:val="00AE700A"/>
    <w:rsid w:val="00AE71A9"/>
    <w:rsid w:val="00AE74DB"/>
    <w:rsid w:val="00AE76B1"/>
    <w:rsid w:val="00AE777A"/>
    <w:rsid w:val="00AE7ABD"/>
    <w:rsid w:val="00AE7B1A"/>
    <w:rsid w:val="00AE7E6F"/>
    <w:rsid w:val="00AF0529"/>
    <w:rsid w:val="00AF0630"/>
    <w:rsid w:val="00AF0D8C"/>
    <w:rsid w:val="00AF16B9"/>
    <w:rsid w:val="00AF182C"/>
    <w:rsid w:val="00AF1899"/>
    <w:rsid w:val="00AF2017"/>
    <w:rsid w:val="00AF20BA"/>
    <w:rsid w:val="00AF239C"/>
    <w:rsid w:val="00AF25FA"/>
    <w:rsid w:val="00AF2639"/>
    <w:rsid w:val="00AF27BF"/>
    <w:rsid w:val="00AF3A58"/>
    <w:rsid w:val="00AF3E29"/>
    <w:rsid w:val="00AF3F12"/>
    <w:rsid w:val="00AF41BB"/>
    <w:rsid w:val="00AF44FD"/>
    <w:rsid w:val="00AF4590"/>
    <w:rsid w:val="00AF4A26"/>
    <w:rsid w:val="00AF4B03"/>
    <w:rsid w:val="00AF52DE"/>
    <w:rsid w:val="00AF570E"/>
    <w:rsid w:val="00AF58EC"/>
    <w:rsid w:val="00AF5BDB"/>
    <w:rsid w:val="00AF5D09"/>
    <w:rsid w:val="00AF5F04"/>
    <w:rsid w:val="00AF5FC2"/>
    <w:rsid w:val="00AF60C1"/>
    <w:rsid w:val="00AF6768"/>
    <w:rsid w:val="00AF68B7"/>
    <w:rsid w:val="00AF6C5E"/>
    <w:rsid w:val="00AF6D1C"/>
    <w:rsid w:val="00AF724F"/>
    <w:rsid w:val="00AF732D"/>
    <w:rsid w:val="00AF7436"/>
    <w:rsid w:val="00AF785E"/>
    <w:rsid w:val="00AF7B07"/>
    <w:rsid w:val="00AF7CDC"/>
    <w:rsid w:val="00B00325"/>
    <w:rsid w:val="00B005D3"/>
    <w:rsid w:val="00B00927"/>
    <w:rsid w:val="00B00956"/>
    <w:rsid w:val="00B00F19"/>
    <w:rsid w:val="00B01091"/>
    <w:rsid w:val="00B0149D"/>
    <w:rsid w:val="00B01848"/>
    <w:rsid w:val="00B01B39"/>
    <w:rsid w:val="00B01E53"/>
    <w:rsid w:val="00B01F6E"/>
    <w:rsid w:val="00B022C3"/>
    <w:rsid w:val="00B02696"/>
    <w:rsid w:val="00B02AFB"/>
    <w:rsid w:val="00B02B2C"/>
    <w:rsid w:val="00B03375"/>
    <w:rsid w:val="00B03519"/>
    <w:rsid w:val="00B036FB"/>
    <w:rsid w:val="00B03951"/>
    <w:rsid w:val="00B0452F"/>
    <w:rsid w:val="00B05144"/>
    <w:rsid w:val="00B05161"/>
    <w:rsid w:val="00B05163"/>
    <w:rsid w:val="00B05388"/>
    <w:rsid w:val="00B05720"/>
    <w:rsid w:val="00B0588D"/>
    <w:rsid w:val="00B05CAC"/>
    <w:rsid w:val="00B06199"/>
    <w:rsid w:val="00B061A4"/>
    <w:rsid w:val="00B065C3"/>
    <w:rsid w:val="00B0692E"/>
    <w:rsid w:val="00B06E88"/>
    <w:rsid w:val="00B0720D"/>
    <w:rsid w:val="00B0728C"/>
    <w:rsid w:val="00B072B5"/>
    <w:rsid w:val="00B0757B"/>
    <w:rsid w:val="00B075FA"/>
    <w:rsid w:val="00B07A51"/>
    <w:rsid w:val="00B07EB6"/>
    <w:rsid w:val="00B07F87"/>
    <w:rsid w:val="00B10178"/>
    <w:rsid w:val="00B10648"/>
    <w:rsid w:val="00B108C3"/>
    <w:rsid w:val="00B10BAF"/>
    <w:rsid w:val="00B10C63"/>
    <w:rsid w:val="00B1130D"/>
    <w:rsid w:val="00B11AAA"/>
    <w:rsid w:val="00B12B36"/>
    <w:rsid w:val="00B1369B"/>
    <w:rsid w:val="00B1382D"/>
    <w:rsid w:val="00B13E05"/>
    <w:rsid w:val="00B13F98"/>
    <w:rsid w:val="00B13FAE"/>
    <w:rsid w:val="00B14027"/>
    <w:rsid w:val="00B1437B"/>
    <w:rsid w:val="00B14993"/>
    <w:rsid w:val="00B14A96"/>
    <w:rsid w:val="00B14AE2"/>
    <w:rsid w:val="00B14D55"/>
    <w:rsid w:val="00B14E77"/>
    <w:rsid w:val="00B15353"/>
    <w:rsid w:val="00B15418"/>
    <w:rsid w:val="00B15B20"/>
    <w:rsid w:val="00B15F2B"/>
    <w:rsid w:val="00B16AAD"/>
    <w:rsid w:val="00B1706D"/>
    <w:rsid w:val="00B1720B"/>
    <w:rsid w:val="00B17588"/>
    <w:rsid w:val="00B17874"/>
    <w:rsid w:val="00B2014E"/>
    <w:rsid w:val="00B20BB5"/>
    <w:rsid w:val="00B21020"/>
    <w:rsid w:val="00B21754"/>
    <w:rsid w:val="00B21D81"/>
    <w:rsid w:val="00B21EBC"/>
    <w:rsid w:val="00B221F0"/>
    <w:rsid w:val="00B223F7"/>
    <w:rsid w:val="00B227F1"/>
    <w:rsid w:val="00B22980"/>
    <w:rsid w:val="00B22F45"/>
    <w:rsid w:val="00B236B6"/>
    <w:rsid w:val="00B2378C"/>
    <w:rsid w:val="00B237DB"/>
    <w:rsid w:val="00B23A72"/>
    <w:rsid w:val="00B23AB2"/>
    <w:rsid w:val="00B23BB1"/>
    <w:rsid w:val="00B23D59"/>
    <w:rsid w:val="00B23DAF"/>
    <w:rsid w:val="00B23F2D"/>
    <w:rsid w:val="00B24186"/>
    <w:rsid w:val="00B2452F"/>
    <w:rsid w:val="00B2463F"/>
    <w:rsid w:val="00B24DBE"/>
    <w:rsid w:val="00B24E6A"/>
    <w:rsid w:val="00B24FF3"/>
    <w:rsid w:val="00B2511D"/>
    <w:rsid w:val="00B2534A"/>
    <w:rsid w:val="00B2562A"/>
    <w:rsid w:val="00B25668"/>
    <w:rsid w:val="00B259A6"/>
    <w:rsid w:val="00B25E99"/>
    <w:rsid w:val="00B2604A"/>
    <w:rsid w:val="00B26700"/>
    <w:rsid w:val="00B26877"/>
    <w:rsid w:val="00B268AF"/>
    <w:rsid w:val="00B26BD4"/>
    <w:rsid w:val="00B26C3E"/>
    <w:rsid w:val="00B26F04"/>
    <w:rsid w:val="00B272CB"/>
    <w:rsid w:val="00B273FC"/>
    <w:rsid w:val="00B2790F"/>
    <w:rsid w:val="00B2798C"/>
    <w:rsid w:val="00B27E92"/>
    <w:rsid w:val="00B30203"/>
    <w:rsid w:val="00B30383"/>
    <w:rsid w:val="00B30DCC"/>
    <w:rsid w:val="00B30EE8"/>
    <w:rsid w:val="00B31949"/>
    <w:rsid w:val="00B319E6"/>
    <w:rsid w:val="00B3204F"/>
    <w:rsid w:val="00B3236B"/>
    <w:rsid w:val="00B32865"/>
    <w:rsid w:val="00B331F4"/>
    <w:rsid w:val="00B3332B"/>
    <w:rsid w:val="00B333A5"/>
    <w:rsid w:val="00B335EE"/>
    <w:rsid w:val="00B33668"/>
    <w:rsid w:val="00B3399A"/>
    <w:rsid w:val="00B33AC6"/>
    <w:rsid w:val="00B345C7"/>
    <w:rsid w:val="00B345EC"/>
    <w:rsid w:val="00B34936"/>
    <w:rsid w:val="00B3495E"/>
    <w:rsid w:val="00B34D9C"/>
    <w:rsid w:val="00B3527B"/>
    <w:rsid w:val="00B3529F"/>
    <w:rsid w:val="00B35920"/>
    <w:rsid w:val="00B3592D"/>
    <w:rsid w:val="00B359F7"/>
    <w:rsid w:val="00B35E69"/>
    <w:rsid w:val="00B35EFD"/>
    <w:rsid w:val="00B35FE5"/>
    <w:rsid w:val="00B361E0"/>
    <w:rsid w:val="00B3626E"/>
    <w:rsid w:val="00B36592"/>
    <w:rsid w:val="00B36656"/>
    <w:rsid w:val="00B367F1"/>
    <w:rsid w:val="00B36900"/>
    <w:rsid w:val="00B36962"/>
    <w:rsid w:val="00B36969"/>
    <w:rsid w:val="00B36986"/>
    <w:rsid w:val="00B36EF7"/>
    <w:rsid w:val="00B37E9F"/>
    <w:rsid w:val="00B402B9"/>
    <w:rsid w:val="00B40300"/>
    <w:rsid w:val="00B4069E"/>
    <w:rsid w:val="00B4090B"/>
    <w:rsid w:val="00B410C7"/>
    <w:rsid w:val="00B41179"/>
    <w:rsid w:val="00B41229"/>
    <w:rsid w:val="00B41364"/>
    <w:rsid w:val="00B41A03"/>
    <w:rsid w:val="00B42017"/>
    <w:rsid w:val="00B42C1C"/>
    <w:rsid w:val="00B4310C"/>
    <w:rsid w:val="00B43488"/>
    <w:rsid w:val="00B43780"/>
    <w:rsid w:val="00B438F4"/>
    <w:rsid w:val="00B43994"/>
    <w:rsid w:val="00B43AF4"/>
    <w:rsid w:val="00B43BAE"/>
    <w:rsid w:val="00B446D2"/>
    <w:rsid w:val="00B454D8"/>
    <w:rsid w:val="00B458B8"/>
    <w:rsid w:val="00B45BE2"/>
    <w:rsid w:val="00B45D2C"/>
    <w:rsid w:val="00B46140"/>
    <w:rsid w:val="00B4673E"/>
    <w:rsid w:val="00B4674C"/>
    <w:rsid w:val="00B46825"/>
    <w:rsid w:val="00B4702A"/>
    <w:rsid w:val="00B47051"/>
    <w:rsid w:val="00B47094"/>
    <w:rsid w:val="00B47A51"/>
    <w:rsid w:val="00B47C45"/>
    <w:rsid w:val="00B5041C"/>
    <w:rsid w:val="00B50522"/>
    <w:rsid w:val="00B50671"/>
    <w:rsid w:val="00B50915"/>
    <w:rsid w:val="00B50BD2"/>
    <w:rsid w:val="00B50DBD"/>
    <w:rsid w:val="00B5102B"/>
    <w:rsid w:val="00B51046"/>
    <w:rsid w:val="00B511B1"/>
    <w:rsid w:val="00B513F0"/>
    <w:rsid w:val="00B519C6"/>
    <w:rsid w:val="00B520A1"/>
    <w:rsid w:val="00B52473"/>
    <w:rsid w:val="00B524AB"/>
    <w:rsid w:val="00B52E95"/>
    <w:rsid w:val="00B52F84"/>
    <w:rsid w:val="00B53066"/>
    <w:rsid w:val="00B5366E"/>
    <w:rsid w:val="00B5393B"/>
    <w:rsid w:val="00B53D9F"/>
    <w:rsid w:val="00B54270"/>
    <w:rsid w:val="00B54390"/>
    <w:rsid w:val="00B543D9"/>
    <w:rsid w:val="00B54C5C"/>
    <w:rsid w:val="00B54E0D"/>
    <w:rsid w:val="00B55182"/>
    <w:rsid w:val="00B557F7"/>
    <w:rsid w:val="00B559E0"/>
    <w:rsid w:val="00B55D6E"/>
    <w:rsid w:val="00B5606D"/>
    <w:rsid w:val="00B5651C"/>
    <w:rsid w:val="00B5676E"/>
    <w:rsid w:val="00B567EA"/>
    <w:rsid w:val="00B568FF"/>
    <w:rsid w:val="00B5697C"/>
    <w:rsid w:val="00B56BD7"/>
    <w:rsid w:val="00B57272"/>
    <w:rsid w:val="00B574C6"/>
    <w:rsid w:val="00B5790A"/>
    <w:rsid w:val="00B57A47"/>
    <w:rsid w:val="00B607BB"/>
    <w:rsid w:val="00B608DC"/>
    <w:rsid w:val="00B60AE3"/>
    <w:rsid w:val="00B60B6D"/>
    <w:rsid w:val="00B60BE8"/>
    <w:rsid w:val="00B60D46"/>
    <w:rsid w:val="00B61368"/>
    <w:rsid w:val="00B615FF"/>
    <w:rsid w:val="00B61938"/>
    <w:rsid w:val="00B61D89"/>
    <w:rsid w:val="00B6295D"/>
    <w:rsid w:val="00B62B9F"/>
    <w:rsid w:val="00B62FC2"/>
    <w:rsid w:val="00B633EA"/>
    <w:rsid w:val="00B6381E"/>
    <w:rsid w:val="00B6391E"/>
    <w:rsid w:val="00B63EC9"/>
    <w:rsid w:val="00B642CE"/>
    <w:rsid w:val="00B649EF"/>
    <w:rsid w:val="00B64C8B"/>
    <w:rsid w:val="00B656F4"/>
    <w:rsid w:val="00B65746"/>
    <w:rsid w:val="00B658B8"/>
    <w:rsid w:val="00B65D3C"/>
    <w:rsid w:val="00B65E1A"/>
    <w:rsid w:val="00B66062"/>
    <w:rsid w:val="00B664D3"/>
    <w:rsid w:val="00B66666"/>
    <w:rsid w:val="00B66793"/>
    <w:rsid w:val="00B66B2F"/>
    <w:rsid w:val="00B66BFC"/>
    <w:rsid w:val="00B66EFC"/>
    <w:rsid w:val="00B67BAF"/>
    <w:rsid w:val="00B67CFD"/>
    <w:rsid w:val="00B67E2B"/>
    <w:rsid w:val="00B7001D"/>
    <w:rsid w:val="00B70106"/>
    <w:rsid w:val="00B703F7"/>
    <w:rsid w:val="00B7076D"/>
    <w:rsid w:val="00B708BC"/>
    <w:rsid w:val="00B7090D"/>
    <w:rsid w:val="00B70A7B"/>
    <w:rsid w:val="00B70B37"/>
    <w:rsid w:val="00B715A6"/>
    <w:rsid w:val="00B71852"/>
    <w:rsid w:val="00B71AB4"/>
    <w:rsid w:val="00B71ACC"/>
    <w:rsid w:val="00B71C7B"/>
    <w:rsid w:val="00B72074"/>
    <w:rsid w:val="00B7235A"/>
    <w:rsid w:val="00B729E6"/>
    <w:rsid w:val="00B72A1A"/>
    <w:rsid w:val="00B72AEB"/>
    <w:rsid w:val="00B72E0D"/>
    <w:rsid w:val="00B73406"/>
    <w:rsid w:val="00B735E1"/>
    <w:rsid w:val="00B73961"/>
    <w:rsid w:val="00B73A3D"/>
    <w:rsid w:val="00B73C10"/>
    <w:rsid w:val="00B73D63"/>
    <w:rsid w:val="00B7433E"/>
    <w:rsid w:val="00B749E2"/>
    <w:rsid w:val="00B74C93"/>
    <w:rsid w:val="00B751E4"/>
    <w:rsid w:val="00B751FE"/>
    <w:rsid w:val="00B752E2"/>
    <w:rsid w:val="00B75345"/>
    <w:rsid w:val="00B754E8"/>
    <w:rsid w:val="00B75539"/>
    <w:rsid w:val="00B7594B"/>
    <w:rsid w:val="00B75952"/>
    <w:rsid w:val="00B75B0F"/>
    <w:rsid w:val="00B76281"/>
    <w:rsid w:val="00B763EC"/>
    <w:rsid w:val="00B76588"/>
    <w:rsid w:val="00B76742"/>
    <w:rsid w:val="00B76BDD"/>
    <w:rsid w:val="00B772DA"/>
    <w:rsid w:val="00B7762F"/>
    <w:rsid w:val="00B77AA7"/>
    <w:rsid w:val="00B77DBD"/>
    <w:rsid w:val="00B77FBA"/>
    <w:rsid w:val="00B803DC"/>
    <w:rsid w:val="00B80830"/>
    <w:rsid w:val="00B80D56"/>
    <w:rsid w:val="00B80DE8"/>
    <w:rsid w:val="00B811F8"/>
    <w:rsid w:val="00B81D76"/>
    <w:rsid w:val="00B81E98"/>
    <w:rsid w:val="00B81F77"/>
    <w:rsid w:val="00B82418"/>
    <w:rsid w:val="00B826DC"/>
    <w:rsid w:val="00B8273F"/>
    <w:rsid w:val="00B82774"/>
    <w:rsid w:val="00B82B00"/>
    <w:rsid w:val="00B82B26"/>
    <w:rsid w:val="00B82E1B"/>
    <w:rsid w:val="00B835A0"/>
    <w:rsid w:val="00B8367C"/>
    <w:rsid w:val="00B839C0"/>
    <w:rsid w:val="00B839C6"/>
    <w:rsid w:val="00B83CCE"/>
    <w:rsid w:val="00B8442C"/>
    <w:rsid w:val="00B846A1"/>
    <w:rsid w:val="00B848BF"/>
    <w:rsid w:val="00B84982"/>
    <w:rsid w:val="00B84D97"/>
    <w:rsid w:val="00B84DF7"/>
    <w:rsid w:val="00B85652"/>
    <w:rsid w:val="00B856F8"/>
    <w:rsid w:val="00B8575E"/>
    <w:rsid w:val="00B85C30"/>
    <w:rsid w:val="00B85CAA"/>
    <w:rsid w:val="00B862D6"/>
    <w:rsid w:val="00B8674A"/>
    <w:rsid w:val="00B86A99"/>
    <w:rsid w:val="00B86BCA"/>
    <w:rsid w:val="00B87136"/>
    <w:rsid w:val="00B87CAC"/>
    <w:rsid w:val="00B904F6"/>
    <w:rsid w:val="00B9071C"/>
    <w:rsid w:val="00B90EAD"/>
    <w:rsid w:val="00B9102D"/>
    <w:rsid w:val="00B91686"/>
    <w:rsid w:val="00B917B6"/>
    <w:rsid w:val="00B918DC"/>
    <w:rsid w:val="00B91C5C"/>
    <w:rsid w:val="00B92024"/>
    <w:rsid w:val="00B920D9"/>
    <w:rsid w:val="00B92485"/>
    <w:rsid w:val="00B92623"/>
    <w:rsid w:val="00B93063"/>
    <w:rsid w:val="00B9312E"/>
    <w:rsid w:val="00B93157"/>
    <w:rsid w:val="00B934E2"/>
    <w:rsid w:val="00B93686"/>
    <w:rsid w:val="00B93687"/>
    <w:rsid w:val="00B93ADD"/>
    <w:rsid w:val="00B93B39"/>
    <w:rsid w:val="00B93BF8"/>
    <w:rsid w:val="00B93E44"/>
    <w:rsid w:val="00B942C7"/>
    <w:rsid w:val="00B94372"/>
    <w:rsid w:val="00B9498E"/>
    <w:rsid w:val="00B94994"/>
    <w:rsid w:val="00B94ACF"/>
    <w:rsid w:val="00B94E3D"/>
    <w:rsid w:val="00B94FF1"/>
    <w:rsid w:val="00B959EE"/>
    <w:rsid w:val="00B95DBB"/>
    <w:rsid w:val="00B96207"/>
    <w:rsid w:val="00B96277"/>
    <w:rsid w:val="00B962DE"/>
    <w:rsid w:val="00B96574"/>
    <w:rsid w:val="00B96AB3"/>
    <w:rsid w:val="00B97284"/>
    <w:rsid w:val="00B97443"/>
    <w:rsid w:val="00B9757E"/>
    <w:rsid w:val="00B97611"/>
    <w:rsid w:val="00B977CA"/>
    <w:rsid w:val="00B97D26"/>
    <w:rsid w:val="00BA0278"/>
    <w:rsid w:val="00BA048E"/>
    <w:rsid w:val="00BA058D"/>
    <w:rsid w:val="00BA0F14"/>
    <w:rsid w:val="00BA153A"/>
    <w:rsid w:val="00BA1685"/>
    <w:rsid w:val="00BA183F"/>
    <w:rsid w:val="00BA197F"/>
    <w:rsid w:val="00BA1991"/>
    <w:rsid w:val="00BA19C6"/>
    <w:rsid w:val="00BA19EE"/>
    <w:rsid w:val="00BA241B"/>
    <w:rsid w:val="00BA2615"/>
    <w:rsid w:val="00BA2C14"/>
    <w:rsid w:val="00BA2DF5"/>
    <w:rsid w:val="00BA3117"/>
    <w:rsid w:val="00BA329F"/>
    <w:rsid w:val="00BA381C"/>
    <w:rsid w:val="00BA3B6D"/>
    <w:rsid w:val="00BA3C3F"/>
    <w:rsid w:val="00BA475D"/>
    <w:rsid w:val="00BA47AF"/>
    <w:rsid w:val="00BA4C22"/>
    <w:rsid w:val="00BA4C5D"/>
    <w:rsid w:val="00BA5A5A"/>
    <w:rsid w:val="00BA5B6B"/>
    <w:rsid w:val="00BA63B4"/>
    <w:rsid w:val="00BA672B"/>
    <w:rsid w:val="00BA6C27"/>
    <w:rsid w:val="00BA700E"/>
    <w:rsid w:val="00BA70EF"/>
    <w:rsid w:val="00BA78C3"/>
    <w:rsid w:val="00BA7B7A"/>
    <w:rsid w:val="00BB002C"/>
    <w:rsid w:val="00BB06E4"/>
    <w:rsid w:val="00BB1348"/>
    <w:rsid w:val="00BB1C80"/>
    <w:rsid w:val="00BB2011"/>
    <w:rsid w:val="00BB2040"/>
    <w:rsid w:val="00BB2388"/>
    <w:rsid w:val="00BB257A"/>
    <w:rsid w:val="00BB2DFD"/>
    <w:rsid w:val="00BB3B65"/>
    <w:rsid w:val="00BB3B86"/>
    <w:rsid w:val="00BB3D12"/>
    <w:rsid w:val="00BB3DB3"/>
    <w:rsid w:val="00BB4188"/>
    <w:rsid w:val="00BB4286"/>
    <w:rsid w:val="00BB44B0"/>
    <w:rsid w:val="00BB47CA"/>
    <w:rsid w:val="00BB4BE6"/>
    <w:rsid w:val="00BB4F04"/>
    <w:rsid w:val="00BB51B0"/>
    <w:rsid w:val="00BB53F9"/>
    <w:rsid w:val="00BB5726"/>
    <w:rsid w:val="00BB5F6D"/>
    <w:rsid w:val="00BB60F9"/>
    <w:rsid w:val="00BB6328"/>
    <w:rsid w:val="00BB6A79"/>
    <w:rsid w:val="00BB6BA6"/>
    <w:rsid w:val="00BB6FD3"/>
    <w:rsid w:val="00BB7036"/>
    <w:rsid w:val="00BB71C9"/>
    <w:rsid w:val="00BB72CC"/>
    <w:rsid w:val="00BB75B2"/>
    <w:rsid w:val="00BB7649"/>
    <w:rsid w:val="00BB785C"/>
    <w:rsid w:val="00BC04B1"/>
    <w:rsid w:val="00BC07B9"/>
    <w:rsid w:val="00BC0A1D"/>
    <w:rsid w:val="00BC0B2D"/>
    <w:rsid w:val="00BC0CA7"/>
    <w:rsid w:val="00BC0CF7"/>
    <w:rsid w:val="00BC0FE6"/>
    <w:rsid w:val="00BC1650"/>
    <w:rsid w:val="00BC16A9"/>
    <w:rsid w:val="00BC1751"/>
    <w:rsid w:val="00BC1B91"/>
    <w:rsid w:val="00BC1BCF"/>
    <w:rsid w:val="00BC1DBD"/>
    <w:rsid w:val="00BC2851"/>
    <w:rsid w:val="00BC308A"/>
    <w:rsid w:val="00BC310D"/>
    <w:rsid w:val="00BC3627"/>
    <w:rsid w:val="00BC378D"/>
    <w:rsid w:val="00BC3DAB"/>
    <w:rsid w:val="00BC45B1"/>
    <w:rsid w:val="00BC4EC4"/>
    <w:rsid w:val="00BC525F"/>
    <w:rsid w:val="00BC5340"/>
    <w:rsid w:val="00BC5493"/>
    <w:rsid w:val="00BC5584"/>
    <w:rsid w:val="00BC5F1A"/>
    <w:rsid w:val="00BC603B"/>
    <w:rsid w:val="00BC61ED"/>
    <w:rsid w:val="00BC639A"/>
    <w:rsid w:val="00BC6459"/>
    <w:rsid w:val="00BC674D"/>
    <w:rsid w:val="00BC6794"/>
    <w:rsid w:val="00BC69B5"/>
    <w:rsid w:val="00BC6DCB"/>
    <w:rsid w:val="00BC7068"/>
    <w:rsid w:val="00BC718E"/>
    <w:rsid w:val="00BC778C"/>
    <w:rsid w:val="00BD0003"/>
    <w:rsid w:val="00BD02B8"/>
    <w:rsid w:val="00BD08DD"/>
    <w:rsid w:val="00BD0F2B"/>
    <w:rsid w:val="00BD162B"/>
    <w:rsid w:val="00BD1891"/>
    <w:rsid w:val="00BD22EC"/>
    <w:rsid w:val="00BD242B"/>
    <w:rsid w:val="00BD3423"/>
    <w:rsid w:val="00BD35F5"/>
    <w:rsid w:val="00BD3765"/>
    <w:rsid w:val="00BD3A46"/>
    <w:rsid w:val="00BD3C3D"/>
    <w:rsid w:val="00BD3C83"/>
    <w:rsid w:val="00BD3DE1"/>
    <w:rsid w:val="00BD4404"/>
    <w:rsid w:val="00BD4895"/>
    <w:rsid w:val="00BD4ADB"/>
    <w:rsid w:val="00BD4F11"/>
    <w:rsid w:val="00BD51AE"/>
    <w:rsid w:val="00BD5244"/>
    <w:rsid w:val="00BD5323"/>
    <w:rsid w:val="00BD55FA"/>
    <w:rsid w:val="00BD56F8"/>
    <w:rsid w:val="00BD5A2C"/>
    <w:rsid w:val="00BD64AC"/>
    <w:rsid w:val="00BD661E"/>
    <w:rsid w:val="00BD691B"/>
    <w:rsid w:val="00BD7257"/>
    <w:rsid w:val="00BD72A8"/>
    <w:rsid w:val="00BD72AB"/>
    <w:rsid w:val="00BD72B7"/>
    <w:rsid w:val="00BD77F8"/>
    <w:rsid w:val="00BD7A66"/>
    <w:rsid w:val="00BD7A70"/>
    <w:rsid w:val="00BE001B"/>
    <w:rsid w:val="00BE0684"/>
    <w:rsid w:val="00BE074C"/>
    <w:rsid w:val="00BE07E0"/>
    <w:rsid w:val="00BE0892"/>
    <w:rsid w:val="00BE0C37"/>
    <w:rsid w:val="00BE0E89"/>
    <w:rsid w:val="00BE0F72"/>
    <w:rsid w:val="00BE1395"/>
    <w:rsid w:val="00BE15CC"/>
    <w:rsid w:val="00BE1A80"/>
    <w:rsid w:val="00BE1EDE"/>
    <w:rsid w:val="00BE2113"/>
    <w:rsid w:val="00BE22D3"/>
    <w:rsid w:val="00BE23F0"/>
    <w:rsid w:val="00BE2547"/>
    <w:rsid w:val="00BE2581"/>
    <w:rsid w:val="00BE2677"/>
    <w:rsid w:val="00BE26B7"/>
    <w:rsid w:val="00BE26D7"/>
    <w:rsid w:val="00BE2A69"/>
    <w:rsid w:val="00BE2B2C"/>
    <w:rsid w:val="00BE3026"/>
    <w:rsid w:val="00BE330F"/>
    <w:rsid w:val="00BE3596"/>
    <w:rsid w:val="00BE3C6C"/>
    <w:rsid w:val="00BE4761"/>
    <w:rsid w:val="00BE4B02"/>
    <w:rsid w:val="00BE4B61"/>
    <w:rsid w:val="00BE4C09"/>
    <w:rsid w:val="00BE4CFD"/>
    <w:rsid w:val="00BE4E28"/>
    <w:rsid w:val="00BE5261"/>
    <w:rsid w:val="00BE5639"/>
    <w:rsid w:val="00BE5E45"/>
    <w:rsid w:val="00BE6475"/>
    <w:rsid w:val="00BE6BB2"/>
    <w:rsid w:val="00BE709A"/>
    <w:rsid w:val="00BE76B7"/>
    <w:rsid w:val="00BE7786"/>
    <w:rsid w:val="00BE77CB"/>
    <w:rsid w:val="00BE790C"/>
    <w:rsid w:val="00BE7B26"/>
    <w:rsid w:val="00BE7DA6"/>
    <w:rsid w:val="00BE7E87"/>
    <w:rsid w:val="00BF024B"/>
    <w:rsid w:val="00BF02C6"/>
    <w:rsid w:val="00BF061B"/>
    <w:rsid w:val="00BF1290"/>
    <w:rsid w:val="00BF225E"/>
    <w:rsid w:val="00BF2A1B"/>
    <w:rsid w:val="00BF2AC6"/>
    <w:rsid w:val="00BF3709"/>
    <w:rsid w:val="00BF375A"/>
    <w:rsid w:val="00BF4785"/>
    <w:rsid w:val="00BF4B78"/>
    <w:rsid w:val="00BF4CFD"/>
    <w:rsid w:val="00BF4E47"/>
    <w:rsid w:val="00BF54CC"/>
    <w:rsid w:val="00BF5558"/>
    <w:rsid w:val="00BF5601"/>
    <w:rsid w:val="00BF58E6"/>
    <w:rsid w:val="00BF5B01"/>
    <w:rsid w:val="00BF5B2E"/>
    <w:rsid w:val="00BF5C29"/>
    <w:rsid w:val="00BF5C4D"/>
    <w:rsid w:val="00BF5D5E"/>
    <w:rsid w:val="00BF5E69"/>
    <w:rsid w:val="00BF6188"/>
    <w:rsid w:val="00BF67EA"/>
    <w:rsid w:val="00BF6BEB"/>
    <w:rsid w:val="00BF6E23"/>
    <w:rsid w:val="00BF7135"/>
    <w:rsid w:val="00BF74A2"/>
    <w:rsid w:val="00BF7C1E"/>
    <w:rsid w:val="00BF7FBE"/>
    <w:rsid w:val="00BF7FC5"/>
    <w:rsid w:val="00C0012A"/>
    <w:rsid w:val="00C00456"/>
    <w:rsid w:val="00C005AF"/>
    <w:rsid w:val="00C00BC3"/>
    <w:rsid w:val="00C00FC5"/>
    <w:rsid w:val="00C014B2"/>
    <w:rsid w:val="00C01562"/>
    <w:rsid w:val="00C01967"/>
    <w:rsid w:val="00C01A81"/>
    <w:rsid w:val="00C01C2F"/>
    <w:rsid w:val="00C01F55"/>
    <w:rsid w:val="00C02362"/>
    <w:rsid w:val="00C0236F"/>
    <w:rsid w:val="00C02597"/>
    <w:rsid w:val="00C02708"/>
    <w:rsid w:val="00C02830"/>
    <w:rsid w:val="00C02CB0"/>
    <w:rsid w:val="00C03418"/>
    <w:rsid w:val="00C0357A"/>
    <w:rsid w:val="00C036D8"/>
    <w:rsid w:val="00C03FD2"/>
    <w:rsid w:val="00C0423A"/>
    <w:rsid w:val="00C04569"/>
    <w:rsid w:val="00C04AC7"/>
    <w:rsid w:val="00C04AEC"/>
    <w:rsid w:val="00C04B44"/>
    <w:rsid w:val="00C04F88"/>
    <w:rsid w:val="00C05531"/>
    <w:rsid w:val="00C055EF"/>
    <w:rsid w:val="00C0580F"/>
    <w:rsid w:val="00C05A4E"/>
    <w:rsid w:val="00C05B55"/>
    <w:rsid w:val="00C05CFD"/>
    <w:rsid w:val="00C05DCE"/>
    <w:rsid w:val="00C05E69"/>
    <w:rsid w:val="00C05FDC"/>
    <w:rsid w:val="00C06012"/>
    <w:rsid w:val="00C060AB"/>
    <w:rsid w:val="00C061B2"/>
    <w:rsid w:val="00C06368"/>
    <w:rsid w:val="00C065B0"/>
    <w:rsid w:val="00C068D9"/>
    <w:rsid w:val="00C06932"/>
    <w:rsid w:val="00C06EF3"/>
    <w:rsid w:val="00C07257"/>
    <w:rsid w:val="00C07672"/>
    <w:rsid w:val="00C0789A"/>
    <w:rsid w:val="00C07EDC"/>
    <w:rsid w:val="00C10180"/>
    <w:rsid w:val="00C101AC"/>
    <w:rsid w:val="00C106C0"/>
    <w:rsid w:val="00C10B02"/>
    <w:rsid w:val="00C10B9A"/>
    <w:rsid w:val="00C10D98"/>
    <w:rsid w:val="00C10DE8"/>
    <w:rsid w:val="00C119B0"/>
    <w:rsid w:val="00C11BEB"/>
    <w:rsid w:val="00C11F43"/>
    <w:rsid w:val="00C120DA"/>
    <w:rsid w:val="00C126B6"/>
    <w:rsid w:val="00C12FAE"/>
    <w:rsid w:val="00C139E2"/>
    <w:rsid w:val="00C13DBA"/>
    <w:rsid w:val="00C141F0"/>
    <w:rsid w:val="00C143DA"/>
    <w:rsid w:val="00C14441"/>
    <w:rsid w:val="00C14953"/>
    <w:rsid w:val="00C14CE9"/>
    <w:rsid w:val="00C14D08"/>
    <w:rsid w:val="00C151E1"/>
    <w:rsid w:val="00C1573D"/>
    <w:rsid w:val="00C15AA0"/>
    <w:rsid w:val="00C15B89"/>
    <w:rsid w:val="00C15C6B"/>
    <w:rsid w:val="00C15EEA"/>
    <w:rsid w:val="00C166C2"/>
    <w:rsid w:val="00C166C8"/>
    <w:rsid w:val="00C17319"/>
    <w:rsid w:val="00C174C6"/>
    <w:rsid w:val="00C17559"/>
    <w:rsid w:val="00C17657"/>
    <w:rsid w:val="00C179FD"/>
    <w:rsid w:val="00C17A18"/>
    <w:rsid w:val="00C17A6E"/>
    <w:rsid w:val="00C20380"/>
    <w:rsid w:val="00C2081D"/>
    <w:rsid w:val="00C20E34"/>
    <w:rsid w:val="00C20F53"/>
    <w:rsid w:val="00C2148A"/>
    <w:rsid w:val="00C218D7"/>
    <w:rsid w:val="00C22142"/>
    <w:rsid w:val="00C22E71"/>
    <w:rsid w:val="00C22F83"/>
    <w:rsid w:val="00C23234"/>
    <w:rsid w:val="00C233D1"/>
    <w:rsid w:val="00C23689"/>
    <w:rsid w:val="00C23696"/>
    <w:rsid w:val="00C23B73"/>
    <w:rsid w:val="00C23C72"/>
    <w:rsid w:val="00C23F85"/>
    <w:rsid w:val="00C23F8F"/>
    <w:rsid w:val="00C24312"/>
    <w:rsid w:val="00C245AE"/>
    <w:rsid w:val="00C24623"/>
    <w:rsid w:val="00C248D5"/>
    <w:rsid w:val="00C24B30"/>
    <w:rsid w:val="00C24D50"/>
    <w:rsid w:val="00C24D84"/>
    <w:rsid w:val="00C24E85"/>
    <w:rsid w:val="00C24EA5"/>
    <w:rsid w:val="00C257F7"/>
    <w:rsid w:val="00C259A2"/>
    <w:rsid w:val="00C25A3D"/>
    <w:rsid w:val="00C25ACB"/>
    <w:rsid w:val="00C25B47"/>
    <w:rsid w:val="00C25B48"/>
    <w:rsid w:val="00C25D80"/>
    <w:rsid w:val="00C260E2"/>
    <w:rsid w:val="00C26713"/>
    <w:rsid w:val="00C267C3"/>
    <w:rsid w:val="00C26AA5"/>
    <w:rsid w:val="00C26ABE"/>
    <w:rsid w:val="00C26D5E"/>
    <w:rsid w:val="00C26E80"/>
    <w:rsid w:val="00C271DA"/>
    <w:rsid w:val="00C27342"/>
    <w:rsid w:val="00C27802"/>
    <w:rsid w:val="00C27A35"/>
    <w:rsid w:val="00C27BA7"/>
    <w:rsid w:val="00C27F45"/>
    <w:rsid w:val="00C27F6A"/>
    <w:rsid w:val="00C3087C"/>
    <w:rsid w:val="00C3091A"/>
    <w:rsid w:val="00C30C29"/>
    <w:rsid w:val="00C30EC1"/>
    <w:rsid w:val="00C30F30"/>
    <w:rsid w:val="00C31372"/>
    <w:rsid w:val="00C3157E"/>
    <w:rsid w:val="00C31C55"/>
    <w:rsid w:val="00C32989"/>
    <w:rsid w:val="00C329EE"/>
    <w:rsid w:val="00C32AAE"/>
    <w:rsid w:val="00C32E69"/>
    <w:rsid w:val="00C33037"/>
    <w:rsid w:val="00C33126"/>
    <w:rsid w:val="00C3384E"/>
    <w:rsid w:val="00C343C5"/>
    <w:rsid w:val="00C34BFC"/>
    <w:rsid w:val="00C35050"/>
    <w:rsid w:val="00C35599"/>
    <w:rsid w:val="00C3576B"/>
    <w:rsid w:val="00C36274"/>
    <w:rsid w:val="00C36558"/>
    <w:rsid w:val="00C36603"/>
    <w:rsid w:val="00C3676F"/>
    <w:rsid w:val="00C3686D"/>
    <w:rsid w:val="00C36AEB"/>
    <w:rsid w:val="00C371A0"/>
    <w:rsid w:val="00C37755"/>
    <w:rsid w:val="00C37A78"/>
    <w:rsid w:val="00C37B05"/>
    <w:rsid w:val="00C37EA7"/>
    <w:rsid w:val="00C40535"/>
    <w:rsid w:val="00C407AA"/>
    <w:rsid w:val="00C407D9"/>
    <w:rsid w:val="00C409E9"/>
    <w:rsid w:val="00C40A7C"/>
    <w:rsid w:val="00C40AF7"/>
    <w:rsid w:val="00C40E6B"/>
    <w:rsid w:val="00C41166"/>
    <w:rsid w:val="00C41375"/>
    <w:rsid w:val="00C41587"/>
    <w:rsid w:val="00C420D8"/>
    <w:rsid w:val="00C42221"/>
    <w:rsid w:val="00C4252C"/>
    <w:rsid w:val="00C4293A"/>
    <w:rsid w:val="00C42D49"/>
    <w:rsid w:val="00C42F57"/>
    <w:rsid w:val="00C431E7"/>
    <w:rsid w:val="00C43491"/>
    <w:rsid w:val="00C4352A"/>
    <w:rsid w:val="00C43799"/>
    <w:rsid w:val="00C4396C"/>
    <w:rsid w:val="00C43A54"/>
    <w:rsid w:val="00C43EDD"/>
    <w:rsid w:val="00C444CD"/>
    <w:rsid w:val="00C44771"/>
    <w:rsid w:val="00C44A84"/>
    <w:rsid w:val="00C45511"/>
    <w:rsid w:val="00C455ED"/>
    <w:rsid w:val="00C459F7"/>
    <w:rsid w:val="00C45CEA"/>
    <w:rsid w:val="00C45F12"/>
    <w:rsid w:val="00C46865"/>
    <w:rsid w:val="00C471C5"/>
    <w:rsid w:val="00C47595"/>
    <w:rsid w:val="00C4767B"/>
    <w:rsid w:val="00C47C37"/>
    <w:rsid w:val="00C47DA7"/>
    <w:rsid w:val="00C47E4E"/>
    <w:rsid w:val="00C47F40"/>
    <w:rsid w:val="00C50124"/>
    <w:rsid w:val="00C506E2"/>
    <w:rsid w:val="00C512F4"/>
    <w:rsid w:val="00C5154E"/>
    <w:rsid w:val="00C51655"/>
    <w:rsid w:val="00C51B8E"/>
    <w:rsid w:val="00C51BC3"/>
    <w:rsid w:val="00C5210A"/>
    <w:rsid w:val="00C5230D"/>
    <w:rsid w:val="00C525C8"/>
    <w:rsid w:val="00C52A37"/>
    <w:rsid w:val="00C52C61"/>
    <w:rsid w:val="00C52F9A"/>
    <w:rsid w:val="00C53D72"/>
    <w:rsid w:val="00C53F29"/>
    <w:rsid w:val="00C5458E"/>
    <w:rsid w:val="00C54A28"/>
    <w:rsid w:val="00C54D22"/>
    <w:rsid w:val="00C55077"/>
    <w:rsid w:val="00C552CB"/>
    <w:rsid w:val="00C55512"/>
    <w:rsid w:val="00C55FAF"/>
    <w:rsid w:val="00C56361"/>
    <w:rsid w:val="00C56A63"/>
    <w:rsid w:val="00C56FD4"/>
    <w:rsid w:val="00C571B5"/>
    <w:rsid w:val="00C57387"/>
    <w:rsid w:val="00C57840"/>
    <w:rsid w:val="00C5795C"/>
    <w:rsid w:val="00C57A53"/>
    <w:rsid w:val="00C57B8A"/>
    <w:rsid w:val="00C57D3D"/>
    <w:rsid w:val="00C602DB"/>
    <w:rsid w:val="00C606E6"/>
    <w:rsid w:val="00C607B1"/>
    <w:rsid w:val="00C60803"/>
    <w:rsid w:val="00C60A31"/>
    <w:rsid w:val="00C60B15"/>
    <w:rsid w:val="00C61434"/>
    <w:rsid w:val="00C614F9"/>
    <w:rsid w:val="00C615A4"/>
    <w:rsid w:val="00C6171C"/>
    <w:rsid w:val="00C61A69"/>
    <w:rsid w:val="00C622CB"/>
    <w:rsid w:val="00C62354"/>
    <w:rsid w:val="00C6235B"/>
    <w:rsid w:val="00C627FC"/>
    <w:rsid w:val="00C62A69"/>
    <w:rsid w:val="00C62A9E"/>
    <w:rsid w:val="00C62A9F"/>
    <w:rsid w:val="00C62E6C"/>
    <w:rsid w:val="00C63027"/>
    <w:rsid w:val="00C6311B"/>
    <w:rsid w:val="00C631C2"/>
    <w:rsid w:val="00C634E9"/>
    <w:rsid w:val="00C63545"/>
    <w:rsid w:val="00C63659"/>
    <w:rsid w:val="00C639CC"/>
    <w:rsid w:val="00C63B17"/>
    <w:rsid w:val="00C640B0"/>
    <w:rsid w:val="00C6445B"/>
    <w:rsid w:val="00C644E1"/>
    <w:rsid w:val="00C64615"/>
    <w:rsid w:val="00C64908"/>
    <w:rsid w:val="00C64E30"/>
    <w:rsid w:val="00C64E7B"/>
    <w:rsid w:val="00C64F93"/>
    <w:rsid w:val="00C65398"/>
    <w:rsid w:val="00C653DC"/>
    <w:rsid w:val="00C6540E"/>
    <w:rsid w:val="00C65919"/>
    <w:rsid w:val="00C65A21"/>
    <w:rsid w:val="00C65A29"/>
    <w:rsid w:val="00C65BB1"/>
    <w:rsid w:val="00C66297"/>
    <w:rsid w:val="00C6641E"/>
    <w:rsid w:val="00C66840"/>
    <w:rsid w:val="00C668F2"/>
    <w:rsid w:val="00C669FB"/>
    <w:rsid w:val="00C66A2A"/>
    <w:rsid w:val="00C66A78"/>
    <w:rsid w:val="00C67251"/>
    <w:rsid w:val="00C67299"/>
    <w:rsid w:val="00C67303"/>
    <w:rsid w:val="00C6776B"/>
    <w:rsid w:val="00C70217"/>
    <w:rsid w:val="00C7252A"/>
    <w:rsid w:val="00C72878"/>
    <w:rsid w:val="00C72D96"/>
    <w:rsid w:val="00C7308A"/>
    <w:rsid w:val="00C7317C"/>
    <w:rsid w:val="00C73BB9"/>
    <w:rsid w:val="00C73C02"/>
    <w:rsid w:val="00C73C5F"/>
    <w:rsid w:val="00C73CF3"/>
    <w:rsid w:val="00C73E4C"/>
    <w:rsid w:val="00C742CA"/>
    <w:rsid w:val="00C74764"/>
    <w:rsid w:val="00C74DB0"/>
    <w:rsid w:val="00C750C2"/>
    <w:rsid w:val="00C762EF"/>
    <w:rsid w:val="00C76624"/>
    <w:rsid w:val="00C76850"/>
    <w:rsid w:val="00C76AEB"/>
    <w:rsid w:val="00C771E1"/>
    <w:rsid w:val="00C7747A"/>
    <w:rsid w:val="00C776F9"/>
    <w:rsid w:val="00C77A2D"/>
    <w:rsid w:val="00C77AF4"/>
    <w:rsid w:val="00C77CE1"/>
    <w:rsid w:val="00C77D6F"/>
    <w:rsid w:val="00C77EF4"/>
    <w:rsid w:val="00C80029"/>
    <w:rsid w:val="00C80215"/>
    <w:rsid w:val="00C80DC3"/>
    <w:rsid w:val="00C80FA9"/>
    <w:rsid w:val="00C81010"/>
    <w:rsid w:val="00C81071"/>
    <w:rsid w:val="00C812E7"/>
    <w:rsid w:val="00C81788"/>
    <w:rsid w:val="00C81D35"/>
    <w:rsid w:val="00C81F6A"/>
    <w:rsid w:val="00C824FF"/>
    <w:rsid w:val="00C8258F"/>
    <w:rsid w:val="00C8276E"/>
    <w:rsid w:val="00C82DA9"/>
    <w:rsid w:val="00C82E87"/>
    <w:rsid w:val="00C83B15"/>
    <w:rsid w:val="00C83B26"/>
    <w:rsid w:val="00C8433B"/>
    <w:rsid w:val="00C84523"/>
    <w:rsid w:val="00C84580"/>
    <w:rsid w:val="00C85337"/>
    <w:rsid w:val="00C855DD"/>
    <w:rsid w:val="00C856A1"/>
    <w:rsid w:val="00C8571C"/>
    <w:rsid w:val="00C85B73"/>
    <w:rsid w:val="00C8637F"/>
    <w:rsid w:val="00C863BC"/>
    <w:rsid w:val="00C86518"/>
    <w:rsid w:val="00C866BD"/>
    <w:rsid w:val="00C86786"/>
    <w:rsid w:val="00C869FF"/>
    <w:rsid w:val="00C86B25"/>
    <w:rsid w:val="00C86D76"/>
    <w:rsid w:val="00C87229"/>
    <w:rsid w:val="00C873FB"/>
    <w:rsid w:val="00C8745E"/>
    <w:rsid w:val="00C876A3"/>
    <w:rsid w:val="00C87911"/>
    <w:rsid w:val="00C87F15"/>
    <w:rsid w:val="00C90446"/>
    <w:rsid w:val="00C9044F"/>
    <w:rsid w:val="00C906E5"/>
    <w:rsid w:val="00C90C3C"/>
    <w:rsid w:val="00C90F15"/>
    <w:rsid w:val="00C91047"/>
    <w:rsid w:val="00C91372"/>
    <w:rsid w:val="00C919C9"/>
    <w:rsid w:val="00C91F36"/>
    <w:rsid w:val="00C920C7"/>
    <w:rsid w:val="00C92191"/>
    <w:rsid w:val="00C92478"/>
    <w:rsid w:val="00C928FF"/>
    <w:rsid w:val="00C92E2F"/>
    <w:rsid w:val="00C93349"/>
    <w:rsid w:val="00C938FB"/>
    <w:rsid w:val="00C93D2D"/>
    <w:rsid w:val="00C93F84"/>
    <w:rsid w:val="00C94299"/>
    <w:rsid w:val="00C942CD"/>
    <w:rsid w:val="00C9454E"/>
    <w:rsid w:val="00C94794"/>
    <w:rsid w:val="00C947BC"/>
    <w:rsid w:val="00C947D3"/>
    <w:rsid w:val="00C9497D"/>
    <w:rsid w:val="00C94B6F"/>
    <w:rsid w:val="00C94DDB"/>
    <w:rsid w:val="00C95560"/>
    <w:rsid w:val="00C958ED"/>
    <w:rsid w:val="00C95D84"/>
    <w:rsid w:val="00C95E55"/>
    <w:rsid w:val="00C95FB7"/>
    <w:rsid w:val="00C96238"/>
    <w:rsid w:val="00C96AB3"/>
    <w:rsid w:val="00C96AC4"/>
    <w:rsid w:val="00C96EA2"/>
    <w:rsid w:val="00C96F14"/>
    <w:rsid w:val="00C9770D"/>
    <w:rsid w:val="00C97EF9"/>
    <w:rsid w:val="00C97F6E"/>
    <w:rsid w:val="00CA00A7"/>
    <w:rsid w:val="00CA014E"/>
    <w:rsid w:val="00CA04E9"/>
    <w:rsid w:val="00CA05A0"/>
    <w:rsid w:val="00CA06D3"/>
    <w:rsid w:val="00CA0739"/>
    <w:rsid w:val="00CA097F"/>
    <w:rsid w:val="00CA0BB2"/>
    <w:rsid w:val="00CA0D1D"/>
    <w:rsid w:val="00CA0E12"/>
    <w:rsid w:val="00CA1C8D"/>
    <w:rsid w:val="00CA1CDD"/>
    <w:rsid w:val="00CA1DCB"/>
    <w:rsid w:val="00CA26E3"/>
    <w:rsid w:val="00CA2DF6"/>
    <w:rsid w:val="00CA3788"/>
    <w:rsid w:val="00CA3ACF"/>
    <w:rsid w:val="00CA3D4B"/>
    <w:rsid w:val="00CA3DDB"/>
    <w:rsid w:val="00CA3E7F"/>
    <w:rsid w:val="00CA3F6C"/>
    <w:rsid w:val="00CA3FAD"/>
    <w:rsid w:val="00CA4218"/>
    <w:rsid w:val="00CA443F"/>
    <w:rsid w:val="00CA4512"/>
    <w:rsid w:val="00CA4628"/>
    <w:rsid w:val="00CA4738"/>
    <w:rsid w:val="00CA47E2"/>
    <w:rsid w:val="00CA48AE"/>
    <w:rsid w:val="00CA4908"/>
    <w:rsid w:val="00CA4CC2"/>
    <w:rsid w:val="00CA4F9D"/>
    <w:rsid w:val="00CA563E"/>
    <w:rsid w:val="00CA56F2"/>
    <w:rsid w:val="00CA571E"/>
    <w:rsid w:val="00CA58E1"/>
    <w:rsid w:val="00CA5AE0"/>
    <w:rsid w:val="00CA5E89"/>
    <w:rsid w:val="00CA5F9C"/>
    <w:rsid w:val="00CA5FC7"/>
    <w:rsid w:val="00CA6657"/>
    <w:rsid w:val="00CA66C0"/>
    <w:rsid w:val="00CA6882"/>
    <w:rsid w:val="00CA6945"/>
    <w:rsid w:val="00CA69A7"/>
    <w:rsid w:val="00CA69AE"/>
    <w:rsid w:val="00CA6B86"/>
    <w:rsid w:val="00CA6C6D"/>
    <w:rsid w:val="00CA6E9F"/>
    <w:rsid w:val="00CA74D4"/>
    <w:rsid w:val="00CA7CE2"/>
    <w:rsid w:val="00CA7D5B"/>
    <w:rsid w:val="00CA7E94"/>
    <w:rsid w:val="00CB0157"/>
    <w:rsid w:val="00CB0312"/>
    <w:rsid w:val="00CB0628"/>
    <w:rsid w:val="00CB0968"/>
    <w:rsid w:val="00CB0A6F"/>
    <w:rsid w:val="00CB0D61"/>
    <w:rsid w:val="00CB0D66"/>
    <w:rsid w:val="00CB0DB2"/>
    <w:rsid w:val="00CB136A"/>
    <w:rsid w:val="00CB1979"/>
    <w:rsid w:val="00CB24BA"/>
    <w:rsid w:val="00CB2723"/>
    <w:rsid w:val="00CB275F"/>
    <w:rsid w:val="00CB28B3"/>
    <w:rsid w:val="00CB2B67"/>
    <w:rsid w:val="00CB2BFD"/>
    <w:rsid w:val="00CB2F89"/>
    <w:rsid w:val="00CB3CC6"/>
    <w:rsid w:val="00CB3E13"/>
    <w:rsid w:val="00CB3EC2"/>
    <w:rsid w:val="00CB42B7"/>
    <w:rsid w:val="00CB4A58"/>
    <w:rsid w:val="00CB4B76"/>
    <w:rsid w:val="00CB4DFE"/>
    <w:rsid w:val="00CB504F"/>
    <w:rsid w:val="00CB58D2"/>
    <w:rsid w:val="00CB5CB6"/>
    <w:rsid w:val="00CB62C8"/>
    <w:rsid w:val="00CB62D5"/>
    <w:rsid w:val="00CB639B"/>
    <w:rsid w:val="00CB6610"/>
    <w:rsid w:val="00CB6AC8"/>
    <w:rsid w:val="00CB6EC9"/>
    <w:rsid w:val="00CB7377"/>
    <w:rsid w:val="00CB77FE"/>
    <w:rsid w:val="00CB78A7"/>
    <w:rsid w:val="00CC00D2"/>
    <w:rsid w:val="00CC01E8"/>
    <w:rsid w:val="00CC09A4"/>
    <w:rsid w:val="00CC0CA0"/>
    <w:rsid w:val="00CC10E2"/>
    <w:rsid w:val="00CC1524"/>
    <w:rsid w:val="00CC15AF"/>
    <w:rsid w:val="00CC19C8"/>
    <w:rsid w:val="00CC1BEF"/>
    <w:rsid w:val="00CC1C51"/>
    <w:rsid w:val="00CC1D1A"/>
    <w:rsid w:val="00CC251C"/>
    <w:rsid w:val="00CC2791"/>
    <w:rsid w:val="00CC2B4B"/>
    <w:rsid w:val="00CC2DB9"/>
    <w:rsid w:val="00CC2E3F"/>
    <w:rsid w:val="00CC34AC"/>
    <w:rsid w:val="00CC3D85"/>
    <w:rsid w:val="00CC40C4"/>
    <w:rsid w:val="00CC430D"/>
    <w:rsid w:val="00CC4447"/>
    <w:rsid w:val="00CC4470"/>
    <w:rsid w:val="00CC4CE3"/>
    <w:rsid w:val="00CC4FD8"/>
    <w:rsid w:val="00CC559F"/>
    <w:rsid w:val="00CC57D8"/>
    <w:rsid w:val="00CC5819"/>
    <w:rsid w:val="00CC5D7F"/>
    <w:rsid w:val="00CC6793"/>
    <w:rsid w:val="00CC7186"/>
    <w:rsid w:val="00CC729F"/>
    <w:rsid w:val="00CC78C5"/>
    <w:rsid w:val="00CC7990"/>
    <w:rsid w:val="00CC7CB8"/>
    <w:rsid w:val="00CD01DD"/>
    <w:rsid w:val="00CD02AD"/>
    <w:rsid w:val="00CD0508"/>
    <w:rsid w:val="00CD05DE"/>
    <w:rsid w:val="00CD09EF"/>
    <w:rsid w:val="00CD0C16"/>
    <w:rsid w:val="00CD10BC"/>
    <w:rsid w:val="00CD14AD"/>
    <w:rsid w:val="00CD19D5"/>
    <w:rsid w:val="00CD1AEB"/>
    <w:rsid w:val="00CD1C6F"/>
    <w:rsid w:val="00CD2211"/>
    <w:rsid w:val="00CD229C"/>
    <w:rsid w:val="00CD2450"/>
    <w:rsid w:val="00CD2BAF"/>
    <w:rsid w:val="00CD2D75"/>
    <w:rsid w:val="00CD2FA9"/>
    <w:rsid w:val="00CD3628"/>
    <w:rsid w:val="00CD3E5A"/>
    <w:rsid w:val="00CD3EFD"/>
    <w:rsid w:val="00CD4708"/>
    <w:rsid w:val="00CD537B"/>
    <w:rsid w:val="00CD5519"/>
    <w:rsid w:val="00CD5893"/>
    <w:rsid w:val="00CD59B1"/>
    <w:rsid w:val="00CD5AC9"/>
    <w:rsid w:val="00CD5AD4"/>
    <w:rsid w:val="00CD5F7A"/>
    <w:rsid w:val="00CD6161"/>
    <w:rsid w:val="00CD6214"/>
    <w:rsid w:val="00CD68C7"/>
    <w:rsid w:val="00CD6EB1"/>
    <w:rsid w:val="00CD6FA4"/>
    <w:rsid w:val="00CD7330"/>
    <w:rsid w:val="00CD76C2"/>
    <w:rsid w:val="00CD7C36"/>
    <w:rsid w:val="00CD7C70"/>
    <w:rsid w:val="00CE0311"/>
    <w:rsid w:val="00CE12E6"/>
    <w:rsid w:val="00CE1C93"/>
    <w:rsid w:val="00CE2448"/>
    <w:rsid w:val="00CE247C"/>
    <w:rsid w:val="00CE284F"/>
    <w:rsid w:val="00CE28FF"/>
    <w:rsid w:val="00CE2E90"/>
    <w:rsid w:val="00CE2FC2"/>
    <w:rsid w:val="00CE31F8"/>
    <w:rsid w:val="00CE3453"/>
    <w:rsid w:val="00CE37B4"/>
    <w:rsid w:val="00CE38C0"/>
    <w:rsid w:val="00CE3BC0"/>
    <w:rsid w:val="00CE43D9"/>
    <w:rsid w:val="00CE4721"/>
    <w:rsid w:val="00CE4F91"/>
    <w:rsid w:val="00CE4F94"/>
    <w:rsid w:val="00CE55CB"/>
    <w:rsid w:val="00CE5748"/>
    <w:rsid w:val="00CE5D6B"/>
    <w:rsid w:val="00CE6264"/>
    <w:rsid w:val="00CE6D8F"/>
    <w:rsid w:val="00CE6DEA"/>
    <w:rsid w:val="00CE70DB"/>
    <w:rsid w:val="00CE79F4"/>
    <w:rsid w:val="00CE7B73"/>
    <w:rsid w:val="00CE7CCC"/>
    <w:rsid w:val="00CF0359"/>
    <w:rsid w:val="00CF0776"/>
    <w:rsid w:val="00CF0795"/>
    <w:rsid w:val="00CF07C0"/>
    <w:rsid w:val="00CF0CEB"/>
    <w:rsid w:val="00CF0DDF"/>
    <w:rsid w:val="00CF11C0"/>
    <w:rsid w:val="00CF153D"/>
    <w:rsid w:val="00CF1667"/>
    <w:rsid w:val="00CF18E7"/>
    <w:rsid w:val="00CF1A69"/>
    <w:rsid w:val="00CF1E40"/>
    <w:rsid w:val="00CF23C2"/>
    <w:rsid w:val="00CF2BB5"/>
    <w:rsid w:val="00CF2EE2"/>
    <w:rsid w:val="00CF38FB"/>
    <w:rsid w:val="00CF3FC3"/>
    <w:rsid w:val="00CF43CB"/>
    <w:rsid w:val="00CF4AAA"/>
    <w:rsid w:val="00CF4C64"/>
    <w:rsid w:val="00CF4D9F"/>
    <w:rsid w:val="00CF4E95"/>
    <w:rsid w:val="00CF4FE0"/>
    <w:rsid w:val="00CF50E3"/>
    <w:rsid w:val="00CF573D"/>
    <w:rsid w:val="00CF5BCD"/>
    <w:rsid w:val="00CF60D5"/>
    <w:rsid w:val="00CF6255"/>
    <w:rsid w:val="00CF64D3"/>
    <w:rsid w:val="00CF6C82"/>
    <w:rsid w:val="00CF6DFC"/>
    <w:rsid w:val="00CF6E05"/>
    <w:rsid w:val="00CF72DF"/>
    <w:rsid w:val="00CF73F1"/>
    <w:rsid w:val="00CF7799"/>
    <w:rsid w:val="00CF7A8A"/>
    <w:rsid w:val="00CF7F15"/>
    <w:rsid w:val="00D003ED"/>
    <w:rsid w:val="00D004E1"/>
    <w:rsid w:val="00D00BCB"/>
    <w:rsid w:val="00D012CE"/>
    <w:rsid w:val="00D0144E"/>
    <w:rsid w:val="00D014A6"/>
    <w:rsid w:val="00D015E3"/>
    <w:rsid w:val="00D017C1"/>
    <w:rsid w:val="00D018CC"/>
    <w:rsid w:val="00D018D2"/>
    <w:rsid w:val="00D02283"/>
    <w:rsid w:val="00D02366"/>
    <w:rsid w:val="00D028B1"/>
    <w:rsid w:val="00D02ADA"/>
    <w:rsid w:val="00D03494"/>
    <w:rsid w:val="00D0370C"/>
    <w:rsid w:val="00D03A93"/>
    <w:rsid w:val="00D03B2A"/>
    <w:rsid w:val="00D03CDF"/>
    <w:rsid w:val="00D03FD9"/>
    <w:rsid w:val="00D04318"/>
    <w:rsid w:val="00D04ABA"/>
    <w:rsid w:val="00D04CF1"/>
    <w:rsid w:val="00D04EFA"/>
    <w:rsid w:val="00D04F97"/>
    <w:rsid w:val="00D05597"/>
    <w:rsid w:val="00D05690"/>
    <w:rsid w:val="00D05C16"/>
    <w:rsid w:val="00D05F10"/>
    <w:rsid w:val="00D06205"/>
    <w:rsid w:val="00D072E1"/>
    <w:rsid w:val="00D072E8"/>
    <w:rsid w:val="00D0743B"/>
    <w:rsid w:val="00D0748F"/>
    <w:rsid w:val="00D074F1"/>
    <w:rsid w:val="00D078AB"/>
    <w:rsid w:val="00D07F21"/>
    <w:rsid w:val="00D102B6"/>
    <w:rsid w:val="00D102D6"/>
    <w:rsid w:val="00D10A5E"/>
    <w:rsid w:val="00D110D9"/>
    <w:rsid w:val="00D111D7"/>
    <w:rsid w:val="00D1135E"/>
    <w:rsid w:val="00D11C80"/>
    <w:rsid w:val="00D125C8"/>
    <w:rsid w:val="00D12A1F"/>
    <w:rsid w:val="00D12BCF"/>
    <w:rsid w:val="00D12FAF"/>
    <w:rsid w:val="00D131F0"/>
    <w:rsid w:val="00D1394F"/>
    <w:rsid w:val="00D13A34"/>
    <w:rsid w:val="00D14101"/>
    <w:rsid w:val="00D14269"/>
    <w:rsid w:val="00D1446B"/>
    <w:rsid w:val="00D14471"/>
    <w:rsid w:val="00D14570"/>
    <w:rsid w:val="00D1469C"/>
    <w:rsid w:val="00D146F7"/>
    <w:rsid w:val="00D148D8"/>
    <w:rsid w:val="00D14988"/>
    <w:rsid w:val="00D149D1"/>
    <w:rsid w:val="00D14A27"/>
    <w:rsid w:val="00D15421"/>
    <w:rsid w:val="00D155D9"/>
    <w:rsid w:val="00D159AC"/>
    <w:rsid w:val="00D159B7"/>
    <w:rsid w:val="00D15A42"/>
    <w:rsid w:val="00D15E0F"/>
    <w:rsid w:val="00D169FE"/>
    <w:rsid w:val="00D16B7F"/>
    <w:rsid w:val="00D17673"/>
    <w:rsid w:val="00D17917"/>
    <w:rsid w:val="00D17D81"/>
    <w:rsid w:val="00D17F56"/>
    <w:rsid w:val="00D2055A"/>
    <w:rsid w:val="00D20877"/>
    <w:rsid w:val="00D208D3"/>
    <w:rsid w:val="00D20AA4"/>
    <w:rsid w:val="00D20B58"/>
    <w:rsid w:val="00D20D6D"/>
    <w:rsid w:val="00D20D7D"/>
    <w:rsid w:val="00D213F0"/>
    <w:rsid w:val="00D21682"/>
    <w:rsid w:val="00D2201E"/>
    <w:rsid w:val="00D2233C"/>
    <w:rsid w:val="00D223AE"/>
    <w:rsid w:val="00D22B66"/>
    <w:rsid w:val="00D22BD6"/>
    <w:rsid w:val="00D231E6"/>
    <w:rsid w:val="00D236EE"/>
    <w:rsid w:val="00D23826"/>
    <w:rsid w:val="00D238C3"/>
    <w:rsid w:val="00D23D85"/>
    <w:rsid w:val="00D23FAF"/>
    <w:rsid w:val="00D24879"/>
    <w:rsid w:val="00D2493C"/>
    <w:rsid w:val="00D24DE2"/>
    <w:rsid w:val="00D24E96"/>
    <w:rsid w:val="00D25232"/>
    <w:rsid w:val="00D2547F"/>
    <w:rsid w:val="00D254FC"/>
    <w:rsid w:val="00D259DB"/>
    <w:rsid w:val="00D25B07"/>
    <w:rsid w:val="00D25B7C"/>
    <w:rsid w:val="00D26F65"/>
    <w:rsid w:val="00D27001"/>
    <w:rsid w:val="00D27508"/>
    <w:rsid w:val="00D277E7"/>
    <w:rsid w:val="00D3034C"/>
    <w:rsid w:val="00D30369"/>
    <w:rsid w:val="00D3089F"/>
    <w:rsid w:val="00D30E20"/>
    <w:rsid w:val="00D30F15"/>
    <w:rsid w:val="00D310F0"/>
    <w:rsid w:val="00D3132E"/>
    <w:rsid w:val="00D31559"/>
    <w:rsid w:val="00D318EB"/>
    <w:rsid w:val="00D32201"/>
    <w:rsid w:val="00D32304"/>
    <w:rsid w:val="00D328EC"/>
    <w:rsid w:val="00D32A03"/>
    <w:rsid w:val="00D32A1C"/>
    <w:rsid w:val="00D32C31"/>
    <w:rsid w:val="00D32ED8"/>
    <w:rsid w:val="00D339B1"/>
    <w:rsid w:val="00D34941"/>
    <w:rsid w:val="00D34DDB"/>
    <w:rsid w:val="00D35439"/>
    <w:rsid w:val="00D3575D"/>
    <w:rsid w:val="00D358C3"/>
    <w:rsid w:val="00D35AD8"/>
    <w:rsid w:val="00D362A4"/>
    <w:rsid w:val="00D36B9F"/>
    <w:rsid w:val="00D36D66"/>
    <w:rsid w:val="00D36F69"/>
    <w:rsid w:val="00D37101"/>
    <w:rsid w:val="00D37169"/>
    <w:rsid w:val="00D373C6"/>
    <w:rsid w:val="00D376B7"/>
    <w:rsid w:val="00D3793E"/>
    <w:rsid w:val="00D37B68"/>
    <w:rsid w:val="00D401C2"/>
    <w:rsid w:val="00D402E9"/>
    <w:rsid w:val="00D404F6"/>
    <w:rsid w:val="00D40A6F"/>
    <w:rsid w:val="00D40B8B"/>
    <w:rsid w:val="00D40D66"/>
    <w:rsid w:val="00D40EC6"/>
    <w:rsid w:val="00D41476"/>
    <w:rsid w:val="00D41BD9"/>
    <w:rsid w:val="00D41C26"/>
    <w:rsid w:val="00D42BEE"/>
    <w:rsid w:val="00D42E1D"/>
    <w:rsid w:val="00D431C7"/>
    <w:rsid w:val="00D435BB"/>
    <w:rsid w:val="00D43625"/>
    <w:rsid w:val="00D438D4"/>
    <w:rsid w:val="00D43A58"/>
    <w:rsid w:val="00D44208"/>
    <w:rsid w:val="00D44305"/>
    <w:rsid w:val="00D4477A"/>
    <w:rsid w:val="00D44AA9"/>
    <w:rsid w:val="00D44FA1"/>
    <w:rsid w:val="00D450FE"/>
    <w:rsid w:val="00D451DE"/>
    <w:rsid w:val="00D451F6"/>
    <w:rsid w:val="00D45A34"/>
    <w:rsid w:val="00D46104"/>
    <w:rsid w:val="00D461BB"/>
    <w:rsid w:val="00D461CB"/>
    <w:rsid w:val="00D46609"/>
    <w:rsid w:val="00D46851"/>
    <w:rsid w:val="00D46D26"/>
    <w:rsid w:val="00D47497"/>
    <w:rsid w:val="00D479F2"/>
    <w:rsid w:val="00D47BC2"/>
    <w:rsid w:val="00D47C54"/>
    <w:rsid w:val="00D47F5C"/>
    <w:rsid w:val="00D50352"/>
    <w:rsid w:val="00D50920"/>
    <w:rsid w:val="00D50CBF"/>
    <w:rsid w:val="00D50D4D"/>
    <w:rsid w:val="00D50DBF"/>
    <w:rsid w:val="00D50EBD"/>
    <w:rsid w:val="00D512B8"/>
    <w:rsid w:val="00D516D4"/>
    <w:rsid w:val="00D51D6E"/>
    <w:rsid w:val="00D51FFB"/>
    <w:rsid w:val="00D52048"/>
    <w:rsid w:val="00D5259D"/>
    <w:rsid w:val="00D526CA"/>
    <w:rsid w:val="00D52752"/>
    <w:rsid w:val="00D53344"/>
    <w:rsid w:val="00D5374A"/>
    <w:rsid w:val="00D53DDC"/>
    <w:rsid w:val="00D53DE1"/>
    <w:rsid w:val="00D53EEA"/>
    <w:rsid w:val="00D54428"/>
    <w:rsid w:val="00D54509"/>
    <w:rsid w:val="00D5456D"/>
    <w:rsid w:val="00D54645"/>
    <w:rsid w:val="00D5479D"/>
    <w:rsid w:val="00D54A0C"/>
    <w:rsid w:val="00D5520C"/>
    <w:rsid w:val="00D5586D"/>
    <w:rsid w:val="00D5599A"/>
    <w:rsid w:val="00D55C27"/>
    <w:rsid w:val="00D55E3F"/>
    <w:rsid w:val="00D55E6B"/>
    <w:rsid w:val="00D55EC7"/>
    <w:rsid w:val="00D55FFC"/>
    <w:rsid w:val="00D561D3"/>
    <w:rsid w:val="00D56909"/>
    <w:rsid w:val="00D56938"/>
    <w:rsid w:val="00D56C6A"/>
    <w:rsid w:val="00D56EEC"/>
    <w:rsid w:val="00D56F4E"/>
    <w:rsid w:val="00D56FAC"/>
    <w:rsid w:val="00D56FF5"/>
    <w:rsid w:val="00D57343"/>
    <w:rsid w:val="00D575C0"/>
    <w:rsid w:val="00D57A6C"/>
    <w:rsid w:val="00D57AD9"/>
    <w:rsid w:val="00D602E2"/>
    <w:rsid w:val="00D608AB"/>
    <w:rsid w:val="00D609A7"/>
    <w:rsid w:val="00D60B5D"/>
    <w:rsid w:val="00D60E87"/>
    <w:rsid w:val="00D61165"/>
    <w:rsid w:val="00D61395"/>
    <w:rsid w:val="00D61520"/>
    <w:rsid w:val="00D6174E"/>
    <w:rsid w:val="00D6198B"/>
    <w:rsid w:val="00D61B16"/>
    <w:rsid w:val="00D61D1C"/>
    <w:rsid w:val="00D61E2C"/>
    <w:rsid w:val="00D61EE8"/>
    <w:rsid w:val="00D62368"/>
    <w:rsid w:val="00D62443"/>
    <w:rsid w:val="00D624EE"/>
    <w:rsid w:val="00D62908"/>
    <w:rsid w:val="00D63233"/>
    <w:rsid w:val="00D633AC"/>
    <w:rsid w:val="00D633C2"/>
    <w:rsid w:val="00D634B1"/>
    <w:rsid w:val="00D63583"/>
    <w:rsid w:val="00D636C4"/>
    <w:rsid w:val="00D6375A"/>
    <w:rsid w:val="00D63CDE"/>
    <w:rsid w:val="00D64176"/>
    <w:rsid w:val="00D6465D"/>
    <w:rsid w:val="00D6470F"/>
    <w:rsid w:val="00D648BE"/>
    <w:rsid w:val="00D6496F"/>
    <w:rsid w:val="00D64FA6"/>
    <w:rsid w:val="00D650E9"/>
    <w:rsid w:val="00D65572"/>
    <w:rsid w:val="00D65612"/>
    <w:rsid w:val="00D6571E"/>
    <w:rsid w:val="00D6572E"/>
    <w:rsid w:val="00D658CE"/>
    <w:rsid w:val="00D65BF5"/>
    <w:rsid w:val="00D661E4"/>
    <w:rsid w:val="00D667C8"/>
    <w:rsid w:val="00D66D85"/>
    <w:rsid w:val="00D66EC9"/>
    <w:rsid w:val="00D67053"/>
    <w:rsid w:val="00D676EE"/>
    <w:rsid w:val="00D67780"/>
    <w:rsid w:val="00D67AA2"/>
    <w:rsid w:val="00D67B55"/>
    <w:rsid w:val="00D70211"/>
    <w:rsid w:val="00D702F1"/>
    <w:rsid w:val="00D7060F"/>
    <w:rsid w:val="00D70B26"/>
    <w:rsid w:val="00D70D48"/>
    <w:rsid w:val="00D70E42"/>
    <w:rsid w:val="00D714B2"/>
    <w:rsid w:val="00D7175A"/>
    <w:rsid w:val="00D71829"/>
    <w:rsid w:val="00D71965"/>
    <w:rsid w:val="00D71B05"/>
    <w:rsid w:val="00D71CB8"/>
    <w:rsid w:val="00D72877"/>
    <w:rsid w:val="00D7296A"/>
    <w:rsid w:val="00D729CD"/>
    <w:rsid w:val="00D72E68"/>
    <w:rsid w:val="00D72F08"/>
    <w:rsid w:val="00D73517"/>
    <w:rsid w:val="00D737C4"/>
    <w:rsid w:val="00D7396D"/>
    <w:rsid w:val="00D73A8F"/>
    <w:rsid w:val="00D73B01"/>
    <w:rsid w:val="00D73C73"/>
    <w:rsid w:val="00D740AA"/>
    <w:rsid w:val="00D745BF"/>
    <w:rsid w:val="00D74B01"/>
    <w:rsid w:val="00D74E20"/>
    <w:rsid w:val="00D7518B"/>
    <w:rsid w:val="00D75249"/>
    <w:rsid w:val="00D75321"/>
    <w:rsid w:val="00D7536A"/>
    <w:rsid w:val="00D75473"/>
    <w:rsid w:val="00D7552A"/>
    <w:rsid w:val="00D755E4"/>
    <w:rsid w:val="00D757EB"/>
    <w:rsid w:val="00D75888"/>
    <w:rsid w:val="00D75954"/>
    <w:rsid w:val="00D75B61"/>
    <w:rsid w:val="00D75BB6"/>
    <w:rsid w:val="00D75C24"/>
    <w:rsid w:val="00D75E11"/>
    <w:rsid w:val="00D75F94"/>
    <w:rsid w:val="00D76128"/>
    <w:rsid w:val="00D76340"/>
    <w:rsid w:val="00D76711"/>
    <w:rsid w:val="00D768CC"/>
    <w:rsid w:val="00D76A43"/>
    <w:rsid w:val="00D76A63"/>
    <w:rsid w:val="00D76B37"/>
    <w:rsid w:val="00D76E10"/>
    <w:rsid w:val="00D76EE7"/>
    <w:rsid w:val="00D7718B"/>
    <w:rsid w:val="00D7734D"/>
    <w:rsid w:val="00D773E2"/>
    <w:rsid w:val="00D77416"/>
    <w:rsid w:val="00D77473"/>
    <w:rsid w:val="00D777AD"/>
    <w:rsid w:val="00D77D43"/>
    <w:rsid w:val="00D80CED"/>
    <w:rsid w:val="00D80DC5"/>
    <w:rsid w:val="00D80EB9"/>
    <w:rsid w:val="00D8143A"/>
    <w:rsid w:val="00D8143F"/>
    <w:rsid w:val="00D81556"/>
    <w:rsid w:val="00D81B2C"/>
    <w:rsid w:val="00D81BDA"/>
    <w:rsid w:val="00D81C30"/>
    <w:rsid w:val="00D82068"/>
    <w:rsid w:val="00D8211E"/>
    <w:rsid w:val="00D821DE"/>
    <w:rsid w:val="00D8222B"/>
    <w:rsid w:val="00D82245"/>
    <w:rsid w:val="00D828D5"/>
    <w:rsid w:val="00D82C6E"/>
    <w:rsid w:val="00D82DF3"/>
    <w:rsid w:val="00D831F5"/>
    <w:rsid w:val="00D833F0"/>
    <w:rsid w:val="00D8342D"/>
    <w:rsid w:val="00D83667"/>
    <w:rsid w:val="00D8391D"/>
    <w:rsid w:val="00D83CF3"/>
    <w:rsid w:val="00D84629"/>
    <w:rsid w:val="00D84C1D"/>
    <w:rsid w:val="00D85259"/>
    <w:rsid w:val="00D859E6"/>
    <w:rsid w:val="00D859EA"/>
    <w:rsid w:val="00D85CE9"/>
    <w:rsid w:val="00D85D68"/>
    <w:rsid w:val="00D861AA"/>
    <w:rsid w:val="00D861E1"/>
    <w:rsid w:val="00D86B7E"/>
    <w:rsid w:val="00D86DDA"/>
    <w:rsid w:val="00D86EE6"/>
    <w:rsid w:val="00D871B4"/>
    <w:rsid w:val="00D907D2"/>
    <w:rsid w:val="00D907D8"/>
    <w:rsid w:val="00D90858"/>
    <w:rsid w:val="00D913A8"/>
    <w:rsid w:val="00D914A6"/>
    <w:rsid w:val="00D91758"/>
    <w:rsid w:val="00D91769"/>
    <w:rsid w:val="00D91DE1"/>
    <w:rsid w:val="00D91FD7"/>
    <w:rsid w:val="00D9212A"/>
    <w:rsid w:val="00D922F6"/>
    <w:rsid w:val="00D926B7"/>
    <w:rsid w:val="00D928D1"/>
    <w:rsid w:val="00D92CF6"/>
    <w:rsid w:val="00D92F05"/>
    <w:rsid w:val="00D9322B"/>
    <w:rsid w:val="00D937C1"/>
    <w:rsid w:val="00D937CC"/>
    <w:rsid w:val="00D93A00"/>
    <w:rsid w:val="00D94398"/>
    <w:rsid w:val="00D95020"/>
    <w:rsid w:val="00D950B3"/>
    <w:rsid w:val="00D9553F"/>
    <w:rsid w:val="00D95704"/>
    <w:rsid w:val="00D9582C"/>
    <w:rsid w:val="00D962F4"/>
    <w:rsid w:val="00D9639F"/>
    <w:rsid w:val="00D96C51"/>
    <w:rsid w:val="00D96E03"/>
    <w:rsid w:val="00D9762C"/>
    <w:rsid w:val="00D9763D"/>
    <w:rsid w:val="00D976F5"/>
    <w:rsid w:val="00D97D6D"/>
    <w:rsid w:val="00D97E16"/>
    <w:rsid w:val="00DA019D"/>
    <w:rsid w:val="00DA056C"/>
    <w:rsid w:val="00DA066C"/>
    <w:rsid w:val="00DA06F3"/>
    <w:rsid w:val="00DA0A7B"/>
    <w:rsid w:val="00DA11A1"/>
    <w:rsid w:val="00DA14DD"/>
    <w:rsid w:val="00DA1A47"/>
    <w:rsid w:val="00DA20AB"/>
    <w:rsid w:val="00DA235D"/>
    <w:rsid w:val="00DA242F"/>
    <w:rsid w:val="00DA2466"/>
    <w:rsid w:val="00DA2710"/>
    <w:rsid w:val="00DA2951"/>
    <w:rsid w:val="00DA302B"/>
    <w:rsid w:val="00DA30F0"/>
    <w:rsid w:val="00DA32E6"/>
    <w:rsid w:val="00DA354A"/>
    <w:rsid w:val="00DA3701"/>
    <w:rsid w:val="00DA3768"/>
    <w:rsid w:val="00DA3C68"/>
    <w:rsid w:val="00DA3DB4"/>
    <w:rsid w:val="00DA3DFF"/>
    <w:rsid w:val="00DA40AD"/>
    <w:rsid w:val="00DA53AF"/>
    <w:rsid w:val="00DA56E7"/>
    <w:rsid w:val="00DA57E9"/>
    <w:rsid w:val="00DA5927"/>
    <w:rsid w:val="00DA5E81"/>
    <w:rsid w:val="00DA61D5"/>
    <w:rsid w:val="00DA63A4"/>
    <w:rsid w:val="00DA63AE"/>
    <w:rsid w:val="00DA68E6"/>
    <w:rsid w:val="00DA6C37"/>
    <w:rsid w:val="00DA6D7B"/>
    <w:rsid w:val="00DA73EF"/>
    <w:rsid w:val="00DA74F1"/>
    <w:rsid w:val="00DA75FC"/>
    <w:rsid w:val="00DA7687"/>
    <w:rsid w:val="00DA783F"/>
    <w:rsid w:val="00DA785B"/>
    <w:rsid w:val="00DB0184"/>
    <w:rsid w:val="00DB028A"/>
    <w:rsid w:val="00DB08B8"/>
    <w:rsid w:val="00DB0A30"/>
    <w:rsid w:val="00DB12FA"/>
    <w:rsid w:val="00DB15C4"/>
    <w:rsid w:val="00DB1F95"/>
    <w:rsid w:val="00DB2226"/>
    <w:rsid w:val="00DB22DD"/>
    <w:rsid w:val="00DB2DC5"/>
    <w:rsid w:val="00DB2E7B"/>
    <w:rsid w:val="00DB31C4"/>
    <w:rsid w:val="00DB375A"/>
    <w:rsid w:val="00DB3DDC"/>
    <w:rsid w:val="00DB3DFD"/>
    <w:rsid w:val="00DB3FD0"/>
    <w:rsid w:val="00DB4577"/>
    <w:rsid w:val="00DB4C42"/>
    <w:rsid w:val="00DB54A1"/>
    <w:rsid w:val="00DB55C7"/>
    <w:rsid w:val="00DB55F1"/>
    <w:rsid w:val="00DB5A90"/>
    <w:rsid w:val="00DB5AC5"/>
    <w:rsid w:val="00DB5C1B"/>
    <w:rsid w:val="00DB5CC6"/>
    <w:rsid w:val="00DB6A25"/>
    <w:rsid w:val="00DB6BEC"/>
    <w:rsid w:val="00DB71CF"/>
    <w:rsid w:val="00DB7394"/>
    <w:rsid w:val="00DB73EF"/>
    <w:rsid w:val="00DB7794"/>
    <w:rsid w:val="00DB7C51"/>
    <w:rsid w:val="00DC025B"/>
    <w:rsid w:val="00DC045C"/>
    <w:rsid w:val="00DC0516"/>
    <w:rsid w:val="00DC0D18"/>
    <w:rsid w:val="00DC0D3D"/>
    <w:rsid w:val="00DC0F13"/>
    <w:rsid w:val="00DC0FA4"/>
    <w:rsid w:val="00DC139F"/>
    <w:rsid w:val="00DC1C07"/>
    <w:rsid w:val="00DC204F"/>
    <w:rsid w:val="00DC2437"/>
    <w:rsid w:val="00DC2A95"/>
    <w:rsid w:val="00DC2B5D"/>
    <w:rsid w:val="00DC2E38"/>
    <w:rsid w:val="00DC3360"/>
    <w:rsid w:val="00DC3737"/>
    <w:rsid w:val="00DC3984"/>
    <w:rsid w:val="00DC4B6F"/>
    <w:rsid w:val="00DC4CCE"/>
    <w:rsid w:val="00DC4DD3"/>
    <w:rsid w:val="00DC4EFB"/>
    <w:rsid w:val="00DC4FC3"/>
    <w:rsid w:val="00DC51B2"/>
    <w:rsid w:val="00DC51E8"/>
    <w:rsid w:val="00DC5417"/>
    <w:rsid w:val="00DC5773"/>
    <w:rsid w:val="00DC5A12"/>
    <w:rsid w:val="00DC5AE4"/>
    <w:rsid w:val="00DC5BFA"/>
    <w:rsid w:val="00DC5EAE"/>
    <w:rsid w:val="00DC6571"/>
    <w:rsid w:val="00DC65A2"/>
    <w:rsid w:val="00DC65C4"/>
    <w:rsid w:val="00DC6710"/>
    <w:rsid w:val="00DC6A37"/>
    <w:rsid w:val="00DC6C90"/>
    <w:rsid w:val="00DC739A"/>
    <w:rsid w:val="00DC76F3"/>
    <w:rsid w:val="00DC7757"/>
    <w:rsid w:val="00DC7AF8"/>
    <w:rsid w:val="00DD02F6"/>
    <w:rsid w:val="00DD0420"/>
    <w:rsid w:val="00DD094C"/>
    <w:rsid w:val="00DD0A15"/>
    <w:rsid w:val="00DD0B79"/>
    <w:rsid w:val="00DD0BC6"/>
    <w:rsid w:val="00DD0CB8"/>
    <w:rsid w:val="00DD0D6E"/>
    <w:rsid w:val="00DD0EF7"/>
    <w:rsid w:val="00DD12E3"/>
    <w:rsid w:val="00DD17FA"/>
    <w:rsid w:val="00DD1BFD"/>
    <w:rsid w:val="00DD21B3"/>
    <w:rsid w:val="00DD2469"/>
    <w:rsid w:val="00DD269F"/>
    <w:rsid w:val="00DD2BC0"/>
    <w:rsid w:val="00DD32BB"/>
    <w:rsid w:val="00DD3505"/>
    <w:rsid w:val="00DD355B"/>
    <w:rsid w:val="00DD365D"/>
    <w:rsid w:val="00DD3661"/>
    <w:rsid w:val="00DD3704"/>
    <w:rsid w:val="00DD39CD"/>
    <w:rsid w:val="00DD39D8"/>
    <w:rsid w:val="00DD3FAC"/>
    <w:rsid w:val="00DD411C"/>
    <w:rsid w:val="00DD417A"/>
    <w:rsid w:val="00DD4325"/>
    <w:rsid w:val="00DD44A7"/>
    <w:rsid w:val="00DD4CFD"/>
    <w:rsid w:val="00DD4E05"/>
    <w:rsid w:val="00DD4F66"/>
    <w:rsid w:val="00DD52B7"/>
    <w:rsid w:val="00DD54D6"/>
    <w:rsid w:val="00DD5B40"/>
    <w:rsid w:val="00DD61C5"/>
    <w:rsid w:val="00DD678F"/>
    <w:rsid w:val="00DD67A5"/>
    <w:rsid w:val="00DD72E9"/>
    <w:rsid w:val="00DD7362"/>
    <w:rsid w:val="00DD74AA"/>
    <w:rsid w:val="00DD77F3"/>
    <w:rsid w:val="00DD7BF6"/>
    <w:rsid w:val="00DD7CCC"/>
    <w:rsid w:val="00DD7D4B"/>
    <w:rsid w:val="00DD7F77"/>
    <w:rsid w:val="00DD7FC0"/>
    <w:rsid w:val="00DE01D0"/>
    <w:rsid w:val="00DE05EF"/>
    <w:rsid w:val="00DE0856"/>
    <w:rsid w:val="00DE10D2"/>
    <w:rsid w:val="00DE1259"/>
    <w:rsid w:val="00DE15D5"/>
    <w:rsid w:val="00DE18A5"/>
    <w:rsid w:val="00DE1C0E"/>
    <w:rsid w:val="00DE1FB7"/>
    <w:rsid w:val="00DE1FCE"/>
    <w:rsid w:val="00DE22A3"/>
    <w:rsid w:val="00DE25C2"/>
    <w:rsid w:val="00DE26B8"/>
    <w:rsid w:val="00DE362D"/>
    <w:rsid w:val="00DE3820"/>
    <w:rsid w:val="00DE39B8"/>
    <w:rsid w:val="00DE3DA2"/>
    <w:rsid w:val="00DE3DFD"/>
    <w:rsid w:val="00DE4029"/>
    <w:rsid w:val="00DE4052"/>
    <w:rsid w:val="00DE4304"/>
    <w:rsid w:val="00DE446E"/>
    <w:rsid w:val="00DE459A"/>
    <w:rsid w:val="00DE483E"/>
    <w:rsid w:val="00DE4A9A"/>
    <w:rsid w:val="00DE4BB3"/>
    <w:rsid w:val="00DE4E36"/>
    <w:rsid w:val="00DE545B"/>
    <w:rsid w:val="00DE5BAD"/>
    <w:rsid w:val="00DE5FBF"/>
    <w:rsid w:val="00DE600A"/>
    <w:rsid w:val="00DE6033"/>
    <w:rsid w:val="00DE60B3"/>
    <w:rsid w:val="00DE626C"/>
    <w:rsid w:val="00DE6492"/>
    <w:rsid w:val="00DE6731"/>
    <w:rsid w:val="00DE6785"/>
    <w:rsid w:val="00DE67E3"/>
    <w:rsid w:val="00DE7083"/>
    <w:rsid w:val="00DE71E6"/>
    <w:rsid w:val="00DE7422"/>
    <w:rsid w:val="00DE7453"/>
    <w:rsid w:val="00DE74DD"/>
    <w:rsid w:val="00DE7946"/>
    <w:rsid w:val="00DE7974"/>
    <w:rsid w:val="00DE7AEF"/>
    <w:rsid w:val="00DE7B2F"/>
    <w:rsid w:val="00DE7BF5"/>
    <w:rsid w:val="00DF07EB"/>
    <w:rsid w:val="00DF0AC9"/>
    <w:rsid w:val="00DF101C"/>
    <w:rsid w:val="00DF1089"/>
    <w:rsid w:val="00DF1154"/>
    <w:rsid w:val="00DF15DC"/>
    <w:rsid w:val="00DF1739"/>
    <w:rsid w:val="00DF1D47"/>
    <w:rsid w:val="00DF2375"/>
    <w:rsid w:val="00DF2843"/>
    <w:rsid w:val="00DF2E50"/>
    <w:rsid w:val="00DF3046"/>
    <w:rsid w:val="00DF33BA"/>
    <w:rsid w:val="00DF347B"/>
    <w:rsid w:val="00DF36FE"/>
    <w:rsid w:val="00DF38A0"/>
    <w:rsid w:val="00DF3C60"/>
    <w:rsid w:val="00DF4298"/>
    <w:rsid w:val="00DF4A38"/>
    <w:rsid w:val="00DF5325"/>
    <w:rsid w:val="00DF54C8"/>
    <w:rsid w:val="00DF5782"/>
    <w:rsid w:val="00DF58E1"/>
    <w:rsid w:val="00DF592E"/>
    <w:rsid w:val="00DF605C"/>
    <w:rsid w:val="00DF629C"/>
    <w:rsid w:val="00DF66A2"/>
    <w:rsid w:val="00DF6E25"/>
    <w:rsid w:val="00DF73B4"/>
    <w:rsid w:val="00DF7683"/>
    <w:rsid w:val="00DF76CC"/>
    <w:rsid w:val="00DF7A4D"/>
    <w:rsid w:val="00DF7AC3"/>
    <w:rsid w:val="00DF7C58"/>
    <w:rsid w:val="00DF7F10"/>
    <w:rsid w:val="00E00112"/>
    <w:rsid w:val="00E004CD"/>
    <w:rsid w:val="00E00D05"/>
    <w:rsid w:val="00E01223"/>
    <w:rsid w:val="00E02062"/>
    <w:rsid w:val="00E02680"/>
    <w:rsid w:val="00E029A9"/>
    <w:rsid w:val="00E02B04"/>
    <w:rsid w:val="00E02CE8"/>
    <w:rsid w:val="00E02D9B"/>
    <w:rsid w:val="00E033F8"/>
    <w:rsid w:val="00E037C0"/>
    <w:rsid w:val="00E03809"/>
    <w:rsid w:val="00E03C1D"/>
    <w:rsid w:val="00E03F21"/>
    <w:rsid w:val="00E03FE5"/>
    <w:rsid w:val="00E04475"/>
    <w:rsid w:val="00E04832"/>
    <w:rsid w:val="00E05272"/>
    <w:rsid w:val="00E0578F"/>
    <w:rsid w:val="00E057CC"/>
    <w:rsid w:val="00E05967"/>
    <w:rsid w:val="00E05BC1"/>
    <w:rsid w:val="00E05DCC"/>
    <w:rsid w:val="00E05DEB"/>
    <w:rsid w:val="00E0601D"/>
    <w:rsid w:val="00E0631D"/>
    <w:rsid w:val="00E06581"/>
    <w:rsid w:val="00E06811"/>
    <w:rsid w:val="00E0686A"/>
    <w:rsid w:val="00E069EC"/>
    <w:rsid w:val="00E06ED0"/>
    <w:rsid w:val="00E06F22"/>
    <w:rsid w:val="00E07520"/>
    <w:rsid w:val="00E076FA"/>
    <w:rsid w:val="00E07740"/>
    <w:rsid w:val="00E077C9"/>
    <w:rsid w:val="00E07A69"/>
    <w:rsid w:val="00E103DC"/>
    <w:rsid w:val="00E10730"/>
    <w:rsid w:val="00E1090B"/>
    <w:rsid w:val="00E11519"/>
    <w:rsid w:val="00E117FE"/>
    <w:rsid w:val="00E119C5"/>
    <w:rsid w:val="00E11ABD"/>
    <w:rsid w:val="00E11DAF"/>
    <w:rsid w:val="00E11EDF"/>
    <w:rsid w:val="00E122F6"/>
    <w:rsid w:val="00E12358"/>
    <w:rsid w:val="00E1253B"/>
    <w:rsid w:val="00E12997"/>
    <w:rsid w:val="00E12A83"/>
    <w:rsid w:val="00E12F02"/>
    <w:rsid w:val="00E133B8"/>
    <w:rsid w:val="00E1349D"/>
    <w:rsid w:val="00E14133"/>
    <w:rsid w:val="00E14470"/>
    <w:rsid w:val="00E144D9"/>
    <w:rsid w:val="00E14ED1"/>
    <w:rsid w:val="00E151CE"/>
    <w:rsid w:val="00E153BC"/>
    <w:rsid w:val="00E1575C"/>
    <w:rsid w:val="00E15816"/>
    <w:rsid w:val="00E15A18"/>
    <w:rsid w:val="00E15AEB"/>
    <w:rsid w:val="00E15BA7"/>
    <w:rsid w:val="00E15CE7"/>
    <w:rsid w:val="00E15E15"/>
    <w:rsid w:val="00E1664D"/>
    <w:rsid w:val="00E169F8"/>
    <w:rsid w:val="00E16A56"/>
    <w:rsid w:val="00E16DDC"/>
    <w:rsid w:val="00E17456"/>
    <w:rsid w:val="00E17B03"/>
    <w:rsid w:val="00E17B50"/>
    <w:rsid w:val="00E207DC"/>
    <w:rsid w:val="00E207E8"/>
    <w:rsid w:val="00E20D1D"/>
    <w:rsid w:val="00E20D8B"/>
    <w:rsid w:val="00E213EE"/>
    <w:rsid w:val="00E21DA0"/>
    <w:rsid w:val="00E22092"/>
    <w:rsid w:val="00E22635"/>
    <w:rsid w:val="00E22772"/>
    <w:rsid w:val="00E228AE"/>
    <w:rsid w:val="00E23191"/>
    <w:rsid w:val="00E23246"/>
    <w:rsid w:val="00E236E5"/>
    <w:rsid w:val="00E23705"/>
    <w:rsid w:val="00E239F5"/>
    <w:rsid w:val="00E23BD9"/>
    <w:rsid w:val="00E23D88"/>
    <w:rsid w:val="00E23E44"/>
    <w:rsid w:val="00E24006"/>
    <w:rsid w:val="00E24BD4"/>
    <w:rsid w:val="00E24D28"/>
    <w:rsid w:val="00E25777"/>
    <w:rsid w:val="00E2588B"/>
    <w:rsid w:val="00E25F3E"/>
    <w:rsid w:val="00E25F7D"/>
    <w:rsid w:val="00E25F84"/>
    <w:rsid w:val="00E2619A"/>
    <w:rsid w:val="00E261F1"/>
    <w:rsid w:val="00E264A3"/>
    <w:rsid w:val="00E26ADA"/>
    <w:rsid w:val="00E278DA"/>
    <w:rsid w:val="00E27A7B"/>
    <w:rsid w:val="00E27C0E"/>
    <w:rsid w:val="00E27C29"/>
    <w:rsid w:val="00E27DD1"/>
    <w:rsid w:val="00E30312"/>
    <w:rsid w:val="00E307A4"/>
    <w:rsid w:val="00E30B62"/>
    <w:rsid w:val="00E30B9E"/>
    <w:rsid w:val="00E30DC8"/>
    <w:rsid w:val="00E31031"/>
    <w:rsid w:val="00E31242"/>
    <w:rsid w:val="00E313BA"/>
    <w:rsid w:val="00E31BAA"/>
    <w:rsid w:val="00E31E02"/>
    <w:rsid w:val="00E31E0D"/>
    <w:rsid w:val="00E32583"/>
    <w:rsid w:val="00E32694"/>
    <w:rsid w:val="00E32B46"/>
    <w:rsid w:val="00E33042"/>
    <w:rsid w:val="00E33681"/>
    <w:rsid w:val="00E33922"/>
    <w:rsid w:val="00E33A57"/>
    <w:rsid w:val="00E33A66"/>
    <w:rsid w:val="00E33AEB"/>
    <w:rsid w:val="00E33B41"/>
    <w:rsid w:val="00E33F1F"/>
    <w:rsid w:val="00E34067"/>
    <w:rsid w:val="00E341BA"/>
    <w:rsid w:val="00E3427C"/>
    <w:rsid w:val="00E3486D"/>
    <w:rsid w:val="00E349BB"/>
    <w:rsid w:val="00E34AEE"/>
    <w:rsid w:val="00E34DB7"/>
    <w:rsid w:val="00E35697"/>
    <w:rsid w:val="00E3610A"/>
    <w:rsid w:val="00E362B9"/>
    <w:rsid w:val="00E3693A"/>
    <w:rsid w:val="00E36ADC"/>
    <w:rsid w:val="00E36E63"/>
    <w:rsid w:val="00E36F05"/>
    <w:rsid w:val="00E36F7C"/>
    <w:rsid w:val="00E37448"/>
    <w:rsid w:val="00E374E8"/>
    <w:rsid w:val="00E37661"/>
    <w:rsid w:val="00E378AC"/>
    <w:rsid w:val="00E37966"/>
    <w:rsid w:val="00E37C45"/>
    <w:rsid w:val="00E37C80"/>
    <w:rsid w:val="00E40435"/>
    <w:rsid w:val="00E40999"/>
    <w:rsid w:val="00E40E8C"/>
    <w:rsid w:val="00E4154A"/>
    <w:rsid w:val="00E416E3"/>
    <w:rsid w:val="00E417DB"/>
    <w:rsid w:val="00E41A07"/>
    <w:rsid w:val="00E41C65"/>
    <w:rsid w:val="00E425A2"/>
    <w:rsid w:val="00E42D72"/>
    <w:rsid w:val="00E43278"/>
    <w:rsid w:val="00E434A9"/>
    <w:rsid w:val="00E43DDD"/>
    <w:rsid w:val="00E440A7"/>
    <w:rsid w:val="00E442E5"/>
    <w:rsid w:val="00E4430B"/>
    <w:rsid w:val="00E443A0"/>
    <w:rsid w:val="00E453D6"/>
    <w:rsid w:val="00E45720"/>
    <w:rsid w:val="00E45797"/>
    <w:rsid w:val="00E45832"/>
    <w:rsid w:val="00E45966"/>
    <w:rsid w:val="00E45DA0"/>
    <w:rsid w:val="00E45F13"/>
    <w:rsid w:val="00E45F26"/>
    <w:rsid w:val="00E46971"/>
    <w:rsid w:val="00E46B2B"/>
    <w:rsid w:val="00E46BC0"/>
    <w:rsid w:val="00E46ECF"/>
    <w:rsid w:val="00E47564"/>
    <w:rsid w:val="00E478E0"/>
    <w:rsid w:val="00E5003B"/>
    <w:rsid w:val="00E50925"/>
    <w:rsid w:val="00E50944"/>
    <w:rsid w:val="00E50BA4"/>
    <w:rsid w:val="00E5121B"/>
    <w:rsid w:val="00E514F8"/>
    <w:rsid w:val="00E51566"/>
    <w:rsid w:val="00E51B2E"/>
    <w:rsid w:val="00E51B94"/>
    <w:rsid w:val="00E51EDF"/>
    <w:rsid w:val="00E51EF2"/>
    <w:rsid w:val="00E51F8C"/>
    <w:rsid w:val="00E52010"/>
    <w:rsid w:val="00E522B4"/>
    <w:rsid w:val="00E52CEB"/>
    <w:rsid w:val="00E52F01"/>
    <w:rsid w:val="00E530B7"/>
    <w:rsid w:val="00E530BD"/>
    <w:rsid w:val="00E5326B"/>
    <w:rsid w:val="00E53A59"/>
    <w:rsid w:val="00E53AAD"/>
    <w:rsid w:val="00E53C14"/>
    <w:rsid w:val="00E53F93"/>
    <w:rsid w:val="00E5423C"/>
    <w:rsid w:val="00E54401"/>
    <w:rsid w:val="00E54405"/>
    <w:rsid w:val="00E544E7"/>
    <w:rsid w:val="00E547DD"/>
    <w:rsid w:val="00E54AFF"/>
    <w:rsid w:val="00E55114"/>
    <w:rsid w:val="00E55545"/>
    <w:rsid w:val="00E55813"/>
    <w:rsid w:val="00E5595E"/>
    <w:rsid w:val="00E559B8"/>
    <w:rsid w:val="00E561C8"/>
    <w:rsid w:val="00E56295"/>
    <w:rsid w:val="00E562F3"/>
    <w:rsid w:val="00E56441"/>
    <w:rsid w:val="00E5678E"/>
    <w:rsid w:val="00E56E7F"/>
    <w:rsid w:val="00E56FEF"/>
    <w:rsid w:val="00E5733B"/>
    <w:rsid w:val="00E5769F"/>
    <w:rsid w:val="00E576E2"/>
    <w:rsid w:val="00E578F4"/>
    <w:rsid w:val="00E57BB2"/>
    <w:rsid w:val="00E60382"/>
    <w:rsid w:val="00E6047D"/>
    <w:rsid w:val="00E605BE"/>
    <w:rsid w:val="00E60A0E"/>
    <w:rsid w:val="00E60D18"/>
    <w:rsid w:val="00E615A3"/>
    <w:rsid w:val="00E6199A"/>
    <w:rsid w:val="00E61A5E"/>
    <w:rsid w:val="00E621C1"/>
    <w:rsid w:val="00E62B10"/>
    <w:rsid w:val="00E62CCD"/>
    <w:rsid w:val="00E62EED"/>
    <w:rsid w:val="00E6307D"/>
    <w:rsid w:val="00E630D1"/>
    <w:rsid w:val="00E634EB"/>
    <w:rsid w:val="00E637BD"/>
    <w:rsid w:val="00E63E3F"/>
    <w:rsid w:val="00E63FD4"/>
    <w:rsid w:val="00E64335"/>
    <w:rsid w:val="00E645FD"/>
    <w:rsid w:val="00E64937"/>
    <w:rsid w:val="00E64AA0"/>
    <w:rsid w:val="00E64B5E"/>
    <w:rsid w:val="00E64C90"/>
    <w:rsid w:val="00E64DFE"/>
    <w:rsid w:val="00E65042"/>
    <w:rsid w:val="00E653C1"/>
    <w:rsid w:val="00E653F4"/>
    <w:rsid w:val="00E656BF"/>
    <w:rsid w:val="00E6580A"/>
    <w:rsid w:val="00E65AC9"/>
    <w:rsid w:val="00E65C3C"/>
    <w:rsid w:val="00E66129"/>
    <w:rsid w:val="00E662B1"/>
    <w:rsid w:val="00E662DB"/>
    <w:rsid w:val="00E6637F"/>
    <w:rsid w:val="00E6645F"/>
    <w:rsid w:val="00E66545"/>
    <w:rsid w:val="00E666F2"/>
    <w:rsid w:val="00E667C5"/>
    <w:rsid w:val="00E668DA"/>
    <w:rsid w:val="00E66A8A"/>
    <w:rsid w:val="00E66B58"/>
    <w:rsid w:val="00E66CA7"/>
    <w:rsid w:val="00E66DEA"/>
    <w:rsid w:val="00E671EE"/>
    <w:rsid w:val="00E6745C"/>
    <w:rsid w:val="00E676D7"/>
    <w:rsid w:val="00E67955"/>
    <w:rsid w:val="00E67A2C"/>
    <w:rsid w:val="00E70307"/>
    <w:rsid w:val="00E705D1"/>
    <w:rsid w:val="00E70AB1"/>
    <w:rsid w:val="00E7106F"/>
    <w:rsid w:val="00E71531"/>
    <w:rsid w:val="00E7158A"/>
    <w:rsid w:val="00E71804"/>
    <w:rsid w:val="00E71A1A"/>
    <w:rsid w:val="00E71B4F"/>
    <w:rsid w:val="00E71CE4"/>
    <w:rsid w:val="00E71E44"/>
    <w:rsid w:val="00E7236B"/>
    <w:rsid w:val="00E7248D"/>
    <w:rsid w:val="00E7249E"/>
    <w:rsid w:val="00E736DE"/>
    <w:rsid w:val="00E73854"/>
    <w:rsid w:val="00E73951"/>
    <w:rsid w:val="00E73B07"/>
    <w:rsid w:val="00E74142"/>
    <w:rsid w:val="00E74917"/>
    <w:rsid w:val="00E74AE9"/>
    <w:rsid w:val="00E74D64"/>
    <w:rsid w:val="00E74DB2"/>
    <w:rsid w:val="00E75948"/>
    <w:rsid w:val="00E75A9A"/>
    <w:rsid w:val="00E75AC9"/>
    <w:rsid w:val="00E76210"/>
    <w:rsid w:val="00E7623A"/>
    <w:rsid w:val="00E7663E"/>
    <w:rsid w:val="00E76ACA"/>
    <w:rsid w:val="00E76DA6"/>
    <w:rsid w:val="00E772C5"/>
    <w:rsid w:val="00E77431"/>
    <w:rsid w:val="00E77858"/>
    <w:rsid w:val="00E77AE4"/>
    <w:rsid w:val="00E77F59"/>
    <w:rsid w:val="00E80129"/>
    <w:rsid w:val="00E8038C"/>
    <w:rsid w:val="00E80758"/>
    <w:rsid w:val="00E8079A"/>
    <w:rsid w:val="00E80CBE"/>
    <w:rsid w:val="00E80E0C"/>
    <w:rsid w:val="00E8129C"/>
    <w:rsid w:val="00E815B4"/>
    <w:rsid w:val="00E81CF6"/>
    <w:rsid w:val="00E82C41"/>
    <w:rsid w:val="00E82E68"/>
    <w:rsid w:val="00E82F44"/>
    <w:rsid w:val="00E8320F"/>
    <w:rsid w:val="00E83922"/>
    <w:rsid w:val="00E83D4E"/>
    <w:rsid w:val="00E83FBD"/>
    <w:rsid w:val="00E84611"/>
    <w:rsid w:val="00E84E5E"/>
    <w:rsid w:val="00E84FAA"/>
    <w:rsid w:val="00E851C3"/>
    <w:rsid w:val="00E854BD"/>
    <w:rsid w:val="00E856A6"/>
    <w:rsid w:val="00E85C82"/>
    <w:rsid w:val="00E85EBE"/>
    <w:rsid w:val="00E85EF5"/>
    <w:rsid w:val="00E860A3"/>
    <w:rsid w:val="00E865A6"/>
    <w:rsid w:val="00E865C9"/>
    <w:rsid w:val="00E8671B"/>
    <w:rsid w:val="00E86841"/>
    <w:rsid w:val="00E86A15"/>
    <w:rsid w:val="00E86C7C"/>
    <w:rsid w:val="00E86E4E"/>
    <w:rsid w:val="00E870E6"/>
    <w:rsid w:val="00E87576"/>
    <w:rsid w:val="00E9038F"/>
    <w:rsid w:val="00E904B6"/>
    <w:rsid w:val="00E90948"/>
    <w:rsid w:val="00E90DCF"/>
    <w:rsid w:val="00E90DF2"/>
    <w:rsid w:val="00E91845"/>
    <w:rsid w:val="00E918E9"/>
    <w:rsid w:val="00E91C68"/>
    <w:rsid w:val="00E91C75"/>
    <w:rsid w:val="00E922F6"/>
    <w:rsid w:val="00E92A2B"/>
    <w:rsid w:val="00E92C58"/>
    <w:rsid w:val="00E930E4"/>
    <w:rsid w:val="00E93105"/>
    <w:rsid w:val="00E932D9"/>
    <w:rsid w:val="00E93334"/>
    <w:rsid w:val="00E933E2"/>
    <w:rsid w:val="00E935DC"/>
    <w:rsid w:val="00E937D7"/>
    <w:rsid w:val="00E93867"/>
    <w:rsid w:val="00E93EDF"/>
    <w:rsid w:val="00E9435B"/>
    <w:rsid w:val="00E94DC1"/>
    <w:rsid w:val="00E95ACB"/>
    <w:rsid w:val="00E95BC6"/>
    <w:rsid w:val="00E96350"/>
    <w:rsid w:val="00E965A0"/>
    <w:rsid w:val="00E96B1E"/>
    <w:rsid w:val="00E9776D"/>
    <w:rsid w:val="00E977D2"/>
    <w:rsid w:val="00E978A4"/>
    <w:rsid w:val="00E97A3C"/>
    <w:rsid w:val="00EA0221"/>
    <w:rsid w:val="00EA03DA"/>
    <w:rsid w:val="00EA09C4"/>
    <w:rsid w:val="00EA0FEB"/>
    <w:rsid w:val="00EA1C04"/>
    <w:rsid w:val="00EA227E"/>
    <w:rsid w:val="00EA27CB"/>
    <w:rsid w:val="00EA288F"/>
    <w:rsid w:val="00EA29C1"/>
    <w:rsid w:val="00EA2B86"/>
    <w:rsid w:val="00EA2DB4"/>
    <w:rsid w:val="00EA30D9"/>
    <w:rsid w:val="00EA33D3"/>
    <w:rsid w:val="00EA3562"/>
    <w:rsid w:val="00EA3581"/>
    <w:rsid w:val="00EA36B6"/>
    <w:rsid w:val="00EA3B0D"/>
    <w:rsid w:val="00EA3F38"/>
    <w:rsid w:val="00EA4380"/>
    <w:rsid w:val="00EA4692"/>
    <w:rsid w:val="00EA4797"/>
    <w:rsid w:val="00EA4B31"/>
    <w:rsid w:val="00EA4FBC"/>
    <w:rsid w:val="00EA55A9"/>
    <w:rsid w:val="00EA5909"/>
    <w:rsid w:val="00EA5CA8"/>
    <w:rsid w:val="00EA5D81"/>
    <w:rsid w:val="00EA5E13"/>
    <w:rsid w:val="00EA605A"/>
    <w:rsid w:val="00EA61DB"/>
    <w:rsid w:val="00EA61EC"/>
    <w:rsid w:val="00EA6313"/>
    <w:rsid w:val="00EA634B"/>
    <w:rsid w:val="00EA6D48"/>
    <w:rsid w:val="00EA6E6A"/>
    <w:rsid w:val="00EA7166"/>
    <w:rsid w:val="00EA7343"/>
    <w:rsid w:val="00EA74A3"/>
    <w:rsid w:val="00EB0025"/>
    <w:rsid w:val="00EB017C"/>
    <w:rsid w:val="00EB02D9"/>
    <w:rsid w:val="00EB05ED"/>
    <w:rsid w:val="00EB06BA"/>
    <w:rsid w:val="00EB0D01"/>
    <w:rsid w:val="00EB0F68"/>
    <w:rsid w:val="00EB1CDC"/>
    <w:rsid w:val="00EB1DE0"/>
    <w:rsid w:val="00EB201C"/>
    <w:rsid w:val="00EB232C"/>
    <w:rsid w:val="00EB2412"/>
    <w:rsid w:val="00EB2BD3"/>
    <w:rsid w:val="00EB308F"/>
    <w:rsid w:val="00EB35D5"/>
    <w:rsid w:val="00EB3AEC"/>
    <w:rsid w:val="00EB3B92"/>
    <w:rsid w:val="00EB43D7"/>
    <w:rsid w:val="00EB4681"/>
    <w:rsid w:val="00EB4752"/>
    <w:rsid w:val="00EB47CD"/>
    <w:rsid w:val="00EB485C"/>
    <w:rsid w:val="00EB4B39"/>
    <w:rsid w:val="00EB4CBA"/>
    <w:rsid w:val="00EB4CC0"/>
    <w:rsid w:val="00EB4EFA"/>
    <w:rsid w:val="00EB5046"/>
    <w:rsid w:val="00EB5387"/>
    <w:rsid w:val="00EB5474"/>
    <w:rsid w:val="00EB56DB"/>
    <w:rsid w:val="00EB5798"/>
    <w:rsid w:val="00EB5A69"/>
    <w:rsid w:val="00EB5B3C"/>
    <w:rsid w:val="00EB5B40"/>
    <w:rsid w:val="00EB5B5A"/>
    <w:rsid w:val="00EB5CE4"/>
    <w:rsid w:val="00EB5DE7"/>
    <w:rsid w:val="00EB60C5"/>
    <w:rsid w:val="00EB68B4"/>
    <w:rsid w:val="00EB7770"/>
    <w:rsid w:val="00EB7A20"/>
    <w:rsid w:val="00EC02B8"/>
    <w:rsid w:val="00EC08C4"/>
    <w:rsid w:val="00EC0A0E"/>
    <w:rsid w:val="00EC103C"/>
    <w:rsid w:val="00EC1117"/>
    <w:rsid w:val="00EC1372"/>
    <w:rsid w:val="00EC13E2"/>
    <w:rsid w:val="00EC186D"/>
    <w:rsid w:val="00EC1DA5"/>
    <w:rsid w:val="00EC1E54"/>
    <w:rsid w:val="00EC2545"/>
    <w:rsid w:val="00EC2A1F"/>
    <w:rsid w:val="00EC3458"/>
    <w:rsid w:val="00EC3674"/>
    <w:rsid w:val="00EC45BC"/>
    <w:rsid w:val="00EC4619"/>
    <w:rsid w:val="00EC47E1"/>
    <w:rsid w:val="00EC4B81"/>
    <w:rsid w:val="00EC4CE4"/>
    <w:rsid w:val="00EC4E86"/>
    <w:rsid w:val="00EC5412"/>
    <w:rsid w:val="00EC54B7"/>
    <w:rsid w:val="00EC58CA"/>
    <w:rsid w:val="00EC6439"/>
    <w:rsid w:val="00EC6677"/>
    <w:rsid w:val="00EC672F"/>
    <w:rsid w:val="00EC6E44"/>
    <w:rsid w:val="00EC7001"/>
    <w:rsid w:val="00EC729A"/>
    <w:rsid w:val="00EC7AFA"/>
    <w:rsid w:val="00EC7B67"/>
    <w:rsid w:val="00ED01A7"/>
    <w:rsid w:val="00ED078A"/>
    <w:rsid w:val="00ED0AF2"/>
    <w:rsid w:val="00ED0DB4"/>
    <w:rsid w:val="00ED0DFD"/>
    <w:rsid w:val="00ED1AF4"/>
    <w:rsid w:val="00ED1E03"/>
    <w:rsid w:val="00ED27D9"/>
    <w:rsid w:val="00ED296D"/>
    <w:rsid w:val="00ED29BC"/>
    <w:rsid w:val="00ED2DB9"/>
    <w:rsid w:val="00ED3191"/>
    <w:rsid w:val="00ED32C7"/>
    <w:rsid w:val="00ED35F7"/>
    <w:rsid w:val="00ED37E7"/>
    <w:rsid w:val="00ED3992"/>
    <w:rsid w:val="00ED3C94"/>
    <w:rsid w:val="00ED4152"/>
    <w:rsid w:val="00ED43A2"/>
    <w:rsid w:val="00ED43FD"/>
    <w:rsid w:val="00ED444E"/>
    <w:rsid w:val="00ED4450"/>
    <w:rsid w:val="00ED4CB4"/>
    <w:rsid w:val="00ED5568"/>
    <w:rsid w:val="00ED5AC1"/>
    <w:rsid w:val="00ED5B74"/>
    <w:rsid w:val="00ED5C03"/>
    <w:rsid w:val="00ED5C86"/>
    <w:rsid w:val="00ED5CC0"/>
    <w:rsid w:val="00ED5ED9"/>
    <w:rsid w:val="00ED5F9B"/>
    <w:rsid w:val="00ED62A4"/>
    <w:rsid w:val="00ED6450"/>
    <w:rsid w:val="00ED68B9"/>
    <w:rsid w:val="00ED6B51"/>
    <w:rsid w:val="00ED6B96"/>
    <w:rsid w:val="00ED742F"/>
    <w:rsid w:val="00ED76CA"/>
    <w:rsid w:val="00EE0108"/>
    <w:rsid w:val="00EE0257"/>
    <w:rsid w:val="00EE0720"/>
    <w:rsid w:val="00EE1D61"/>
    <w:rsid w:val="00EE2095"/>
    <w:rsid w:val="00EE24E5"/>
    <w:rsid w:val="00EE2570"/>
    <w:rsid w:val="00EE29C0"/>
    <w:rsid w:val="00EE2DB6"/>
    <w:rsid w:val="00EE309E"/>
    <w:rsid w:val="00EE3CB7"/>
    <w:rsid w:val="00EE40DF"/>
    <w:rsid w:val="00EE42E7"/>
    <w:rsid w:val="00EE4606"/>
    <w:rsid w:val="00EE47FF"/>
    <w:rsid w:val="00EE4B53"/>
    <w:rsid w:val="00EE4DCE"/>
    <w:rsid w:val="00EE567A"/>
    <w:rsid w:val="00EE5A1F"/>
    <w:rsid w:val="00EE60F6"/>
    <w:rsid w:val="00EE61D1"/>
    <w:rsid w:val="00EE638A"/>
    <w:rsid w:val="00EE6640"/>
    <w:rsid w:val="00EE696B"/>
    <w:rsid w:val="00EE6A15"/>
    <w:rsid w:val="00EE6BD0"/>
    <w:rsid w:val="00EE6F8D"/>
    <w:rsid w:val="00EE6FBC"/>
    <w:rsid w:val="00EE73A9"/>
    <w:rsid w:val="00EE749E"/>
    <w:rsid w:val="00EE74FF"/>
    <w:rsid w:val="00EE75C8"/>
    <w:rsid w:val="00EE7661"/>
    <w:rsid w:val="00EE7D8C"/>
    <w:rsid w:val="00EE7F16"/>
    <w:rsid w:val="00EE7FCB"/>
    <w:rsid w:val="00EF03DB"/>
    <w:rsid w:val="00EF044C"/>
    <w:rsid w:val="00EF0C0F"/>
    <w:rsid w:val="00EF10A8"/>
    <w:rsid w:val="00EF10AB"/>
    <w:rsid w:val="00EF1154"/>
    <w:rsid w:val="00EF125C"/>
    <w:rsid w:val="00EF1311"/>
    <w:rsid w:val="00EF1AF0"/>
    <w:rsid w:val="00EF1CC7"/>
    <w:rsid w:val="00EF20D2"/>
    <w:rsid w:val="00EF20D6"/>
    <w:rsid w:val="00EF3202"/>
    <w:rsid w:val="00EF3915"/>
    <w:rsid w:val="00EF3D10"/>
    <w:rsid w:val="00EF3D31"/>
    <w:rsid w:val="00EF3E28"/>
    <w:rsid w:val="00EF4402"/>
    <w:rsid w:val="00EF45DD"/>
    <w:rsid w:val="00EF4962"/>
    <w:rsid w:val="00EF49B5"/>
    <w:rsid w:val="00EF4B07"/>
    <w:rsid w:val="00EF4C98"/>
    <w:rsid w:val="00EF4CEE"/>
    <w:rsid w:val="00EF4FE6"/>
    <w:rsid w:val="00EF4FFF"/>
    <w:rsid w:val="00EF53B0"/>
    <w:rsid w:val="00EF545C"/>
    <w:rsid w:val="00EF59FE"/>
    <w:rsid w:val="00EF5B10"/>
    <w:rsid w:val="00EF5EA6"/>
    <w:rsid w:val="00EF5F37"/>
    <w:rsid w:val="00EF61B3"/>
    <w:rsid w:val="00EF625D"/>
    <w:rsid w:val="00EF667A"/>
    <w:rsid w:val="00EF6972"/>
    <w:rsid w:val="00EF69F1"/>
    <w:rsid w:val="00EF6BD3"/>
    <w:rsid w:val="00EF6C08"/>
    <w:rsid w:val="00EF7101"/>
    <w:rsid w:val="00EF71D7"/>
    <w:rsid w:val="00EF7593"/>
    <w:rsid w:val="00EF7612"/>
    <w:rsid w:val="00EF78B9"/>
    <w:rsid w:val="00EF78E1"/>
    <w:rsid w:val="00EF7E0F"/>
    <w:rsid w:val="00EF7F3E"/>
    <w:rsid w:val="00F0006B"/>
    <w:rsid w:val="00F00771"/>
    <w:rsid w:val="00F007C6"/>
    <w:rsid w:val="00F01027"/>
    <w:rsid w:val="00F01997"/>
    <w:rsid w:val="00F019A2"/>
    <w:rsid w:val="00F01B4F"/>
    <w:rsid w:val="00F01EE2"/>
    <w:rsid w:val="00F02507"/>
    <w:rsid w:val="00F0252C"/>
    <w:rsid w:val="00F02D98"/>
    <w:rsid w:val="00F03055"/>
    <w:rsid w:val="00F032F6"/>
    <w:rsid w:val="00F03495"/>
    <w:rsid w:val="00F034F5"/>
    <w:rsid w:val="00F035A9"/>
    <w:rsid w:val="00F0379A"/>
    <w:rsid w:val="00F03852"/>
    <w:rsid w:val="00F03A80"/>
    <w:rsid w:val="00F03B98"/>
    <w:rsid w:val="00F03F8D"/>
    <w:rsid w:val="00F0412E"/>
    <w:rsid w:val="00F0415B"/>
    <w:rsid w:val="00F04215"/>
    <w:rsid w:val="00F04B3C"/>
    <w:rsid w:val="00F04F21"/>
    <w:rsid w:val="00F04FE7"/>
    <w:rsid w:val="00F0520F"/>
    <w:rsid w:val="00F05C90"/>
    <w:rsid w:val="00F068B9"/>
    <w:rsid w:val="00F06A83"/>
    <w:rsid w:val="00F06B47"/>
    <w:rsid w:val="00F0700E"/>
    <w:rsid w:val="00F07504"/>
    <w:rsid w:val="00F076CA"/>
    <w:rsid w:val="00F077A0"/>
    <w:rsid w:val="00F07A13"/>
    <w:rsid w:val="00F07BC9"/>
    <w:rsid w:val="00F07E72"/>
    <w:rsid w:val="00F10707"/>
    <w:rsid w:val="00F10CF8"/>
    <w:rsid w:val="00F10D3A"/>
    <w:rsid w:val="00F10E82"/>
    <w:rsid w:val="00F114FE"/>
    <w:rsid w:val="00F11542"/>
    <w:rsid w:val="00F1189F"/>
    <w:rsid w:val="00F1194A"/>
    <w:rsid w:val="00F11AFB"/>
    <w:rsid w:val="00F11C82"/>
    <w:rsid w:val="00F1214F"/>
    <w:rsid w:val="00F12AF0"/>
    <w:rsid w:val="00F12CCB"/>
    <w:rsid w:val="00F13454"/>
    <w:rsid w:val="00F14216"/>
    <w:rsid w:val="00F14B5A"/>
    <w:rsid w:val="00F14DD6"/>
    <w:rsid w:val="00F14FE6"/>
    <w:rsid w:val="00F14FF8"/>
    <w:rsid w:val="00F152C8"/>
    <w:rsid w:val="00F15DC5"/>
    <w:rsid w:val="00F16209"/>
    <w:rsid w:val="00F162E1"/>
    <w:rsid w:val="00F1630F"/>
    <w:rsid w:val="00F165E0"/>
    <w:rsid w:val="00F165E7"/>
    <w:rsid w:val="00F16D02"/>
    <w:rsid w:val="00F1705A"/>
    <w:rsid w:val="00F17480"/>
    <w:rsid w:val="00F17B23"/>
    <w:rsid w:val="00F20540"/>
    <w:rsid w:val="00F20808"/>
    <w:rsid w:val="00F2087D"/>
    <w:rsid w:val="00F20EF0"/>
    <w:rsid w:val="00F2113C"/>
    <w:rsid w:val="00F211A0"/>
    <w:rsid w:val="00F21822"/>
    <w:rsid w:val="00F21CF8"/>
    <w:rsid w:val="00F21F46"/>
    <w:rsid w:val="00F22172"/>
    <w:rsid w:val="00F2242C"/>
    <w:rsid w:val="00F22485"/>
    <w:rsid w:val="00F22676"/>
    <w:rsid w:val="00F22A6A"/>
    <w:rsid w:val="00F22D53"/>
    <w:rsid w:val="00F22F24"/>
    <w:rsid w:val="00F22FE8"/>
    <w:rsid w:val="00F23468"/>
    <w:rsid w:val="00F234EB"/>
    <w:rsid w:val="00F235B5"/>
    <w:rsid w:val="00F237D8"/>
    <w:rsid w:val="00F23922"/>
    <w:rsid w:val="00F23A27"/>
    <w:rsid w:val="00F24BC1"/>
    <w:rsid w:val="00F25152"/>
    <w:rsid w:val="00F253CD"/>
    <w:rsid w:val="00F25420"/>
    <w:rsid w:val="00F25998"/>
    <w:rsid w:val="00F25DDE"/>
    <w:rsid w:val="00F267A7"/>
    <w:rsid w:val="00F26B5B"/>
    <w:rsid w:val="00F26BB5"/>
    <w:rsid w:val="00F2728B"/>
    <w:rsid w:val="00F27FE5"/>
    <w:rsid w:val="00F300A5"/>
    <w:rsid w:val="00F303BF"/>
    <w:rsid w:val="00F3049C"/>
    <w:rsid w:val="00F307A7"/>
    <w:rsid w:val="00F30A52"/>
    <w:rsid w:val="00F30D7F"/>
    <w:rsid w:val="00F30ED3"/>
    <w:rsid w:val="00F30F15"/>
    <w:rsid w:val="00F31045"/>
    <w:rsid w:val="00F31D25"/>
    <w:rsid w:val="00F32177"/>
    <w:rsid w:val="00F32883"/>
    <w:rsid w:val="00F337BF"/>
    <w:rsid w:val="00F3393E"/>
    <w:rsid w:val="00F34098"/>
    <w:rsid w:val="00F34629"/>
    <w:rsid w:val="00F34984"/>
    <w:rsid w:val="00F34B76"/>
    <w:rsid w:val="00F34C58"/>
    <w:rsid w:val="00F34D2E"/>
    <w:rsid w:val="00F34E94"/>
    <w:rsid w:val="00F34F7F"/>
    <w:rsid w:val="00F3519A"/>
    <w:rsid w:val="00F35255"/>
    <w:rsid w:val="00F3547F"/>
    <w:rsid w:val="00F35603"/>
    <w:rsid w:val="00F36468"/>
    <w:rsid w:val="00F369BB"/>
    <w:rsid w:val="00F36AB2"/>
    <w:rsid w:val="00F37699"/>
    <w:rsid w:val="00F3784C"/>
    <w:rsid w:val="00F37A50"/>
    <w:rsid w:val="00F37A98"/>
    <w:rsid w:val="00F37BC6"/>
    <w:rsid w:val="00F37CB4"/>
    <w:rsid w:val="00F4035C"/>
    <w:rsid w:val="00F40425"/>
    <w:rsid w:val="00F40544"/>
    <w:rsid w:val="00F40655"/>
    <w:rsid w:val="00F40AC8"/>
    <w:rsid w:val="00F40B6A"/>
    <w:rsid w:val="00F40C17"/>
    <w:rsid w:val="00F40F6E"/>
    <w:rsid w:val="00F40F7F"/>
    <w:rsid w:val="00F40FB9"/>
    <w:rsid w:val="00F41084"/>
    <w:rsid w:val="00F41773"/>
    <w:rsid w:val="00F417AB"/>
    <w:rsid w:val="00F4194A"/>
    <w:rsid w:val="00F41A98"/>
    <w:rsid w:val="00F41E63"/>
    <w:rsid w:val="00F42066"/>
    <w:rsid w:val="00F42147"/>
    <w:rsid w:val="00F4231F"/>
    <w:rsid w:val="00F424DF"/>
    <w:rsid w:val="00F424ED"/>
    <w:rsid w:val="00F426F1"/>
    <w:rsid w:val="00F42AD7"/>
    <w:rsid w:val="00F42AFF"/>
    <w:rsid w:val="00F42BA1"/>
    <w:rsid w:val="00F42D52"/>
    <w:rsid w:val="00F42FE5"/>
    <w:rsid w:val="00F42FEF"/>
    <w:rsid w:val="00F4329B"/>
    <w:rsid w:val="00F433D5"/>
    <w:rsid w:val="00F433EC"/>
    <w:rsid w:val="00F43C00"/>
    <w:rsid w:val="00F442F0"/>
    <w:rsid w:val="00F445DB"/>
    <w:rsid w:val="00F445E5"/>
    <w:rsid w:val="00F4472B"/>
    <w:rsid w:val="00F4495D"/>
    <w:rsid w:val="00F449BF"/>
    <w:rsid w:val="00F44C00"/>
    <w:rsid w:val="00F44E49"/>
    <w:rsid w:val="00F453C8"/>
    <w:rsid w:val="00F46502"/>
    <w:rsid w:val="00F46544"/>
    <w:rsid w:val="00F4661D"/>
    <w:rsid w:val="00F467B2"/>
    <w:rsid w:val="00F46925"/>
    <w:rsid w:val="00F46BA4"/>
    <w:rsid w:val="00F46F9C"/>
    <w:rsid w:val="00F4718D"/>
    <w:rsid w:val="00F47E99"/>
    <w:rsid w:val="00F50168"/>
    <w:rsid w:val="00F50680"/>
    <w:rsid w:val="00F506D1"/>
    <w:rsid w:val="00F50A95"/>
    <w:rsid w:val="00F50FA6"/>
    <w:rsid w:val="00F510F1"/>
    <w:rsid w:val="00F51257"/>
    <w:rsid w:val="00F513A7"/>
    <w:rsid w:val="00F513F8"/>
    <w:rsid w:val="00F51638"/>
    <w:rsid w:val="00F51B40"/>
    <w:rsid w:val="00F51BDF"/>
    <w:rsid w:val="00F51E11"/>
    <w:rsid w:val="00F51F0B"/>
    <w:rsid w:val="00F52F19"/>
    <w:rsid w:val="00F534E8"/>
    <w:rsid w:val="00F53690"/>
    <w:rsid w:val="00F537C0"/>
    <w:rsid w:val="00F53CCD"/>
    <w:rsid w:val="00F542D5"/>
    <w:rsid w:val="00F545DE"/>
    <w:rsid w:val="00F55460"/>
    <w:rsid w:val="00F55D90"/>
    <w:rsid w:val="00F55DCC"/>
    <w:rsid w:val="00F55ED9"/>
    <w:rsid w:val="00F560BA"/>
    <w:rsid w:val="00F562DA"/>
    <w:rsid w:val="00F56C0C"/>
    <w:rsid w:val="00F56DB1"/>
    <w:rsid w:val="00F5713D"/>
    <w:rsid w:val="00F5735F"/>
    <w:rsid w:val="00F57A48"/>
    <w:rsid w:val="00F57B5F"/>
    <w:rsid w:val="00F57CCE"/>
    <w:rsid w:val="00F57F79"/>
    <w:rsid w:val="00F60630"/>
    <w:rsid w:val="00F607A2"/>
    <w:rsid w:val="00F60921"/>
    <w:rsid w:val="00F60C2A"/>
    <w:rsid w:val="00F60FAC"/>
    <w:rsid w:val="00F613D2"/>
    <w:rsid w:val="00F6145F"/>
    <w:rsid w:val="00F615E1"/>
    <w:rsid w:val="00F61C3B"/>
    <w:rsid w:val="00F61C78"/>
    <w:rsid w:val="00F61E52"/>
    <w:rsid w:val="00F61F51"/>
    <w:rsid w:val="00F62884"/>
    <w:rsid w:val="00F62A1D"/>
    <w:rsid w:val="00F62B1D"/>
    <w:rsid w:val="00F62D2E"/>
    <w:rsid w:val="00F63096"/>
    <w:rsid w:val="00F630AB"/>
    <w:rsid w:val="00F631BF"/>
    <w:rsid w:val="00F634BB"/>
    <w:rsid w:val="00F6353F"/>
    <w:rsid w:val="00F63F1C"/>
    <w:rsid w:val="00F6420C"/>
    <w:rsid w:val="00F64457"/>
    <w:rsid w:val="00F64DA3"/>
    <w:rsid w:val="00F64FFC"/>
    <w:rsid w:val="00F6502C"/>
    <w:rsid w:val="00F653C4"/>
    <w:rsid w:val="00F65864"/>
    <w:rsid w:val="00F65AEF"/>
    <w:rsid w:val="00F66C75"/>
    <w:rsid w:val="00F673FD"/>
    <w:rsid w:val="00F67559"/>
    <w:rsid w:val="00F676A9"/>
    <w:rsid w:val="00F67CAE"/>
    <w:rsid w:val="00F70006"/>
    <w:rsid w:val="00F7046C"/>
    <w:rsid w:val="00F70476"/>
    <w:rsid w:val="00F70A72"/>
    <w:rsid w:val="00F70D37"/>
    <w:rsid w:val="00F71187"/>
    <w:rsid w:val="00F711F5"/>
    <w:rsid w:val="00F713F8"/>
    <w:rsid w:val="00F7147D"/>
    <w:rsid w:val="00F716A0"/>
    <w:rsid w:val="00F71EA8"/>
    <w:rsid w:val="00F724EA"/>
    <w:rsid w:val="00F725CD"/>
    <w:rsid w:val="00F72A83"/>
    <w:rsid w:val="00F72B4D"/>
    <w:rsid w:val="00F72F1F"/>
    <w:rsid w:val="00F72F7E"/>
    <w:rsid w:val="00F73284"/>
    <w:rsid w:val="00F7344F"/>
    <w:rsid w:val="00F737A8"/>
    <w:rsid w:val="00F737B0"/>
    <w:rsid w:val="00F73905"/>
    <w:rsid w:val="00F73972"/>
    <w:rsid w:val="00F73FAF"/>
    <w:rsid w:val="00F74B62"/>
    <w:rsid w:val="00F74C0B"/>
    <w:rsid w:val="00F75457"/>
    <w:rsid w:val="00F75BE2"/>
    <w:rsid w:val="00F75C05"/>
    <w:rsid w:val="00F760C5"/>
    <w:rsid w:val="00F768F7"/>
    <w:rsid w:val="00F769B2"/>
    <w:rsid w:val="00F76CC6"/>
    <w:rsid w:val="00F774CE"/>
    <w:rsid w:val="00F77990"/>
    <w:rsid w:val="00F77AD7"/>
    <w:rsid w:val="00F80490"/>
    <w:rsid w:val="00F80AA1"/>
    <w:rsid w:val="00F80C3A"/>
    <w:rsid w:val="00F80D7B"/>
    <w:rsid w:val="00F812EE"/>
    <w:rsid w:val="00F8145E"/>
    <w:rsid w:val="00F814AD"/>
    <w:rsid w:val="00F8157F"/>
    <w:rsid w:val="00F81F9D"/>
    <w:rsid w:val="00F82475"/>
    <w:rsid w:val="00F82784"/>
    <w:rsid w:val="00F829F9"/>
    <w:rsid w:val="00F82BA1"/>
    <w:rsid w:val="00F82BC7"/>
    <w:rsid w:val="00F82CC9"/>
    <w:rsid w:val="00F82F49"/>
    <w:rsid w:val="00F8358D"/>
    <w:rsid w:val="00F83590"/>
    <w:rsid w:val="00F83594"/>
    <w:rsid w:val="00F83655"/>
    <w:rsid w:val="00F83AE0"/>
    <w:rsid w:val="00F83B68"/>
    <w:rsid w:val="00F83C1E"/>
    <w:rsid w:val="00F8422C"/>
    <w:rsid w:val="00F84306"/>
    <w:rsid w:val="00F844A6"/>
    <w:rsid w:val="00F844F9"/>
    <w:rsid w:val="00F84533"/>
    <w:rsid w:val="00F847FC"/>
    <w:rsid w:val="00F84E03"/>
    <w:rsid w:val="00F84FAA"/>
    <w:rsid w:val="00F853E5"/>
    <w:rsid w:val="00F85627"/>
    <w:rsid w:val="00F85BA7"/>
    <w:rsid w:val="00F85F59"/>
    <w:rsid w:val="00F85FB0"/>
    <w:rsid w:val="00F8614E"/>
    <w:rsid w:val="00F86565"/>
    <w:rsid w:val="00F8715F"/>
    <w:rsid w:val="00F87945"/>
    <w:rsid w:val="00F87B15"/>
    <w:rsid w:val="00F87CBC"/>
    <w:rsid w:val="00F900EF"/>
    <w:rsid w:val="00F90ADB"/>
    <w:rsid w:val="00F90CF6"/>
    <w:rsid w:val="00F9108C"/>
    <w:rsid w:val="00F912D7"/>
    <w:rsid w:val="00F919BA"/>
    <w:rsid w:val="00F920C7"/>
    <w:rsid w:val="00F92343"/>
    <w:rsid w:val="00F92430"/>
    <w:rsid w:val="00F927EC"/>
    <w:rsid w:val="00F92CF7"/>
    <w:rsid w:val="00F9352D"/>
    <w:rsid w:val="00F94A8C"/>
    <w:rsid w:val="00F94C4D"/>
    <w:rsid w:val="00F94CAE"/>
    <w:rsid w:val="00F953EB"/>
    <w:rsid w:val="00F957DA"/>
    <w:rsid w:val="00F9591B"/>
    <w:rsid w:val="00F95B2D"/>
    <w:rsid w:val="00F95D5D"/>
    <w:rsid w:val="00F9610E"/>
    <w:rsid w:val="00F963EE"/>
    <w:rsid w:val="00F971C1"/>
    <w:rsid w:val="00F97331"/>
    <w:rsid w:val="00F97600"/>
    <w:rsid w:val="00F976A2"/>
    <w:rsid w:val="00F978E0"/>
    <w:rsid w:val="00F97E44"/>
    <w:rsid w:val="00FA03B7"/>
    <w:rsid w:val="00FA040C"/>
    <w:rsid w:val="00FA05AD"/>
    <w:rsid w:val="00FA074F"/>
    <w:rsid w:val="00FA07BF"/>
    <w:rsid w:val="00FA0A5E"/>
    <w:rsid w:val="00FA0FEF"/>
    <w:rsid w:val="00FA1954"/>
    <w:rsid w:val="00FA24C8"/>
    <w:rsid w:val="00FA28DC"/>
    <w:rsid w:val="00FA2B68"/>
    <w:rsid w:val="00FA2E9D"/>
    <w:rsid w:val="00FA3898"/>
    <w:rsid w:val="00FA3FFB"/>
    <w:rsid w:val="00FA4507"/>
    <w:rsid w:val="00FA45CA"/>
    <w:rsid w:val="00FA45E2"/>
    <w:rsid w:val="00FA5404"/>
    <w:rsid w:val="00FA5508"/>
    <w:rsid w:val="00FA5612"/>
    <w:rsid w:val="00FA5696"/>
    <w:rsid w:val="00FA5FA0"/>
    <w:rsid w:val="00FA63C3"/>
    <w:rsid w:val="00FA63E2"/>
    <w:rsid w:val="00FA6644"/>
    <w:rsid w:val="00FA668E"/>
    <w:rsid w:val="00FA69B0"/>
    <w:rsid w:val="00FA6A73"/>
    <w:rsid w:val="00FA7015"/>
    <w:rsid w:val="00FA7352"/>
    <w:rsid w:val="00FA7841"/>
    <w:rsid w:val="00FB051D"/>
    <w:rsid w:val="00FB057F"/>
    <w:rsid w:val="00FB1331"/>
    <w:rsid w:val="00FB154E"/>
    <w:rsid w:val="00FB1DB4"/>
    <w:rsid w:val="00FB21BE"/>
    <w:rsid w:val="00FB2534"/>
    <w:rsid w:val="00FB2775"/>
    <w:rsid w:val="00FB290F"/>
    <w:rsid w:val="00FB293D"/>
    <w:rsid w:val="00FB2B4B"/>
    <w:rsid w:val="00FB2CEE"/>
    <w:rsid w:val="00FB2CFF"/>
    <w:rsid w:val="00FB2FF0"/>
    <w:rsid w:val="00FB3089"/>
    <w:rsid w:val="00FB36C2"/>
    <w:rsid w:val="00FB3B18"/>
    <w:rsid w:val="00FB3CF2"/>
    <w:rsid w:val="00FB43DD"/>
    <w:rsid w:val="00FB453F"/>
    <w:rsid w:val="00FB464C"/>
    <w:rsid w:val="00FB512A"/>
    <w:rsid w:val="00FB52BD"/>
    <w:rsid w:val="00FB547A"/>
    <w:rsid w:val="00FB5754"/>
    <w:rsid w:val="00FB60C7"/>
    <w:rsid w:val="00FB61A8"/>
    <w:rsid w:val="00FB6255"/>
    <w:rsid w:val="00FB6560"/>
    <w:rsid w:val="00FB65DC"/>
    <w:rsid w:val="00FB7319"/>
    <w:rsid w:val="00FB76CB"/>
    <w:rsid w:val="00FB7999"/>
    <w:rsid w:val="00FB7AA8"/>
    <w:rsid w:val="00FB7CA0"/>
    <w:rsid w:val="00FC014E"/>
    <w:rsid w:val="00FC0365"/>
    <w:rsid w:val="00FC0376"/>
    <w:rsid w:val="00FC04A2"/>
    <w:rsid w:val="00FC04D1"/>
    <w:rsid w:val="00FC0792"/>
    <w:rsid w:val="00FC0DC8"/>
    <w:rsid w:val="00FC0F22"/>
    <w:rsid w:val="00FC0FD9"/>
    <w:rsid w:val="00FC19B4"/>
    <w:rsid w:val="00FC1B80"/>
    <w:rsid w:val="00FC2375"/>
    <w:rsid w:val="00FC26EF"/>
    <w:rsid w:val="00FC2BB8"/>
    <w:rsid w:val="00FC2FEA"/>
    <w:rsid w:val="00FC3023"/>
    <w:rsid w:val="00FC3441"/>
    <w:rsid w:val="00FC34A3"/>
    <w:rsid w:val="00FC35B5"/>
    <w:rsid w:val="00FC3764"/>
    <w:rsid w:val="00FC39A9"/>
    <w:rsid w:val="00FC3CC6"/>
    <w:rsid w:val="00FC3D4A"/>
    <w:rsid w:val="00FC470E"/>
    <w:rsid w:val="00FC4E25"/>
    <w:rsid w:val="00FC4F48"/>
    <w:rsid w:val="00FC538C"/>
    <w:rsid w:val="00FC5461"/>
    <w:rsid w:val="00FC5682"/>
    <w:rsid w:val="00FC5716"/>
    <w:rsid w:val="00FC578F"/>
    <w:rsid w:val="00FC5888"/>
    <w:rsid w:val="00FC5B58"/>
    <w:rsid w:val="00FC5F9E"/>
    <w:rsid w:val="00FC647D"/>
    <w:rsid w:val="00FC64D0"/>
    <w:rsid w:val="00FC6695"/>
    <w:rsid w:val="00FC6740"/>
    <w:rsid w:val="00FC67EB"/>
    <w:rsid w:val="00FC6D38"/>
    <w:rsid w:val="00FC6E73"/>
    <w:rsid w:val="00FC6E81"/>
    <w:rsid w:val="00FC7528"/>
    <w:rsid w:val="00FC759D"/>
    <w:rsid w:val="00FC76B4"/>
    <w:rsid w:val="00FC798D"/>
    <w:rsid w:val="00FC7D49"/>
    <w:rsid w:val="00FC7D76"/>
    <w:rsid w:val="00FD0075"/>
    <w:rsid w:val="00FD00F3"/>
    <w:rsid w:val="00FD01C2"/>
    <w:rsid w:val="00FD022F"/>
    <w:rsid w:val="00FD0612"/>
    <w:rsid w:val="00FD0CA0"/>
    <w:rsid w:val="00FD0E24"/>
    <w:rsid w:val="00FD13E6"/>
    <w:rsid w:val="00FD19FF"/>
    <w:rsid w:val="00FD2093"/>
    <w:rsid w:val="00FD219A"/>
    <w:rsid w:val="00FD2220"/>
    <w:rsid w:val="00FD23F7"/>
    <w:rsid w:val="00FD2550"/>
    <w:rsid w:val="00FD2AC8"/>
    <w:rsid w:val="00FD2E70"/>
    <w:rsid w:val="00FD393F"/>
    <w:rsid w:val="00FD3A5F"/>
    <w:rsid w:val="00FD3C50"/>
    <w:rsid w:val="00FD434D"/>
    <w:rsid w:val="00FD4763"/>
    <w:rsid w:val="00FD4949"/>
    <w:rsid w:val="00FD5252"/>
    <w:rsid w:val="00FD52A8"/>
    <w:rsid w:val="00FD5764"/>
    <w:rsid w:val="00FD59D3"/>
    <w:rsid w:val="00FD5E9B"/>
    <w:rsid w:val="00FD5FFE"/>
    <w:rsid w:val="00FD6038"/>
    <w:rsid w:val="00FD609C"/>
    <w:rsid w:val="00FD60DC"/>
    <w:rsid w:val="00FD6269"/>
    <w:rsid w:val="00FD67B0"/>
    <w:rsid w:val="00FD7470"/>
    <w:rsid w:val="00FD77B2"/>
    <w:rsid w:val="00FD7A7B"/>
    <w:rsid w:val="00FD7C08"/>
    <w:rsid w:val="00FD7F7A"/>
    <w:rsid w:val="00FE02C1"/>
    <w:rsid w:val="00FE082E"/>
    <w:rsid w:val="00FE0AF9"/>
    <w:rsid w:val="00FE0BCF"/>
    <w:rsid w:val="00FE10CD"/>
    <w:rsid w:val="00FE1495"/>
    <w:rsid w:val="00FE1B5C"/>
    <w:rsid w:val="00FE1EC4"/>
    <w:rsid w:val="00FE2B56"/>
    <w:rsid w:val="00FE323E"/>
    <w:rsid w:val="00FE33F4"/>
    <w:rsid w:val="00FE37DB"/>
    <w:rsid w:val="00FE3899"/>
    <w:rsid w:val="00FE38CF"/>
    <w:rsid w:val="00FE3B2B"/>
    <w:rsid w:val="00FE3C89"/>
    <w:rsid w:val="00FE3CBD"/>
    <w:rsid w:val="00FE4078"/>
    <w:rsid w:val="00FE4392"/>
    <w:rsid w:val="00FE43A7"/>
    <w:rsid w:val="00FE44FE"/>
    <w:rsid w:val="00FE4AF3"/>
    <w:rsid w:val="00FE50B4"/>
    <w:rsid w:val="00FE513F"/>
    <w:rsid w:val="00FE544A"/>
    <w:rsid w:val="00FE6057"/>
    <w:rsid w:val="00FE6521"/>
    <w:rsid w:val="00FE6992"/>
    <w:rsid w:val="00FE6B2B"/>
    <w:rsid w:val="00FE78BF"/>
    <w:rsid w:val="00FE7DE3"/>
    <w:rsid w:val="00FE7E10"/>
    <w:rsid w:val="00FE7E55"/>
    <w:rsid w:val="00FF0104"/>
    <w:rsid w:val="00FF024E"/>
    <w:rsid w:val="00FF04C0"/>
    <w:rsid w:val="00FF08C4"/>
    <w:rsid w:val="00FF0AAB"/>
    <w:rsid w:val="00FF0DE3"/>
    <w:rsid w:val="00FF1152"/>
    <w:rsid w:val="00FF1628"/>
    <w:rsid w:val="00FF173D"/>
    <w:rsid w:val="00FF270A"/>
    <w:rsid w:val="00FF2B47"/>
    <w:rsid w:val="00FF33AB"/>
    <w:rsid w:val="00FF33E6"/>
    <w:rsid w:val="00FF35A7"/>
    <w:rsid w:val="00FF3D67"/>
    <w:rsid w:val="00FF4004"/>
    <w:rsid w:val="00FF4013"/>
    <w:rsid w:val="00FF471E"/>
    <w:rsid w:val="00FF48B8"/>
    <w:rsid w:val="00FF5111"/>
    <w:rsid w:val="00FF59F7"/>
    <w:rsid w:val="00FF5AA3"/>
    <w:rsid w:val="00FF5CCD"/>
    <w:rsid w:val="00FF5EBF"/>
    <w:rsid w:val="00FF5EE7"/>
    <w:rsid w:val="00FF61FC"/>
    <w:rsid w:val="00FF65F7"/>
    <w:rsid w:val="00FF6980"/>
    <w:rsid w:val="00FF70AA"/>
    <w:rsid w:val="00FF745D"/>
    <w:rsid w:val="00FF76EE"/>
    <w:rsid w:val="00FF788B"/>
    <w:rsid w:val="00FF7B9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black,white"/>
    </o:shapedefaults>
    <o:shapelayout v:ext="edit">
      <o:idmap v:ext="edit" data="2"/>
    </o:shapelayout>
  </w:shapeDefaults>
  <w:decimalSymbol w:val="."/>
  <w:listSeparator w:val=","/>
  <w14:docId w14:val="528A1F46"/>
  <w15:docId w15:val="{0BD6E673-7462-44F8-B4BF-571E8766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5073"/>
    <w:pPr>
      <w:widowControl w:val="0"/>
      <w:jc w:val="both"/>
    </w:pPr>
    <w:rPr>
      <w:kern w:val="2"/>
      <w:sz w:val="21"/>
    </w:rPr>
  </w:style>
  <w:style w:type="paragraph" w:styleId="1">
    <w:name w:val="heading 1"/>
    <w:aliases w:val="本发明所属技术领域,H1,Normal + Font: Helvetica,Bold,Space Before 12 pt,Not Bold,DocAltHd,h1,1st level,Section Head,l1,章标题,1,no pg,I1,l1+toc 1,heading 1,1. heading 1,标准章,app heading 1,Huvudrubrik,R1,H11,Otsikko 1,Sec1,h11,1st level1,h12,1st level2,h13"/>
    <w:basedOn w:val="a"/>
    <w:next w:val="a"/>
    <w:link w:val="10"/>
    <w:qFormat/>
    <w:rsid w:val="009C7F6F"/>
    <w:pPr>
      <w:keepNext/>
      <w:keepLines/>
      <w:spacing w:before="340" w:after="330" w:line="578" w:lineRule="auto"/>
      <w:outlineLvl w:val="0"/>
    </w:pPr>
    <w:rPr>
      <w:b/>
      <w:bCs/>
      <w:kern w:val="44"/>
      <w:sz w:val="44"/>
      <w:szCs w:val="44"/>
    </w:rPr>
  </w:style>
  <w:style w:type="paragraph" w:styleId="2">
    <w:name w:val="heading 2"/>
    <w:aliases w:val="H2,2nd level,h2,2,Header 2,heading 2+ Indent: Left 0.25 in,Titre2,l2,Level 2 Head,heading 2,sect 1.2,prop2,PIM2,Heading 21,UNDERRUBRIK 1-2,level 2,I2,l2+toc 2,12,Heading 3 2,1.1  heading 2,Head2A,õberschrift 2,第一层条,Head 2,Underrubrik1,chn"/>
    <w:basedOn w:val="a"/>
    <w:next w:val="Body"/>
    <w:link w:val="20"/>
    <w:autoRedefine/>
    <w:qFormat/>
    <w:rsid w:val="00EE7D8C"/>
    <w:pPr>
      <w:spacing w:beforeLines="150" w:before="468" w:afterLines="50" w:after="156" w:line="360" w:lineRule="auto"/>
      <w:outlineLvl w:val="1"/>
    </w:pPr>
    <w:rPr>
      <w:rFonts w:eastAsia="黑体"/>
      <w:b/>
      <w:kern w:val="0"/>
      <w:sz w:val="30"/>
      <w:szCs w:val="30"/>
    </w:rPr>
  </w:style>
  <w:style w:type="paragraph" w:styleId="3">
    <w:name w:val="heading 3"/>
    <w:basedOn w:val="a"/>
    <w:next w:val="Body"/>
    <w:link w:val="30"/>
    <w:autoRedefine/>
    <w:qFormat/>
    <w:rsid w:val="00EE7D8C"/>
    <w:pPr>
      <w:spacing w:beforeLines="150" w:before="468" w:afterLines="20" w:after="62" w:line="360" w:lineRule="auto"/>
      <w:ind w:left="280"/>
      <w:outlineLvl w:val="2"/>
    </w:pPr>
    <w:rPr>
      <w:rFonts w:eastAsia="黑体"/>
      <w:b/>
      <w:color w:val="000000"/>
      <w:kern w:val="0"/>
      <w:sz w:val="28"/>
      <w:szCs w:val="28"/>
    </w:rPr>
  </w:style>
  <w:style w:type="paragraph" w:styleId="4">
    <w:name w:val="heading 4"/>
    <w:basedOn w:val="a"/>
    <w:next w:val="a"/>
    <w:link w:val="40"/>
    <w:autoRedefine/>
    <w:qFormat/>
    <w:rsid w:val="00EE7D8C"/>
    <w:pPr>
      <w:spacing w:beforeLines="100" w:afterLines="50" w:line="480" w:lineRule="atLeast"/>
      <w:ind w:left="1043"/>
      <w:outlineLvl w:val="3"/>
    </w:pPr>
    <w:rPr>
      <w:rFonts w:ascii="黑体" w:eastAsia="黑体" w:hAnsi="宋体"/>
      <w:color w:val="000000"/>
      <w:kern w:val="0"/>
      <w:sz w:val="28"/>
    </w:rPr>
  </w:style>
  <w:style w:type="paragraph" w:styleId="5">
    <w:name w:val="heading 5"/>
    <w:basedOn w:val="a"/>
    <w:next w:val="a"/>
    <w:link w:val="50"/>
    <w:autoRedefine/>
    <w:qFormat/>
    <w:rsid w:val="00EE7D8C"/>
    <w:pPr>
      <w:spacing w:line="480" w:lineRule="exact"/>
      <w:ind w:left="1043"/>
      <w:outlineLvl w:val="4"/>
    </w:pPr>
    <w:rPr>
      <w:kern w:val="0"/>
      <w:sz w:val="28"/>
    </w:rPr>
  </w:style>
  <w:style w:type="paragraph" w:styleId="6">
    <w:name w:val="heading 6"/>
    <w:basedOn w:val="a"/>
    <w:next w:val="a"/>
    <w:link w:val="60"/>
    <w:autoRedefine/>
    <w:qFormat/>
    <w:rsid w:val="00EE7D8C"/>
    <w:pPr>
      <w:spacing w:line="480" w:lineRule="exact"/>
      <w:ind w:left="1043"/>
      <w:jc w:val="left"/>
      <w:outlineLvl w:val="5"/>
    </w:pPr>
    <w:rPr>
      <w:color w:val="000000"/>
      <w:kern w:val="0"/>
      <w:sz w:val="28"/>
    </w:rPr>
  </w:style>
  <w:style w:type="paragraph" w:styleId="7">
    <w:name w:val="heading 7"/>
    <w:basedOn w:val="a"/>
    <w:next w:val="a"/>
    <w:link w:val="70"/>
    <w:autoRedefine/>
    <w:qFormat/>
    <w:rsid w:val="00EE7D8C"/>
    <w:pPr>
      <w:spacing w:line="480" w:lineRule="exact"/>
      <w:ind w:left="1443" w:hanging="400"/>
      <w:outlineLvl w:val="6"/>
    </w:pPr>
    <w:rPr>
      <w:color w:val="000000"/>
      <w:kern w:val="0"/>
      <w:sz w:val="28"/>
    </w:rPr>
  </w:style>
  <w:style w:type="paragraph" w:styleId="8">
    <w:name w:val="heading 8"/>
    <w:basedOn w:val="a"/>
    <w:next w:val="a"/>
    <w:link w:val="80"/>
    <w:autoRedefine/>
    <w:qFormat/>
    <w:rsid w:val="00EE7D8C"/>
    <w:pPr>
      <w:spacing w:line="480" w:lineRule="exact"/>
      <w:ind w:left="1443" w:hanging="400"/>
      <w:jc w:val="left"/>
      <w:outlineLvl w:val="7"/>
    </w:pPr>
    <w:rPr>
      <w:rFonts w:ascii="Arial" w:hAnsi="Arial"/>
      <w:kern w:val="0"/>
      <w:sz w:val="28"/>
    </w:rPr>
  </w:style>
  <w:style w:type="paragraph" w:styleId="9">
    <w:name w:val="heading 9"/>
    <w:basedOn w:val="a"/>
    <w:next w:val="a"/>
    <w:link w:val="90"/>
    <w:autoRedefine/>
    <w:qFormat/>
    <w:rsid w:val="00EE7D8C"/>
    <w:pPr>
      <w:spacing w:line="480" w:lineRule="exact"/>
      <w:ind w:left="1443" w:hanging="400"/>
      <w:jc w:val="left"/>
      <w:outlineLvl w:val="8"/>
    </w:pPr>
    <w:rPr>
      <w:rFonts w:ascii="Arial" w:hAnsi="Arial"/>
      <w:kern w:val="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C7F6F"/>
    <w:pPr>
      <w:tabs>
        <w:tab w:val="center" w:pos="4153"/>
        <w:tab w:val="right" w:pos="8306"/>
      </w:tabs>
      <w:snapToGrid w:val="0"/>
      <w:jc w:val="left"/>
    </w:pPr>
    <w:rPr>
      <w:sz w:val="18"/>
    </w:rPr>
  </w:style>
  <w:style w:type="paragraph" w:styleId="a5">
    <w:name w:val="Balloon Text"/>
    <w:basedOn w:val="a"/>
    <w:link w:val="a6"/>
    <w:rsid w:val="009C7F6F"/>
    <w:rPr>
      <w:sz w:val="18"/>
      <w:szCs w:val="18"/>
    </w:rPr>
  </w:style>
  <w:style w:type="paragraph" w:styleId="a7">
    <w:name w:val="header"/>
    <w:basedOn w:val="a"/>
    <w:link w:val="a8"/>
    <w:uiPriority w:val="99"/>
    <w:rsid w:val="009C7F6F"/>
    <w:pPr>
      <w:pBdr>
        <w:bottom w:val="single" w:sz="6" w:space="1" w:color="auto"/>
      </w:pBdr>
      <w:tabs>
        <w:tab w:val="center" w:pos="4153"/>
        <w:tab w:val="right" w:pos="8306"/>
      </w:tabs>
      <w:snapToGrid w:val="0"/>
      <w:jc w:val="center"/>
    </w:pPr>
    <w:rPr>
      <w:sz w:val="18"/>
      <w:szCs w:val="18"/>
    </w:rPr>
  </w:style>
  <w:style w:type="paragraph" w:styleId="a9">
    <w:name w:val="Body Text"/>
    <w:basedOn w:val="a"/>
    <w:rsid w:val="009C7F6F"/>
    <w:rPr>
      <w:sz w:val="28"/>
    </w:rPr>
  </w:style>
  <w:style w:type="character" w:styleId="aa">
    <w:name w:val="page number"/>
    <w:basedOn w:val="a0"/>
    <w:rsid w:val="009C7F6F"/>
  </w:style>
  <w:style w:type="paragraph" w:styleId="ab">
    <w:name w:val="Body Text Indent"/>
    <w:basedOn w:val="a"/>
    <w:rsid w:val="009C7F6F"/>
    <w:pPr>
      <w:spacing w:after="120"/>
      <w:ind w:leftChars="200" w:left="420"/>
    </w:pPr>
  </w:style>
  <w:style w:type="paragraph" w:customStyle="1" w:styleId="ac">
    <w:name w:val="說明書內文"/>
    <w:rsid w:val="009C7F6F"/>
    <w:pPr>
      <w:widowControl w:val="0"/>
      <w:ind w:firstLineChars="150" w:firstLine="420"/>
    </w:pPr>
    <w:rPr>
      <w:rFonts w:eastAsia="DFKai-SB"/>
      <w:noProof/>
      <w:kern w:val="28"/>
      <w:sz w:val="28"/>
      <w:lang w:eastAsia="zh-TW"/>
    </w:rPr>
  </w:style>
  <w:style w:type="paragraph" w:styleId="21">
    <w:name w:val="Body Text 2"/>
    <w:basedOn w:val="a"/>
    <w:rsid w:val="009C7F6F"/>
    <w:pPr>
      <w:spacing w:line="500" w:lineRule="exact"/>
    </w:pPr>
    <w:rPr>
      <w:rFonts w:eastAsia="仿宋_GB2312"/>
      <w:sz w:val="28"/>
      <w:szCs w:val="24"/>
    </w:rPr>
  </w:style>
  <w:style w:type="paragraph" w:styleId="22">
    <w:name w:val="Body Text Indent 2"/>
    <w:basedOn w:val="a"/>
    <w:rsid w:val="009C7F6F"/>
    <w:pPr>
      <w:spacing w:before="360" w:line="540" w:lineRule="exact"/>
      <w:ind w:firstLineChars="200" w:firstLine="560"/>
    </w:pPr>
    <w:rPr>
      <w:sz w:val="28"/>
    </w:rPr>
  </w:style>
  <w:style w:type="character" w:styleId="ad">
    <w:name w:val="Hyperlink"/>
    <w:basedOn w:val="a0"/>
    <w:uiPriority w:val="99"/>
    <w:rsid w:val="009C7F6F"/>
    <w:rPr>
      <w:color w:val="669900"/>
      <w:u w:val="single"/>
    </w:rPr>
  </w:style>
  <w:style w:type="paragraph" w:customStyle="1" w:styleId="jie">
    <w:name w:val="jie"/>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1">
    <w:name w:val="biao1"/>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duanluo">
    <w:name w:val="duanluo"/>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tou">
    <w:name w:val="biaotou"/>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e">
    <w:name w:val="Plain Text"/>
    <w:basedOn w:val="a"/>
    <w:link w:val="af"/>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f0">
    <w:name w:val="Normal (Web)"/>
    <w:basedOn w:val="a"/>
    <w:uiPriority w:val="99"/>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Char">
    <w:name w:val="Char"/>
    <w:basedOn w:val="a"/>
    <w:rsid w:val="00E6645F"/>
    <w:rPr>
      <w:rFonts w:ascii="Tahoma" w:hAnsi="Tahoma"/>
      <w:sz w:val="24"/>
    </w:rPr>
  </w:style>
  <w:style w:type="character" w:styleId="af1">
    <w:name w:val="annotation reference"/>
    <w:basedOn w:val="a0"/>
    <w:uiPriority w:val="99"/>
    <w:semiHidden/>
    <w:rsid w:val="003809F7"/>
    <w:rPr>
      <w:sz w:val="21"/>
      <w:szCs w:val="21"/>
    </w:rPr>
  </w:style>
  <w:style w:type="paragraph" w:styleId="af2">
    <w:name w:val="annotation text"/>
    <w:basedOn w:val="a"/>
    <w:link w:val="af3"/>
    <w:uiPriority w:val="99"/>
    <w:semiHidden/>
    <w:rsid w:val="003809F7"/>
    <w:pPr>
      <w:jc w:val="left"/>
    </w:pPr>
  </w:style>
  <w:style w:type="paragraph" w:styleId="af4">
    <w:name w:val="annotation subject"/>
    <w:basedOn w:val="af2"/>
    <w:next w:val="af2"/>
    <w:link w:val="af5"/>
    <w:uiPriority w:val="99"/>
    <w:semiHidden/>
    <w:rsid w:val="003809F7"/>
    <w:rPr>
      <w:b/>
      <w:bCs/>
    </w:rPr>
  </w:style>
  <w:style w:type="character" w:customStyle="1" w:styleId="line181">
    <w:name w:val="line181"/>
    <w:basedOn w:val="a0"/>
    <w:rsid w:val="00B10178"/>
  </w:style>
  <w:style w:type="paragraph" w:customStyle="1" w:styleId="CM5">
    <w:name w:val="CM5"/>
    <w:basedOn w:val="a"/>
    <w:next w:val="a"/>
    <w:rsid w:val="00AD4CFC"/>
    <w:pPr>
      <w:autoSpaceDE w:val="0"/>
      <w:autoSpaceDN w:val="0"/>
      <w:adjustRightInd w:val="0"/>
      <w:spacing w:after="190"/>
      <w:jc w:val="left"/>
    </w:pPr>
    <w:rPr>
      <w:rFonts w:ascii="Arial" w:hAnsi="Arial"/>
      <w:kern w:val="0"/>
      <w:sz w:val="24"/>
      <w:szCs w:val="24"/>
    </w:rPr>
  </w:style>
  <w:style w:type="character" w:styleId="af6">
    <w:name w:val="Emphasis"/>
    <w:basedOn w:val="a0"/>
    <w:uiPriority w:val="20"/>
    <w:qFormat/>
    <w:rsid w:val="00146B64"/>
    <w:rPr>
      <w:b w:val="0"/>
      <w:bCs w:val="0"/>
      <w:i w:val="0"/>
      <w:iCs w:val="0"/>
      <w:color w:val="CC0033"/>
    </w:rPr>
  </w:style>
  <w:style w:type="paragraph" w:customStyle="1" w:styleId="2CharChar">
    <w:name w:val="默认段落字体2 Char Char"/>
    <w:aliases w:val="默认段落字体 Para Char Char Char Char Char Char Char Char Char Char Char Char Char Char Char Char Char Char Char Char Char Char Char Char Char Char Char Char Char Char Char Char Char Char Char Char Char Char"/>
    <w:basedOn w:val="a"/>
    <w:rsid w:val="004169FB"/>
    <w:rPr>
      <w:rFonts w:ascii="Tahoma" w:hAnsi="Tahoma"/>
      <w:sz w:val="24"/>
    </w:rPr>
  </w:style>
  <w:style w:type="character" w:styleId="af7">
    <w:name w:val="line number"/>
    <w:basedOn w:val="a0"/>
    <w:rsid w:val="00235278"/>
  </w:style>
  <w:style w:type="paragraph" w:styleId="af8">
    <w:name w:val="Revision"/>
    <w:hidden/>
    <w:uiPriority w:val="99"/>
    <w:semiHidden/>
    <w:rsid w:val="00CF1667"/>
    <w:rPr>
      <w:kern w:val="2"/>
      <w:sz w:val="21"/>
    </w:rPr>
  </w:style>
  <w:style w:type="paragraph" w:customStyle="1" w:styleId="xinxitext">
    <w:name w:val="xinxitext"/>
    <w:basedOn w:val="a"/>
    <w:qFormat/>
    <w:rsid w:val="00E33A66"/>
    <w:pPr>
      <w:widowControl/>
      <w:spacing w:before="100" w:beforeAutospacing="1" w:after="100" w:afterAutospacing="1"/>
      <w:jc w:val="left"/>
    </w:pPr>
    <w:rPr>
      <w:rFonts w:ascii="_GB2312" w:hAnsi="_GB2312"/>
      <w:kern w:val="0"/>
      <w:sz w:val="18"/>
      <w:szCs w:val="18"/>
    </w:rPr>
  </w:style>
  <w:style w:type="character" w:customStyle="1" w:styleId="apple-converted-space">
    <w:name w:val="apple-converted-space"/>
    <w:basedOn w:val="a0"/>
    <w:rsid w:val="00CF50E3"/>
  </w:style>
  <w:style w:type="character" w:customStyle="1" w:styleId="af3">
    <w:name w:val="批注文字 字符"/>
    <w:basedOn w:val="a0"/>
    <w:link w:val="af2"/>
    <w:uiPriority w:val="99"/>
    <w:semiHidden/>
    <w:rsid w:val="003F25AA"/>
    <w:rPr>
      <w:kern w:val="2"/>
      <w:sz w:val="21"/>
    </w:rPr>
  </w:style>
  <w:style w:type="paragraph" w:styleId="af9">
    <w:name w:val="List Paragraph"/>
    <w:basedOn w:val="a"/>
    <w:link w:val="afa"/>
    <w:uiPriority w:val="34"/>
    <w:qFormat/>
    <w:rsid w:val="00983A39"/>
    <w:pPr>
      <w:ind w:firstLineChars="200" w:firstLine="420"/>
    </w:pPr>
  </w:style>
  <w:style w:type="paragraph" w:styleId="HTML">
    <w:name w:val="HTML Preformatted"/>
    <w:basedOn w:val="a"/>
    <w:link w:val="HTML0"/>
    <w:uiPriority w:val="99"/>
    <w:unhideWhenUsed/>
    <w:rsid w:val="00C475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rsid w:val="00C47595"/>
    <w:rPr>
      <w:rFonts w:ascii="宋体" w:hAnsi="宋体" w:cs="宋体"/>
      <w:sz w:val="24"/>
      <w:szCs w:val="24"/>
    </w:rPr>
  </w:style>
  <w:style w:type="character" w:customStyle="1" w:styleId="fontstyle01">
    <w:name w:val="fontstyle01"/>
    <w:basedOn w:val="a0"/>
    <w:rsid w:val="000B45B2"/>
    <w:rPr>
      <w:rFonts w:ascii="宋体" w:eastAsia="宋体" w:hAnsi="宋体" w:hint="eastAsia"/>
      <w:b w:val="0"/>
      <w:bCs w:val="0"/>
      <w:i w:val="0"/>
      <w:iCs w:val="0"/>
      <w:color w:val="000000"/>
      <w:sz w:val="24"/>
      <w:szCs w:val="24"/>
    </w:rPr>
  </w:style>
  <w:style w:type="table" w:styleId="afb">
    <w:name w:val="Table Grid"/>
    <w:basedOn w:val="a1"/>
    <w:rsid w:val="00404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列表段落 字符"/>
    <w:basedOn w:val="a0"/>
    <w:link w:val="af9"/>
    <w:uiPriority w:val="99"/>
    <w:qFormat/>
    <w:rsid w:val="00F94C4D"/>
    <w:rPr>
      <w:kern w:val="2"/>
      <w:sz w:val="21"/>
    </w:rPr>
  </w:style>
  <w:style w:type="paragraph" w:customStyle="1" w:styleId="11">
    <w:name w:val="正文1"/>
    <w:qFormat/>
    <w:rsid w:val="00F94C4D"/>
    <w:pPr>
      <w:widowControl w:val="0"/>
      <w:jc w:val="both"/>
    </w:pPr>
    <w:rPr>
      <w:kern w:val="2"/>
      <w:sz w:val="21"/>
      <w:szCs w:val="21"/>
    </w:rPr>
  </w:style>
  <w:style w:type="character" w:styleId="afc">
    <w:name w:val="FollowedHyperlink"/>
    <w:basedOn w:val="a0"/>
    <w:semiHidden/>
    <w:unhideWhenUsed/>
    <w:rsid w:val="008E5976"/>
    <w:rPr>
      <w:color w:val="800080" w:themeColor="followedHyperlink"/>
      <w:u w:val="single"/>
    </w:rPr>
  </w:style>
  <w:style w:type="character" w:styleId="afd">
    <w:name w:val="Placeholder Text"/>
    <w:basedOn w:val="a0"/>
    <w:uiPriority w:val="99"/>
    <w:semiHidden/>
    <w:rsid w:val="004B7388"/>
    <w:rPr>
      <w:color w:val="808080"/>
    </w:rPr>
  </w:style>
  <w:style w:type="paragraph" w:customStyle="1" w:styleId="MTDisplayEquation">
    <w:name w:val="MTDisplayEquation"/>
    <w:basedOn w:val="a"/>
    <w:next w:val="a"/>
    <w:qFormat/>
    <w:rsid w:val="00817693"/>
    <w:pPr>
      <w:numPr>
        <w:numId w:val="1"/>
      </w:numPr>
      <w:tabs>
        <w:tab w:val="center" w:pos="4820"/>
        <w:tab w:val="right" w:pos="9640"/>
      </w:tabs>
      <w:spacing w:line="360" w:lineRule="auto"/>
      <w:ind w:firstLineChars="200" w:firstLine="480"/>
    </w:pPr>
    <w:rPr>
      <w:rFonts w:asciiTheme="minorEastAsia" w:eastAsiaTheme="minorEastAsia" w:hAnsiTheme="minorEastAsia" w:cs="宋体"/>
      <w:color w:val="000000" w:themeColor="text1"/>
      <w:sz w:val="24"/>
      <w:szCs w:val="24"/>
    </w:rPr>
  </w:style>
  <w:style w:type="paragraph" w:customStyle="1" w:styleId="AMDisplayEquation">
    <w:name w:val="AMDisplayEquation"/>
    <w:basedOn w:val="a"/>
    <w:next w:val="a"/>
    <w:link w:val="AMDisplayEquation0"/>
    <w:rsid w:val="00D91758"/>
    <w:pPr>
      <w:tabs>
        <w:tab w:val="center" w:pos="4160"/>
        <w:tab w:val="right" w:pos="8300"/>
      </w:tabs>
    </w:pPr>
    <w:rPr>
      <w:rFonts w:asciiTheme="minorHAnsi" w:eastAsiaTheme="minorEastAsia" w:hAnsiTheme="minorHAnsi" w:cstheme="minorBidi"/>
      <w:szCs w:val="22"/>
    </w:rPr>
  </w:style>
  <w:style w:type="character" w:customStyle="1" w:styleId="AMDisplayEquation0">
    <w:name w:val="AMDisplayEquation 字符"/>
    <w:basedOn w:val="a0"/>
    <w:link w:val="AMDisplayEquation"/>
    <w:rsid w:val="00D91758"/>
    <w:rPr>
      <w:rFonts w:asciiTheme="minorHAnsi" w:eastAsiaTheme="minorEastAsia" w:hAnsiTheme="minorHAnsi" w:cstheme="minorBidi"/>
      <w:kern w:val="2"/>
      <w:sz w:val="21"/>
      <w:szCs w:val="22"/>
    </w:rPr>
  </w:style>
  <w:style w:type="paragraph" w:customStyle="1" w:styleId="Body">
    <w:name w:val="Body"/>
    <w:basedOn w:val="a"/>
    <w:qFormat/>
    <w:rsid w:val="007F75A5"/>
    <w:pPr>
      <w:spacing w:line="360" w:lineRule="auto"/>
      <w:ind w:firstLineChars="200" w:firstLine="200"/>
    </w:pPr>
    <w:rPr>
      <w:rFonts w:cs="宋体"/>
      <w:kern w:val="0"/>
      <w:sz w:val="24"/>
      <w:szCs w:val="28"/>
    </w:rPr>
  </w:style>
  <w:style w:type="character" w:customStyle="1" w:styleId="20">
    <w:name w:val="标题 2 字符"/>
    <w:aliases w:val="H2 字符,2nd level 字符,h2 字符,2 字符,Header 2 字符,heading 2+ Indent: Left 0.25 in 字符,Titre2 字符,l2 字符,Level 2 Head 字符,heading 2 字符,sect 1.2 字符,prop2 字符,PIM2 字符,Heading 21 字符,UNDERRUBRIK 1-2 字符,level 2 字符,I2 字符,l2+toc 2 字符,12 字符,Heading 3 2 字符,Head2A 字符"/>
    <w:basedOn w:val="a0"/>
    <w:link w:val="2"/>
    <w:rsid w:val="00EE7D8C"/>
    <w:rPr>
      <w:rFonts w:eastAsia="黑体"/>
      <w:b/>
      <w:sz w:val="30"/>
      <w:szCs w:val="30"/>
    </w:rPr>
  </w:style>
  <w:style w:type="character" w:customStyle="1" w:styleId="30">
    <w:name w:val="标题 3 字符"/>
    <w:basedOn w:val="a0"/>
    <w:link w:val="3"/>
    <w:rsid w:val="00EE7D8C"/>
    <w:rPr>
      <w:rFonts w:eastAsia="黑体"/>
      <w:b/>
      <w:color w:val="000000"/>
      <w:sz w:val="28"/>
      <w:szCs w:val="28"/>
    </w:rPr>
  </w:style>
  <w:style w:type="character" w:customStyle="1" w:styleId="40">
    <w:name w:val="标题 4 字符"/>
    <w:basedOn w:val="a0"/>
    <w:link w:val="4"/>
    <w:rsid w:val="00EE7D8C"/>
    <w:rPr>
      <w:rFonts w:ascii="黑体" w:eastAsia="黑体" w:hAnsi="宋体"/>
      <w:color w:val="000000"/>
      <w:sz w:val="28"/>
    </w:rPr>
  </w:style>
  <w:style w:type="character" w:customStyle="1" w:styleId="50">
    <w:name w:val="标题 5 字符"/>
    <w:basedOn w:val="a0"/>
    <w:link w:val="5"/>
    <w:rsid w:val="00EE7D8C"/>
    <w:rPr>
      <w:sz w:val="28"/>
    </w:rPr>
  </w:style>
  <w:style w:type="character" w:customStyle="1" w:styleId="60">
    <w:name w:val="标题 6 字符"/>
    <w:basedOn w:val="a0"/>
    <w:link w:val="6"/>
    <w:rsid w:val="00EE7D8C"/>
    <w:rPr>
      <w:color w:val="000000"/>
      <w:sz w:val="28"/>
    </w:rPr>
  </w:style>
  <w:style w:type="character" w:customStyle="1" w:styleId="70">
    <w:name w:val="标题 7 字符"/>
    <w:basedOn w:val="a0"/>
    <w:link w:val="7"/>
    <w:rsid w:val="00EE7D8C"/>
    <w:rPr>
      <w:color w:val="000000"/>
      <w:sz w:val="28"/>
    </w:rPr>
  </w:style>
  <w:style w:type="character" w:customStyle="1" w:styleId="80">
    <w:name w:val="标题 8 字符"/>
    <w:basedOn w:val="a0"/>
    <w:link w:val="8"/>
    <w:rsid w:val="00EE7D8C"/>
    <w:rPr>
      <w:rFonts w:ascii="Arial" w:hAnsi="Arial"/>
      <w:sz w:val="28"/>
    </w:rPr>
  </w:style>
  <w:style w:type="character" w:customStyle="1" w:styleId="90">
    <w:name w:val="标题 9 字符"/>
    <w:basedOn w:val="a0"/>
    <w:link w:val="9"/>
    <w:rsid w:val="00EE7D8C"/>
    <w:rPr>
      <w:rFonts w:ascii="Arial" w:hAnsi="Arial"/>
      <w:sz w:val="28"/>
    </w:rPr>
  </w:style>
  <w:style w:type="character" w:customStyle="1" w:styleId="10">
    <w:name w:val="标题 1 字符"/>
    <w:aliases w:val="本发明所属技术领域 字符,H1 字符,Normal + Font: Helvetica 字符,Bold 字符,Space Before 12 pt 字符,Not Bold 字符,DocAltHd 字符,h1 字符,1st level 字符,Section Head 字符,l1 字符,章标题 字符,1 字符,no pg 字符,I1 字符,l1+toc 1 字符,heading 1 字符,1. heading 1 字符,标准章 字符,app heading 1 字符,R1 字符"/>
    <w:basedOn w:val="a0"/>
    <w:link w:val="1"/>
    <w:rsid w:val="00EE7D8C"/>
    <w:rPr>
      <w:b/>
      <w:bCs/>
      <w:kern w:val="44"/>
      <w:sz w:val="44"/>
      <w:szCs w:val="44"/>
    </w:rPr>
  </w:style>
  <w:style w:type="paragraph" w:customStyle="1" w:styleId="projectheading1">
    <w:name w:val="project heading1"/>
    <w:basedOn w:val="a"/>
    <w:rsid w:val="00EE7D8C"/>
    <w:pPr>
      <w:spacing w:line="600" w:lineRule="exact"/>
      <w:jc w:val="center"/>
    </w:pPr>
    <w:rPr>
      <w:kern w:val="0"/>
      <w:sz w:val="44"/>
    </w:rPr>
  </w:style>
  <w:style w:type="paragraph" w:styleId="TOC1">
    <w:name w:val="toc 1"/>
    <w:basedOn w:val="a"/>
    <w:next w:val="a"/>
    <w:autoRedefine/>
    <w:uiPriority w:val="39"/>
    <w:rsid w:val="00EE7D8C"/>
    <w:pPr>
      <w:tabs>
        <w:tab w:val="right" w:leader="dot" w:pos="8381"/>
      </w:tabs>
      <w:spacing w:line="480" w:lineRule="exact"/>
    </w:pPr>
    <w:rPr>
      <w:rFonts w:ascii="Arial" w:eastAsia="黑体" w:hAnsi="Arial"/>
      <w:kern w:val="0"/>
      <w:sz w:val="28"/>
      <w:szCs w:val="28"/>
    </w:rPr>
  </w:style>
  <w:style w:type="paragraph" w:styleId="TOC2">
    <w:name w:val="toc 2"/>
    <w:basedOn w:val="a"/>
    <w:next w:val="a"/>
    <w:uiPriority w:val="39"/>
    <w:qFormat/>
    <w:rsid w:val="00EE7D8C"/>
    <w:pPr>
      <w:tabs>
        <w:tab w:val="right" w:leader="dot" w:pos="8364"/>
      </w:tabs>
      <w:spacing w:line="480" w:lineRule="exact"/>
    </w:pPr>
    <w:rPr>
      <w:rFonts w:ascii="仿宋_GB2312" w:eastAsia="仿宋_GB2312" w:hAnsi="Arial"/>
      <w:kern w:val="0"/>
      <w:sz w:val="24"/>
      <w:szCs w:val="28"/>
    </w:rPr>
  </w:style>
  <w:style w:type="character" w:customStyle="1" w:styleId="a4">
    <w:name w:val="页脚 字符"/>
    <w:basedOn w:val="a0"/>
    <w:link w:val="a3"/>
    <w:rsid w:val="00EE7D8C"/>
    <w:rPr>
      <w:kern w:val="2"/>
      <w:sz w:val="18"/>
    </w:rPr>
  </w:style>
  <w:style w:type="paragraph" w:styleId="afe">
    <w:name w:val="Document Map"/>
    <w:basedOn w:val="a"/>
    <w:link w:val="aff"/>
    <w:rsid w:val="00EE7D8C"/>
    <w:rPr>
      <w:rFonts w:ascii="Tahoma" w:hAnsi="Tahoma" w:cs="Tahoma"/>
      <w:kern w:val="0"/>
      <w:sz w:val="16"/>
      <w:szCs w:val="16"/>
    </w:rPr>
  </w:style>
  <w:style w:type="character" w:customStyle="1" w:styleId="aff">
    <w:name w:val="文档结构图 字符"/>
    <w:basedOn w:val="a0"/>
    <w:link w:val="afe"/>
    <w:rsid w:val="00EE7D8C"/>
    <w:rPr>
      <w:rFonts w:ascii="Tahoma" w:hAnsi="Tahoma" w:cs="Tahoma"/>
      <w:sz w:val="16"/>
      <w:szCs w:val="16"/>
    </w:rPr>
  </w:style>
  <w:style w:type="paragraph" w:customStyle="1" w:styleId="projectheading2">
    <w:name w:val="project heading2"/>
    <w:basedOn w:val="a"/>
    <w:rsid w:val="00EE7D8C"/>
    <w:pPr>
      <w:numPr>
        <w:numId w:val="2"/>
      </w:numPr>
      <w:adjustRightInd w:val="0"/>
      <w:spacing w:line="288" w:lineRule="auto"/>
      <w:jc w:val="center"/>
      <w:outlineLvl w:val="0"/>
    </w:pPr>
    <w:rPr>
      <w:rFonts w:eastAsia="黑体"/>
      <w:b/>
      <w:bCs/>
      <w:kern w:val="0"/>
      <w:sz w:val="52"/>
    </w:rPr>
  </w:style>
  <w:style w:type="paragraph" w:customStyle="1" w:styleId="projectheading3">
    <w:name w:val="project heading3"/>
    <w:basedOn w:val="a"/>
    <w:rsid w:val="00EE7D8C"/>
    <w:pPr>
      <w:spacing w:before="240" w:after="240"/>
      <w:ind w:left="1690" w:hanging="1690"/>
    </w:pPr>
    <w:rPr>
      <w:rFonts w:eastAsia="仿宋"/>
      <w:kern w:val="0"/>
      <w:sz w:val="32"/>
    </w:rPr>
  </w:style>
  <w:style w:type="paragraph" w:customStyle="1" w:styleId="Contents">
    <w:name w:val="Contents"/>
    <w:basedOn w:val="a"/>
    <w:rsid w:val="00EE7D8C"/>
    <w:pPr>
      <w:jc w:val="center"/>
      <w:outlineLvl w:val="0"/>
    </w:pPr>
    <w:rPr>
      <w:rFonts w:ascii="黑体" w:eastAsia="黑体"/>
      <w:b/>
      <w:bCs/>
      <w:color w:val="000000"/>
      <w:kern w:val="0"/>
      <w:sz w:val="30"/>
    </w:rPr>
  </w:style>
  <w:style w:type="character" w:customStyle="1" w:styleId="projectheading4">
    <w:name w:val="project heading4"/>
    <w:basedOn w:val="a0"/>
    <w:rsid w:val="00EE7D8C"/>
    <w:rPr>
      <w:rFonts w:ascii="黑体" w:hAnsi="黑体"/>
      <w:color w:val="000000"/>
    </w:rPr>
  </w:style>
  <w:style w:type="paragraph" w:customStyle="1" w:styleId="projectheading5">
    <w:name w:val="project heading5"/>
    <w:basedOn w:val="a"/>
    <w:rsid w:val="00EE7D8C"/>
    <w:pPr>
      <w:jc w:val="center"/>
    </w:pPr>
    <w:rPr>
      <w:rFonts w:ascii="黑体"/>
      <w:color w:val="000000"/>
      <w:kern w:val="0"/>
      <w:sz w:val="20"/>
    </w:rPr>
  </w:style>
  <w:style w:type="character" w:customStyle="1" w:styleId="a8">
    <w:name w:val="页眉 字符"/>
    <w:basedOn w:val="a0"/>
    <w:link w:val="a7"/>
    <w:uiPriority w:val="99"/>
    <w:rsid w:val="00EE7D8C"/>
    <w:rPr>
      <w:kern w:val="2"/>
      <w:sz w:val="18"/>
      <w:szCs w:val="18"/>
    </w:rPr>
  </w:style>
  <w:style w:type="table" w:styleId="12">
    <w:name w:val="Table Simple 1"/>
    <w:basedOn w:val="a1"/>
    <w:rsid w:val="00EE7D8C"/>
    <w:pPr>
      <w:widowControl w:val="0"/>
      <w:spacing w:before="60" w:after="120"/>
      <w:jc w:val="both"/>
    </w:pPr>
    <w:rPr>
      <w:sz w:val="21"/>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a6">
    <w:name w:val="批注框文本 字符"/>
    <w:basedOn w:val="a0"/>
    <w:link w:val="a5"/>
    <w:rsid w:val="00EE7D8C"/>
    <w:rPr>
      <w:kern w:val="2"/>
      <w:sz w:val="18"/>
      <w:szCs w:val="18"/>
    </w:rPr>
  </w:style>
  <w:style w:type="paragraph" w:styleId="aff0">
    <w:name w:val="No Spacing"/>
    <w:link w:val="aff1"/>
    <w:uiPriority w:val="1"/>
    <w:qFormat/>
    <w:rsid w:val="00EE7D8C"/>
    <w:rPr>
      <w:rFonts w:asciiTheme="minorHAnsi" w:eastAsiaTheme="minorEastAsia" w:hAnsiTheme="minorHAnsi" w:cstheme="minorBidi"/>
      <w:sz w:val="22"/>
      <w:szCs w:val="22"/>
      <w:lang w:eastAsia="en-US"/>
    </w:rPr>
  </w:style>
  <w:style w:type="character" w:customStyle="1" w:styleId="aff1">
    <w:name w:val="无间隔 字符"/>
    <w:basedOn w:val="a0"/>
    <w:link w:val="aff0"/>
    <w:uiPriority w:val="1"/>
    <w:rsid w:val="00EE7D8C"/>
    <w:rPr>
      <w:rFonts w:asciiTheme="minorHAnsi" w:eastAsiaTheme="minorEastAsia" w:hAnsiTheme="minorHAnsi" w:cstheme="minorBidi"/>
      <w:sz w:val="22"/>
      <w:szCs w:val="22"/>
      <w:lang w:eastAsia="en-US"/>
    </w:rPr>
  </w:style>
  <w:style w:type="paragraph" w:customStyle="1" w:styleId="BodyIndent">
    <w:name w:val="Body Indent"/>
    <w:basedOn w:val="Body"/>
    <w:rsid w:val="00EE7D8C"/>
    <w:pPr>
      <w:ind w:firstLine="480"/>
    </w:pPr>
    <w:rPr>
      <w:szCs w:val="20"/>
    </w:rPr>
  </w:style>
  <w:style w:type="character" w:customStyle="1" w:styleId="af">
    <w:name w:val="纯文本 字符"/>
    <w:basedOn w:val="a0"/>
    <w:link w:val="ae"/>
    <w:rsid w:val="00EE7D8C"/>
    <w:rPr>
      <w:rFonts w:ascii="PMingLiU" w:eastAsia="PMingLiU" w:hAnsi="PMingLiU"/>
      <w:color w:val="666600"/>
      <w:sz w:val="24"/>
      <w:szCs w:val="24"/>
      <w:lang w:eastAsia="zh-TW"/>
    </w:rPr>
  </w:style>
  <w:style w:type="character" w:customStyle="1" w:styleId="af5">
    <w:name w:val="批注主题 字符"/>
    <w:basedOn w:val="af3"/>
    <w:link w:val="af4"/>
    <w:uiPriority w:val="99"/>
    <w:semiHidden/>
    <w:rsid w:val="00EE7D8C"/>
    <w:rPr>
      <w:b/>
      <w:bCs/>
      <w:kern w:val="2"/>
      <w:sz w:val="21"/>
    </w:rPr>
  </w:style>
  <w:style w:type="character" w:customStyle="1" w:styleId="13">
    <w:name w:val="未处理的提及1"/>
    <w:basedOn w:val="a0"/>
    <w:uiPriority w:val="99"/>
    <w:semiHidden/>
    <w:unhideWhenUsed/>
    <w:rsid w:val="00EE7D8C"/>
    <w:rPr>
      <w:color w:val="605E5C"/>
      <w:shd w:val="clear" w:color="auto" w:fill="E1DFDD"/>
    </w:rPr>
  </w:style>
  <w:style w:type="character" w:customStyle="1" w:styleId="ng-star-inserted">
    <w:name w:val="ng-star-inserted"/>
    <w:basedOn w:val="a0"/>
    <w:rsid w:val="00D254FC"/>
  </w:style>
  <w:style w:type="character" w:customStyle="1" w:styleId="ng-star-inserted1">
    <w:name w:val="ng-star-inserted1"/>
    <w:basedOn w:val="a0"/>
    <w:rsid w:val="002116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4727">
      <w:bodyDiv w:val="1"/>
      <w:marLeft w:val="0"/>
      <w:marRight w:val="0"/>
      <w:marTop w:val="0"/>
      <w:marBottom w:val="0"/>
      <w:divBdr>
        <w:top w:val="none" w:sz="0" w:space="0" w:color="auto"/>
        <w:left w:val="none" w:sz="0" w:space="0" w:color="auto"/>
        <w:bottom w:val="none" w:sz="0" w:space="0" w:color="auto"/>
        <w:right w:val="none" w:sz="0" w:space="0" w:color="auto"/>
      </w:divBdr>
    </w:div>
    <w:div w:id="160435888">
      <w:bodyDiv w:val="1"/>
      <w:marLeft w:val="0"/>
      <w:marRight w:val="0"/>
      <w:marTop w:val="0"/>
      <w:marBottom w:val="0"/>
      <w:divBdr>
        <w:top w:val="none" w:sz="0" w:space="0" w:color="auto"/>
        <w:left w:val="none" w:sz="0" w:space="0" w:color="auto"/>
        <w:bottom w:val="none" w:sz="0" w:space="0" w:color="auto"/>
        <w:right w:val="none" w:sz="0" w:space="0" w:color="auto"/>
      </w:divBdr>
      <w:divsChild>
        <w:div w:id="1358971412">
          <w:marLeft w:val="0"/>
          <w:marRight w:val="0"/>
          <w:marTop w:val="0"/>
          <w:marBottom w:val="0"/>
          <w:divBdr>
            <w:top w:val="none" w:sz="0" w:space="0" w:color="auto"/>
            <w:left w:val="none" w:sz="0" w:space="0" w:color="auto"/>
            <w:bottom w:val="none" w:sz="0" w:space="0" w:color="auto"/>
            <w:right w:val="none" w:sz="0" w:space="0" w:color="auto"/>
          </w:divBdr>
        </w:div>
      </w:divsChild>
    </w:div>
    <w:div w:id="181865649">
      <w:bodyDiv w:val="1"/>
      <w:marLeft w:val="0"/>
      <w:marRight w:val="0"/>
      <w:marTop w:val="0"/>
      <w:marBottom w:val="0"/>
      <w:divBdr>
        <w:top w:val="none" w:sz="0" w:space="0" w:color="auto"/>
        <w:left w:val="none" w:sz="0" w:space="0" w:color="auto"/>
        <w:bottom w:val="none" w:sz="0" w:space="0" w:color="auto"/>
        <w:right w:val="none" w:sz="0" w:space="0" w:color="auto"/>
      </w:divBdr>
      <w:divsChild>
        <w:div w:id="280191116">
          <w:marLeft w:val="0"/>
          <w:marRight w:val="0"/>
          <w:marTop w:val="0"/>
          <w:marBottom w:val="0"/>
          <w:divBdr>
            <w:top w:val="none" w:sz="0" w:space="0" w:color="auto"/>
            <w:left w:val="none" w:sz="0" w:space="0" w:color="auto"/>
            <w:bottom w:val="none" w:sz="0" w:space="0" w:color="auto"/>
            <w:right w:val="none" w:sz="0" w:space="0" w:color="auto"/>
          </w:divBdr>
        </w:div>
      </w:divsChild>
    </w:div>
    <w:div w:id="189343242">
      <w:bodyDiv w:val="1"/>
      <w:marLeft w:val="0"/>
      <w:marRight w:val="0"/>
      <w:marTop w:val="0"/>
      <w:marBottom w:val="0"/>
      <w:divBdr>
        <w:top w:val="none" w:sz="0" w:space="0" w:color="auto"/>
        <w:left w:val="none" w:sz="0" w:space="0" w:color="auto"/>
        <w:bottom w:val="none" w:sz="0" w:space="0" w:color="auto"/>
        <w:right w:val="none" w:sz="0" w:space="0" w:color="auto"/>
      </w:divBdr>
      <w:divsChild>
        <w:div w:id="1797144284">
          <w:marLeft w:val="0"/>
          <w:marRight w:val="0"/>
          <w:marTop w:val="0"/>
          <w:marBottom w:val="0"/>
          <w:divBdr>
            <w:top w:val="none" w:sz="0" w:space="0" w:color="auto"/>
            <w:left w:val="none" w:sz="0" w:space="0" w:color="auto"/>
            <w:bottom w:val="none" w:sz="0" w:space="0" w:color="auto"/>
            <w:right w:val="none" w:sz="0" w:space="0" w:color="auto"/>
          </w:divBdr>
        </w:div>
      </w:divsChild>
    </w:div>
    <w:div w:id="272976799">
      <w:bodyDiv w:val="1"/>
      <w:marLeft w:val="0"/>
      <w:marRight w:val="0"/>
      <w:marTop w:val="0"/>
      <w:marBottom w:val="0"/>
      <w:divBdr>
        <w:top w:val="none" w:sz="0" w:space="0" w:color="auto"/>
        <w:left w:val="none" w:sz="0" w:space="0" w:color="auto"/>
        <w:bottom w:val="none" w:sz="0" w:space="0" w:color="auto"/>
        <w:right w:val="none" w:sz="0" w:space="0" w:color="auto"/>
      </w:divBdr>
    </w:div>
    <w:div w:id="395203575">
      <w:bodyDiv w:val="1"/>
      <w:marLeft w:val="0"/>
      <w:marRight w:val="0"/>
      <w:marTop w:val="0"/>
      <w:marBottom w:val="0"/>
      <w:divBdr>
        <w:top w:val="none" w:sz="0" w:space="0" w:color="auto"/>
        <w:left w:val="none" w:sz="0" w:space="0" w:color="auto"/>
        <w:bottom w:val="none" w:sz="0" w:space="0" w:color="auto"/>
        <w:right w:val="none" w:sz="0" w:space="0" w:color="auto"/>
      </w:divBdr>
      <w:divsChild>
        <w:div w:id="2111780952">
          <w:marLeft w:val="0"/>
          <w:marRight w:val="0"/>
          <w:marTop w:val="0"/>
          <w:marBottom w:val="0"/>
          <w:divBdr>
            <w:top w:val="none" w:sz="0" w:space="0" w:color="auto"/>
            <w:left w:val="none" w:sz="0" w:space="0" w:color="auto"/>
            <w:bottom w:val="none" w:sz="0" w:space="0" w:color="auto"/>
            <w:right w:val="none" w:sz="0" w:space="0" w:color="auto"/>
          </w:divBdr>
        </w:div>
      </w:divsChild>
    </w:div>
    <w:div w:id="445731211">
      <w:bodyDiv w:val="1"/>
      <w:marLeft w:val="0"/>
      <w:marRight w:val="0"/>
      <w:marTop w:val="0"/>
      <w:marBottom w:val="0"/>
      <w:divBdr>
        <w:top w:val="none" w:sz="0" w:space="0" w:color="auto"/>
        <w:left w:val="none" w:sz="0" w:space="0" w:color="auto"/>
        <w:bottom w:val="none" w:sz="0" w:space="0" w:color="auto"/>
        <w:right w:val="none" w:sz="0" w:space="0" w:color="auto"/>
      </w:divBdr>
      <w:divsChild>
        <w:div w:id="2133088746">
          <w:marLeft w:val="0"/>
          <w:marRight w:val="0"/>
          <w:marTop w:val="0"/>
          <w:marBottom w:val="0"/>
          <w:divBdr>
            <w:top w:val="none" w:sz="0" w:space="0" w:color="auto"/>
            <w:left w:val="none" w:sz="0" w:space="0" w:color="auto"/>
            <w:bottom w:val="none" w:sz="0" w:space="0" w:color="auto"/>
            <w:right w:val="none" w:sz="0" w:space="0" w:color="auto"/>
          </w:divBdr>
        </w:div>
      </w:divsChild>
    </w:div>
    <w:div w:id="458380467">
      <w:bodyDiv w:val="1"/>
      <w:marLeft w:val="0"/>
      <w:marRight w:val="0"/>
      <w:marTop w:val="0"/>
      <w:marBottom w:val="0"/>
      <w:divBdr>
        <w:top w:val="none" w:sz="0" w:space="0" w:color="auto"/>
        <w:left w:val="none" w:sz="0" w:space="0" w:color="auto"/>
        <w:bottom w:val="none" w:sz="0" w:space="0" w:color="auto"/>
        <w:right w:val="none" w:sz="0" w:space="0" w:color="auto"/>
      </w:divBdr>
    </w:div>
    <w:div w:id="483661314">
      <w:bodyDiv w:val="1"/>
      <w:marLeft w:val="0"/>
      <w:marRight w:val="0"/>
      <w:marTop w:val="0"/>
      <w:marBottom w:val="0"/>
      <w:divBdr>
        <w:top w:val="none" w:sz="0" w:space="0" w:color="auto"/>
        <w:left w:val="none" w:sz="0" w:space="0" w:color="auto"/>
        <w:bottom w:val="none" w:sz="0" w:space="0" w:color="auto"/>
        <w:right w:val="none" w:sz="0" w:space="0" w:color="auto"/>
      </w:divBdr>
    </w:div>
    <w:div w:id="529531190">
      <w:bodyDiv w:val="1"/>
      <w:marLeft w:val="0"/>
      <w:marRight w:val="0"/>
      <w:marTop w:val="0"/>
      <w:marBottom w:val="0"/>
      <w:divBdr>
        <w:top w:val="none" w:sz="0" w:space="0" w:color="auto"/>
        <w:left w:val="none" w:sz="0" w:space="0" w:color="auto"/>
        <w:bottom w:val="none" w:sz="0" w:space="0" w:color="auto"/>
        <w:right w:val="none" w:sz="0" w:space="0" w:color="auto"/>
      </w:divBdr>
    </w:div>
    <w:div w:id="744030841">
      <w:bodyDiv w:val="1"/>
      <w:marLeft w:val="0"/>
      <w:marRight w:val="0"/>
      <w:marTop w:val="0"/>
      <w:marBottom w:val="0"/>
      <w:divBdr>
        <w:top w:val="none" w:sz="0" w:space="0" w:color="auto"/>
        <w:left w:val="none" w:sz="0" w:space="0" w:color="auto"/>
        <w:bottom w:val="none" w:sz="0" w:space="0" w:color="auto"/>
        <w:right w:val="none" w:sz="0" w:space="0" w:color="auto"/>
      </w:divBdr>
    </w:div>
    <w:div w:id="1030104729">
      <w:bodyDiv w:val="1"/>
      <w:marLeft w:val="0"/>
      <w:marRight w:val="0"/>
      <w:marTop w:val="0"/>
      <w:marBottom w:val="0"/>
      <w:divBdr>
        <w:top w:val="none" w:sz="0" w:space="0" w:color="auto"/>
        <w:left w:val="none" w:sz="0" w:space="0" w:color="auto"/>
        <w:bottom w:val="none" w:sz="0" w:space="0" w:color="auto"/>
        <w:right w:val="none" w:sz="0" w:space="0" w:color="auto"/>
      </w:divBdr>
    </w:div>
    <w:div w:id="1117723690">
      <w:bodyDiv w:val="1"/>
      <w:marLeft w:val="0"/>
      <w:marRight w:val="0"/>
      <w:marTop w:val="0"/>
      <w:marBottom w:val="0"/>
      <w:divBdr>
        <w:top w:val="none" w:sz="0" w:space="0" w:color="auto"/>
        <w:left w:val="none" w:sz="0" w:space="0" w:color="auto"/>
        <w:bottom w:val="none" w:sz="0" w:space="0" w:color="auto"/>
        <w:right w:val="none" w:sz="0" w:space="0" w:color="auto"/>
      </w:divBdr>
    </w:div>
    <w:div w:id="1236361466">
      <w:bodyDiv w:val="1"/>
      <w:marLeft w:val="0"/>
      <w:marRight w:val="0"/>
      <w:marTop w:val="0"/>
      <w:marBottom w:val="0"/>
      <w:divBdr>
        <w:top w:val="none" w:sz="0" w:space="0" w:color="auto"/>
        <w:left w:val="none" w:sz="0" w:space="0" w:color="auto"/>
        <w:bottom w:val="none" w:sz="0" w:space="0" w:color="auto"/>
        <w:right w:val="none" w:sz="0" w:space="0" w:color="auto"/>
      </w:divBdr>
    </w:div>
    <w:div w:id="1242452469">
      <w:bodyDiv w:val="1"/>
      <w:marLeft w:val="0"/>
      <w:marRight w:val="0"/>
      <w:marTop w:val="0"/>
      <w:marBottom w:val="0"/>
      <w:divBdr>
        <w:top w:val="none" w:sz="0" w:space="0" w:color="auto"/>
        <w:left w:val="none" w:sz="0" w:space="0" w:color="auto"/>
        <w:bottom w:val="none" w:sz="0" w:space="0" w:color="auto"/>
        <w:right w:val="none" w:sz="0" w:space="0" w:color="auto"/>
      </w:divBdr>
      <w:divsChild>
        <w:div w:id="1264996653">
          <w:marLeft w:val="0"/>
          <w:marRight w:val="0"/>
          <w:marTop w:val="0"/>
          <w:marBottom w:val="0"/>
          <w:divBdr>
            <w:top w:val="none" w:sz="0" w:space="0" w:color="auto"/>
            <w:left w:val="none" w:sz="0" w:space="0" w:color="auto"/>
            <w:bottom w:val="none" w:sz="0" w:space="0" w:color="auto"/>
            <w:right w:val="none" w:sz="0" w:space="0" w:color="auto"/>
          </w:divBdr>
        </w:div>
      </w:divsChild>
    </w:div>
    <w:div w:id="1349060455">
      <w:bodyDiv w:val="1"/>
      <w:marLeft w:val="0"/>
      <w:marRight w:val="0"/>
      <w:marTop w:val="0"/>
      <w:marBottom w:val="0"/>
      <w:divBdr>
        <w:top w:val="none" w:sz="0" w:space="0" w:color="auto"/>
        <w:left w:val="none" w:sz="0" w:space="0" w:color="auto"/>
        <w:bottom w:val="none" w:sz="0" w:space="0" w:color="auto"/>
        <w:right w:val="none" w:sz="0" w:space="0" w:color="auto"/>
      </w:divBdr>
    </w:div>
    <w:div w:id="1441223312">
      <w:bodyDiv w:val="1"/>
      <w:marLeft w:val="0"/>
      <w:marRight w:val="0"/>
      <w:marTop w:val="0"/>
      <w:marBottom w:val="0"/>
      <w:divBdr>
        <w:top w:val="none" w:sz="0" w:space="0" w:color="auto"/>
        <w:left w:val="none" w:sz="0" w:space="0" w:color="auto"/>
        <w:bottom w:val="none" w:sz="0" w:space="0" w:color="auto"/>
        <w:right w:val="none" w:sz="0" w:space="0" w:color="auto"/>
      </w:divBdr>
    </w:div>
    <w:div w:id="1482771805">
      <w:bodyDiv w:val="1"/>
      <w:marLeft w:val="0"/>
      <w:marRight w:val="0"/>
      <w:marTop w:val="0"/>
      <w:marBottom w:val="0"/>
      <w:divBdr>
        <w:top w:val="none" w:sz="0" w:space="0" w:color="auto"/>
        <w:left w:val="none" w:sz="0" w:space="0" w:color="auto"/>
        <w:bottom w:val="none" w:sz="0" w:space="0" w:color="auto"/>
        <w:right w:val="none" w:sz="0" w:space="0" w:color="auto"/>
      </w:divBdr>
    </w:div>
    <w:div w:id="1494377197">
      <w:bodyDiv w:val="1"/>
      <w:marLeft w:val="0"/>
      <w:marRight w:val="0"/>
      <w:marTop w:val="0"/>
      <w:marBottom w:val="0"/>
      <w:divBdr>
        <w:top w:val="none" w:sz="0" w:space="0" w:color="auto"/>
        <w:left w:val="none" w:sz="0" w:space="0" w:color="auto"/>
        <w:bottom w:val="none" w:sz="0" w:space="0" w:color="auto"/>
        <w:right w:val="none" w:sz="0" w:space="0" w:color="auto"/>
      </w:divBdr>
    </w:div>
    <w:div w:id="1530610171">
      <w:bodyDiv w:val="1"/>
      <w:marLeft w:val="0"/>
      <w:marRight w:val="0"/>
      <w:marTop w:val="0"/>
      <w:marBottom w:val="0"/>
      <w:divBdr>
        <w:top w:val="none" w:sz="0" w:space="0" w:color="auto"/>
        <w:left w:val="none" w:sz="0" w:space="0" w:color="auto"/>
        <w:bottom w:val="none" w:sz="0" w:space="0" w:color="auto"/>
        <w:right w:val="none" w:sz="0" w:space="0" w:color="auto"/>
      </w:divBdr>
      <w:divsChild>
        <w:div w:id="39861815">
          <w:marLeft w:val="0"/>
          <w:marRight w:val="0"/>
          <w:marTop w:val="0"/>
          <w:marBottom w:val="0"/>
          <w:divBdr>
            <w:top w:val="none" w:sz="0" w:space="0" w:color="auto"/>
            <w:left w:val="none" w:sz="0" w:space="0" w:color="auto"/>
            <w:bottom w:val="none" w:sz="0" w:space="0" w:color="auto"/>
            <w:right w:val="none" w:sz="0" w:space="0" w:color="auto"/>
          </w:divBdr>
        </w:div>
      </w:divsChild>
    </w:div>
    <w:div w:id="1538666106">
      <w:bodyDiv w:val="1"/>
      <w:marLeft w:val="0"/>
      <w:marRight w:val="0"/>
      <w:marTop w:val="0"/>
      <w:marBottom w:val="0"/>
      <w:divBdr>
        <w:top w:val="none" w:sz="0" w:space="0" w:color="auto"/>
        <w:left w:val="none" w:sz="0" w:space="0" w:color="auto"/>
        <w:bottom w:val="none" w:sz="0" w:space="0" w:color="auto"/>
        <w:right w:val="none" w:sz="0" w:space="0" w:color="auto"/>
      </w:divBdr>
    </w:div>
    <w:div w:id="1655642981">
      <w:bodyDiv w:val="1"/>
      <w:marLeft w:val="0"/>
      <w:marRight w:val="0"/>
      <w:marTop w:val="0"/>
      <w:marBottom w:val="0"/>
      <w:divBdr>
        <w:top w:val="none" w:sz="0" w:space="0" w:color="auto"/>
        <w:left w:val="none" w:sz="0" w:space="0" w:color="auto"/>
        <w:bottom w:val="none" w:sz="0" w:space="0" w:color="auto"/>
        <w:right w:val="none" w:sz="0" w:space="0" w:color="auto"/>
      </w:divBdr>
    </w:div>
    <w:div w:id="1716930814">
      <w:bodyDiv w:val="1"/>
      <w:marLeft w:val="0"/>
      <w:marRight w:val="0"/>
      <w:marTop w:val="0"/>
      <w:marBottom w:val="0"/>
      <w:divBdr>
        <w:top w:val="none" w:sz="0" w:space="0" w:color="auto"/>
        <w:left w:val="none" w:sz="0" w:space="0" w:color="auto"/>
        <w:bottom w:val="none" w:sz="0" w:space="0" w:color="auto"/>
        <w:right w:val="none" w:sz="0" w:space="0" w:color="auto"/>
      </w:divBdr>
    </w:div>
    <w:div w:id="1820804319">
      <w:bodyDiv w:val="1"/>
      <w:marLeft w:val="0"/>
      <w:marRight w:val="0"/>
      <w:marTop w:val="0"/>
      <w:marBottom w:val="0"/>
      <w:divBdr>
        <w:top w:val="none" w:sz="0" w:space="0" w:color="auto"/>
        <w:left w:val="none" w:sz="0" w:space="0" w:color="auto"/>
        <w:bottom w:val="none" w:sz="0" w:space="0" w:color="auto"/>
        <w:right w:val="none" w:sz="0" w:space="0" w:color="auto"/>
      </w:divBdr>
    </w:div>
    <w:div w:id="2099593432">
      <w:bodyDiv w:val="1"/>
      <w:marLeft w:val="0"/>
      <w:marRight w:val="0"/>
      <w:marTop w:val="0"/>
      <w:marBottom w:val="0"/>
      <w:divBdr>
        <w:top w:val="none" w:sz="0" w:space="0" w:color="auto"/>
        <w:left w:val="none" w:sz="0" w:space="0" w:color="auto"/>
        <w:bottom w:val="none" w:sz="0" w:space="0" w:color="auto"/>
        <w:right w:val="none" w:sz="0" w:space="0" w:color="auto"/>
      </w:divBdr>
      <w:divsChild>
        <w:div w:id="463738121">
          <w:marLeft w:val="0"/>
          <w:marRight w:val="0"/>
          <w:marTop w:val="0"/>
          <w:marBottom w:val="0"/>
          <w:divBdr>
            <w:top w:val="none" w:sz="0" w:space="0" w:color="auto"/>
            <w:left w:val="none" w:sz="0" w:space="0" w:color="auto"/>
            <w:bottom w:val="none" w:sz="0" w:space="0" w:color="auto"/>
            <w:right w:val="none" w:sz="0" w:space="0" w:color="auto"/>
          </w:divBdr>
        </w:div>
      </w:divsChild>
    </w:div>
    <w:div w:id="21039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E:\&#22791;&#20221;\chen\&#30003;&#35831;&#34920;&#26684;\2003.6.24\smszy.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891EEC-98CF-4C9F-A503-7A0275C34A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smszy.dot</Template>
  <TotalTime>741</TotalTime>
  <Pages>20</Pages>
  <Words>6756</Words>
  <Characters>6757</Characters>
  <Application>Microsoft Office Word</Application>
  <DocSecurity>0</DocSecurity>
  <Lines>844</Lines>
  <Paragraphs>900</Paragraphs>
  <ScaleCrop>false</ScaleCrop>
  <Company>sipo</Company>
  <LinksUpToDate>false</LinksUpToDate>
  <CharactersWithSpaces>12613</CharactersWithSpaces>
  <SharedDoc>false</SharedDoc>
  <HLinks>
    <vt:vector size="12" baseType="variant">
      <vt:variant>
        <vt:i4>1245262</vt:i4>
      </vt:variant>
      <vt:variant>
        <vt:i4>3</vt:i4>
      </vt:variant>
      <vt:variant>
        <vt:i4>0</vt:i4>
      </vt:variant>
      <vt:variant>
        <vt:i4>5</vt:i4>
      </vt:variant>
      <vt:variant>
        <vt:lpwstr>http://baike.sogou.com/lemma/ShowInnerLink.htm?lemmaId=144163</vt:lpwstr>
      </vt:variant>
      <vt:variant>
        <vt:lpwstr/>
      </vt:variant>
      <vt:variant>
        <vt:i4>2031688</vt:i4>
      </vt:variant>
      <vt:variant>
        <vt:i4>0</vt:i4>
      </vt:variant>
      <vt:variant>
        <vt:i4>0</vt:i4>
      </vt:variant>
      <vt:variant>
        <vt:i4>5</vt:i4>
      </vt:variant>
      <vt:variant>
        <vt:lpwstr>http://baike.sogou.com/lemma/ShowInnerLink.htm?lemmaId=259642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说  明  书  摘  要</dc:title>
  <dc:creator>LongShine</dc:creator>
  <cp:lastModifiedBy>文同 王</cp:lastModifiedBy>
  <cp:revision>187</cp:revision>
  <cp:lastPrinted>2019-07-08T09:30:00Z</cp:lastPrinted>
  <dcterms:created xsi:type="dcterms:W3CDTF">2025-12-09T08:17:00Z</dcterms:created>
  <dcterms:modified xsi:type="dcterms:W3CDTF">2026-07-08T10:08:00Z</dcterms:modified>
</cp:coreProperties>
</file>