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253"/>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5676"/>
        <w:gridCol w:w="1814"/>
      </w:tblGrid>
      <w:tr w:rsidR="003463D4" w14:paraId="183021BD" w14:textId="77777777" w:rsidTr="000C2F7B">
        <w:trPr>
          <w:trHeight w:val="2117"/>
        </w:trPr>
        <w:tc>
          <w:tcPr>
            <w:tcW w:w="2080" w:type="dxa"/>
          </w:tcPr>
          <w:p w14:paraId="24D2142E" w14:textId="77777777" w:rsidR="003463D4" w:rsidRDefault="003463D4" w:rsidP="003463D4">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098B1619" wp14:editId="57D394F6">
                  <wp:simplePos x="0" y="0"/>
                  <wp:positionH relativeFrom="margin">
                    <wp:posOffset>19685</wp:posOffset>
                  </wp:positionH>
                  <wp:positionV relativeFrom="paragraph">
                    <wp:posOffset>69215</wp:posOffset>
                  </wp:positionV>
                  <wp:extent cx="1196340" cy="1211580"/>
                  <wp:effectExtent l="0" t="0" r="3810" b="7620"/>
                  <wp:wrapNone/>
                  <wp:docPr id="1036455218"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196340" cy="1211580"/>
                          </a:xfrm>
                          <a:prstGeom prst="rect">
                            <a:avLst/>
                          </a:prstGeom>
                        </pic:spPr>
                      </pic:pic>
                    </a:graphicData>
                  </a:graphic>
                  <wp14:sizeRelH relativeFrom="margin">
                    <wp14:pctWidth>0</wp14:pctWidth>
                  </wp14:sizeRelH>
                  <wp14:sizeRelV relativeFrom="margin">
                    <wp14:pctHeight>0</wp14:pctHeight>
                  </wp14:sizeRelV>
                </wp:anchor>
              </w:drawing>
            </w:r>
          </w:p>
        </w:tc>
        <w:tc>
          <w:tcPr>
            <w:tcW w:w="5676" w:type="dxa"/>
            <w:vAlign w:val="center"/>
          </w:tcPr>
          <w:p w14:paraId="2A5CF73D"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4B85A06C"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814" w:type="dxa"/>
          </w:tcPr>
          <w:p w14:paraId="60683117" w14:textId="77777777" w:rsidR="003463D4" w:rsidRDefault="003463D4" w:rsidP="003463D4">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76FE80B0" wp14:editId="2B5ED3C7">
                  <wp:simplePos x="0" y="0"/>
                  <wp:positionH relativeFrom="margin">
                    <wp:posOffset>-5715</wp:posOffset>
                  </wp:positionH>
                  <wp:positionV relativeFrom="paragraph">
                    <wp:posOffset>53975</wp:posOffset>
                  </wp:positionV>
                  <wp:extent cx="1016159" cy="1236980"/>
                  <wp:effectExtent l="0" t="0" r="0" b="127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017528" cy="1238647"/>
                          </a:xfrm>
                          <a:prstGeom prst="rect">
                            <a:avLst/>
                          </a:prstGeom>
                        </pic:spPr>
                      </pic:pic>
                    </a:graphicData>
                  </a:graphic>
                  <wp14:sizeRelH relativeFrom="margin">
                    <wp14:pctWidth>0</wp14:pctWidth>
                  </wp14:sizeRelH>
                  <wp14:sizeRelV relativeFrom="margin">
                    <wp14:pctHeight>0</wp14:pctHeight>
                  </wp14:sizeRelV>
                </wp:anchor>
              </w:drawing>
            </w:r>
          </w:p>
        </w:tc>
      </w:tr>
    </w:tbl>
    <w:p w14:paraId="496F9949" w14:textId="728ACA0F" w:rsidR="007814F9" w:rsidRPr="007814F9" w:rsidRDefault="007814F9" w:rsidP="007814F9">
      <w:pPr>
        <w:rPr>
          <w:rFonts w:ascii="Times New Roman" w:hAnsi="Times New Roman" w:cs="Times New Roman"/>
          <w:rtl/>
          <w:lang w:bidi="ar-EG"/>
        </w:rPr>
      </w:pPr>
    </w:p>
    <w:p w14:paraId="59586008"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Study On </w:t>
      </w:r>
      <w:bookmarkStart w:id="0" w:name="_Hlk199150615"/>
      <w:r w:rsidRPr="007814F9">
        <w:rPr>
          <w:rFonts w:ascii="Times New Roman" w:hAnsi="Times New Roman" w:cs="Times New Roman"/>
          <w:b/>
          <w:sz w:val="56"/>
          <w:szCs w:val="56"/>
        </w:rPr>
        <w:t xml:space="preserve">Panel Data </w:t>
      </w:r>
      <w:bookmarkEnd w:id="0"/>
      <w:r w:rsidRPr="007814F9">
        <w:rPr>
          <w:rFonts w:ascii="Times New Roman" w:hAnsi="Times New Roman" w:cs="Times New Roman"/>
          <w:b/>
          <w:sz w:val="56"/>
          <w:szCs w:val="56"/>
        </w:rPr>
        <w:t>Methodologies</w:t>
      </w:r>
    </w:p>
    <w:p w14:paraId="2E68FCEE"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With</w:t>
      </w:r>
    </w:p>
    <w:p w14:paraId="0CBC1121"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Application for </w:t>
      </w:r>
      <w:bookmarkStart w:id="1" w:name="_Hlk199151093"/>
      <w:r w:rsidRPr="007814F9">
        <w:rPr>
          <w:rFonts w:ascii="Times New Roman" w:hAnsi="Times New Roman" w:cs="Times New Roman"/>
          <w:b/>
          <w:sz w:val="56"/>
          <w:szCs w:val="56"/>
        </w:rPr>
        <w:t>Macroeconometrics</w:t>
      </w:r>
      <w:bookmarkEnd w:id="1"/>
    </w:p>
    <w:p w14:paraId="14FFBF22" w14:textId="6B842CA9"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t>
      </w:r>
      <w:bookmarkStart w:id="2" w:name="_Hlk199151114"/>
      <w:r w:rsidRPr="007814F9">
        <w:rPr>
          <w:rFonts w:ascii="Times New Roman" w:hAnsi="Times New Roman" w:cs="Times New Roman"/>
          <w:b/>
          <w:sz w:val="56"/>
          <w:szCs w:val="56"/>
        </w:rPr>
        <w:t>Inflation Forecasting</w:t>
      </w:r>
      <w:bookmarkEnd w:id="2"/>
      <w:r w:rsidRPr="007814F9">
        <w:rPr>
          <w:rFonts w:ascii="Times New Roman" w:hAnsi="Times New Roman" w:cs="Times New Roman"/>
          <w:b/>
          <w:sz w:val="56"/>
          <w:szCs w:val="56"/>
        </w:rPr>
        <w:t>)</w:t>
      </w:r>
    </w:p>
    <w:p w14:paraId="7ABE7CAC"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22"/>
          <w:szCs w:val="22"/>
        </w:rPr>
      </w:pPr>
    </w:p>
    <w:p w14:paraId="32542756" w14:textId="77777777" w:rsidR="007814F9" w:rsidRPr="00706162"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 xml:space="preserve">By: </w:t>
      </w:r>
      <w:hyperlink r:id="rId10" w:history="1">
        <w:r w:rsidRPr="00706162">
          <w:rPr>
            <w:rStyle w:val="Hyperlink"/>
            <w:rFonts w:ascii="Times New Roman" w:eastAsia="Calibri" w:hAnsi="Times New Roman" w:cs="Times New Roman"/>
            <w:b/>
            <w:bCs/>
            <w:color w:val="000000" w:themeColor="text1"/>
            <w:sz w:val="32"/>
            <w:szCs w:val="32"/>
            <w:u w:val="none"/>
            <w:lang w:bidi="ar-EG"/>
          </w:rPr>
          <w:t>Mohamed Sayed Abd AL-mgyd</w:t>
        </w:r>
      </w:hyperlink>
    </w:p>
    <w:p w14:paraId="6175D99E"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Statistician and Data Scientist</w:t>
      </w:r>
    </w:p>
    <w:p w14:paraId="012A7844"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p>
    <w:p w14:paraId="55547177"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Supervised By</w:t>
      </w:r>
    </w:p>
    <w:p w14:paraId="2391B4E1"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Dr.</w:t>
      </w:r>
      <w:r w:rsidRPr="00706162">
        <w:rPr>
          <w:rFonts w:ascii="Times New Roman" w:eastAsia="Calibri" w:hAnsi="Times New Roman" w:cs="Times New Roman"/>
          <w:b/>
          <w:bCs/>
          <w:sz w:val="32"/>
          <w:szCs w:val="32"/>
          <w:lang w:bidi="ar-EG"/>
        </w:rPr>
        <w:t xml:space="preserve"> </w:t>
      </w:r>
      <w:bookmarkStart w:id="3" w:name="_Hlk199150588"/>
      <w:r w:rsidRPr="00706162">
        <w:rPr>
          <w:rFonts w:ascii="Times New Roman" w:eastAsia="Calibri" w:hAnsi="Times New Roman" w:cs="Times New Roman"/>
          <w:b/>
          <w:bCs/>
          <w:color w:val="000000" w:themeColor="text1"/>
          <w:sz w:val="32"/>
          <w:szCs w:val="32"/>
          <w:lang w:bidi="ar-EG"/>
        </w:rPr>
        <w:fldChar w:fldCharType="begin"/>
      </w:r>
      <w:r w:rsidRPr="0070616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706162">
        <w:rPr>
          <w:rFonts w:ascii="Times New Roman" w:eastAsia="Calibri" w:hAnsi="Times New Roman" w:cs="Times New Roman"/>
          <w:b/>
          <w:bCs/>
          <w:color w:val="000000" w:themeColor="text1"/>
          <w:sz w:val="32"/>
          <w:szCs w:val="32"/>
          <w:lang w:bidi="ar-EG"/>
        </w:rPr>
      </w:r>
      <w:r w:rsidRPr="00706162">
        <w:rPr>
          <w:rFonts w:ascii="Times New Roman" w:eastAsia="Calibri" w:hAnsi="Times New Roman" w:cs="Times New Roman"/>
          <w:b/>
          <w:bCs/>
          <w:color w:val="000000" w:themeColor="text1"/>
          <w:sz w:val="32"/>
          <w:szCs w:val="32"/>
          <w:lang w:bidi="ar-EG"/>
        </w:rPr>
        <w:fldChar w:fldCharType="separate"/>
      </w:r>
      <w:r w:rsidRPr="00706162">
        <w:rPr>
          <w:rStyle w:val="Hyperlink"/>
          <w:rFonts w:ascii="Times New Roman" w:eastAsia="Calibri" w:hAnsi="Times New Roman" w:cs="Times New Roman"/>
          <w:b/>
          <w:bCs/>
          <w:color w:val="000000" w:themeColor="text1"/>
          <w:sz w:val="32"/>
          <w:szCs w:val="32"/>
          <w:u w:val="none"/>
          <w:lang w:bidi="ar-EG"/>
        </w:rPr>
        <w:t>Amal Mohamed Abd-</w:t>
      </w:r>
      <w:proofErr w:type="spellStart"/>
      <w:r w:rsidRPr="00706162">
        <w:rPr>
          <w:rStyle w:val="Hyperlink"/>
          <w:rFonts w:ascii="Times New Roman" w:eastAsia="Calibri" w:hAnsi="Times New Roman" w:cs="Times New Roman"/>
          <w:b/>
          <w:bCs/>
          <w:color w:val="000000" w:themeColor="text1"/>
          <w:sz w:val="32"/>
          <w:szCs w:val="32"/>
          <w:u w:val="none"/>
          <w:lang w:bidi="ar-EG"/>
        </w:rPr>
        <w:t>Elfatah</w:t>
      </w:r>
      <w:proofErr w:type="spellEnd"/>
      <w:r w:rsidRPr="00706162">
        <w:rPr>
          <w:rFonts w:ascii="Times New Roman" w:eastAsia="Calibri" w:hAnsi="Times New Roman" w:cs="Times New Roman"/>
          <w:b/>
          <w:bCs/>
          <w:color w:val="000000" w:themeColor="text1"/>
          <w:sz w:val="32"/>
          <w:szCs w:val="32"/>
          <w:lang w:bidi="ar-EG"/>
        </w:rPr>
        <w:fldChar w:fldCharType="end"/>
      </w:r>
      <w:bookmarkEnd w:id="3"/>
    </w:p>
    <w:p w14:paraId="27D4E81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Assistant Professor of Statistics</w:t>
      </w:r>
    </w:p>
    <w:p w14:paraId="2DD897B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Department of Applied Statistics and Econometrics</w:t>
      </w:r>
    </w:p>
    <w:p w14:paraId="59A36960" w14:textId="6EFA29C2" w:rsidR="00356D85" w:rsidRPr="00A852D2" w:rsidRDefault="007814F9" w:rsidP="00A852D2">
      <w:pPr>
        <w:spacing w:line="360" w:lineRule="auto"/>
        <w:jc w:val="center"/>
        <w:rPr>
          <w:rFonts w:ascii="Times New Roman" w:hAnsi="Times New Roman" w:cs="Times New Roman"/>
          <w:sz w:val="28"/>
          <w:szCs w:val="28"/>
        </w:rPr>
      </w:pPr>
      <w:r w:rsidRPr="007814F9">
        <w:rPr>
          <w:rFonts w:ascii="Times New Roman" w:eastAsia="Calibri" w:hAnsi="Times New Roman" w:cs="Times New Roman"/>
          <w:sz w:val="28"/>
          <w:szCs w:val="28"/>
          <w:lang w:bidi="ar-EG"/>
        </w:rPr>
        <w:t>Faculty of Graduate Studies for Statistical Research (FSSR)</w:t>
      </w:r>
    </w:p>
    <w:p w14:paraId="22C53D80" w14:textId="77777777" w:rsidR="00356D85" w:rsidRDefault="00356D85" w:rsidP="009154F4">
      <w:pPr>
        <w:spacing w:line="360" w:lineRule="auto"/>
        <w:jc w:val="both"/>
        <w:sectPr w:rsidR="00356D85">
          <w:pgSz w:w="12240" w:h="15840"/>
          <w:pgMar w:top="1440" w:right="1440" w:bottom="1440" w:left="1440" w:header="720" w:footer="720" w:gutter="0"/>
          <w:cols w:space="720"/>
          <w:docGrid w:linePitch="360"/>
        </w:sectPr>
      </w:pPr>
    </w:p>
    <w:p w14:paraId="6A03AD50" w14:textId="0C343534" w:rsidR="00356D85" w:rsidRDefault="00356D85" w:rsidP="00356D85">
      <w:pPr>
        <w:pStyle w:val="Heading1"/>
        <w:spacing w:line="360" w:lineRule="auto"/>
        <w:ind w:left="720"/>
        <w:jc w:val="both"/>
        <w:rPr>
          <w:rFonts w:asciiTheme="majorBidi" w:hAnsiTheme="majorBidi"/>
          <w:b/>
          <w:bCs/>
          <w:color w:val="auto"/>
          <w:sz w:val="28"/>
          <w:szCs w:val="28"/>
        </w:rPr>
      </w:pPr>
      <w:bookmarkStart w:id="4" w:name="_Toc200291464"/>
      <w:r w:rsidRPr="00356D85">
        <w:rPr>
          <w:rFonts w:asciiTheme="majorBidi" w:hAnsiTheme="majorBidi"/>
          <w:b/>
          <w:bCs/>
          <w:color w:val="auto"/>
          <w:sz w:val="28"/>
          <w:szCs w:val="28"/>
        </w:rPr>
        <w:lastRenderedPageBreak/>
        <w:t>Acknowledgement</w:t>
      </w:r>
      <w:bookmarkEnd w:id="4"/>
      <w:r w:rsidR="00720296">
        <w:rPr>
          <w:rFonts w:asciiTheme="majorBidi" w:hAnsiTheme="majorBidi"/>
          <w:b/>
          <w:bCs/>
          <w:color w:val="auto"/>
          <w:sz w:val="28"/>
          <w:szCs w:val="28"/>
        </w:rPr>
        <w:t>:</w:t>
      </w:r>
    </w:p>
    <w:p w14:paraId="49DBC6EE" w14:textId="505E6709" w:rsidR="00356D85" w:rsidRDefault="00184398" w:rsidP="00184398">
      <w:pPr>
        <w:rPr>
          <w:rFonts w:ascii="Times New Roman" w:hAnsi="Times New Roman" w:cs="Times New Roman"/>
        </w:rPr>
      </w:pPr>
      <w:r w:rsidRPr="00184398">
        <w:rPr>
          <w:rFonts w:ascii="Times New Roman" w:hAnsi="Times New Roman" w:cs="Times New Roman"/>
        </w:rPr>
        <w:t>Thanks, and appreciation to my parents and my supervisor Prof. Amal Mohamed Abdelfatah.</w:t>
      </w:r>
    </w:p>
    <w:p w14:paraId="3012288D" w14:textId="77777777" w:rsidR="00184398" w:rsidRPr="00184398" w:rsidRDefault="00184398" w:rsidP="00184398">
      <w:pPr>
        <w:rPr>
          <w:rFonts w:ascii="Times New Roman" w:hAnsi="Times New Roman" w:cs="Times New Roman"/>
        </w:rPr>
      </w:pPr>
    </w:p>
    <w:sdt>
      <w:sdtPr>
        <w:rPr>
          <w:rFonts w:asciiTheme="majorBidi" w:eastAsiaTheme="minorHAnsi" w:hAnsiTheme="majorBidi" w:cstheme="minorBidi"/>
          <w:b/>
          <w:bCs/>
          <w:color w:val="auto"/>
          <w:kern w:val="2"/>
          <w:sz w:val="22"/>
          <w:szCs w:val="22"/>
          <w14:ligatures w14:val="standardContextual"/>
        </w:rPr>
        <w:id w:val="313998479"/>
        <w:docPartObj>
          <w:docPartGallery w:val="Table of Contents"/>
          <w:docPartUnique/>
        </w:docPartObj>
      </w:sdtPr>
      <w:sdtEndPr>
        <w:rPr>
          <w:rFonts w:asciiTheme="minorHAnsi" w:hAnsiTheme="minorHAnsi"/>
          <w:noProof/>
          <w:sz w:val="24"/>
          <w:szCs w:val="24"/>
        </w:rPr>
      </w:sdtEndPr>
      <w:sdtContent>
        <w:p w14:paraId="2FEA9167" w14:textId="2602629D" w:rsidR="00356D85" w:rsidRPr="00184398" w:rsidRDefault="00720296" w:rsidP="00720296">
          <w:pPr>
            <w:pStyle w:val="TOCHeading"/>
            <w:tabs>
              <w:tab w:val="left" w:pos="1864"/>
            </w:tabs>
            <w:spacing w:line="360" w:lineRule="auto"/>
            <w:rPr>
              <w:rFonts w:asciiTheme="majorBidi" w:hAnsiTheme="majorBidi"/>
              <w:b/>
              <w:bCs/>
              <w:color w:val="auto"/>
              <w:sz w:val="28"/>
              <w:szCs w:val="28"/>
            </w:rPr>
          </w:pPr>
          <w:r w:rsidRPr="00184398">
            <w:rPr>
              <w:rFonts w:asciiTheme="majorBidi" w:hAnsiTheme="majorBidi"/>
              <w:b/>
              <w:bCs/>
              <w:color w:val="auto"/>
              <w:sz w:val="28"/>
              <w:szCs w:val="28"/>
            </w:rPr>
            <w:t>Table of C</w:t>
          </w:r>
          <w:r w:rsidR="00356D85" w:rsidRPr="00184398">
            <w:rPr>
              <w:rFonts w:asciiTheme="majorBidi" w:hAnsiTheme="majorBidi"/>
              <w:b/>
              <w:bCs/>
              <w:color w:val="auto"/>
              <w:sz w:val="28"/>
              <w:szCs w:val="28"/>
            </w:rPr>
            <w:t>ontents</w:t>
          </w:r>
          <w:r w:rsidR="005C4D7E" w:rsidRPr="00184398">
            <w:rPr>
              <w:rFonts w:asciiTheme="majorBidi" w:hAnsiTheme="majorBidi"/>
              <w:b/>
              <w:bCs/>
              <w:color w:val="auto"/>
              <w:sz w:val="28"/>
              <w:szCs w:val="28"/>
            </w:rPr>
            <w:tab/>
          </w:r>
        </w:p>
        <w:p w14:paraId="221FBC1F" w14:textId="05C331A2" w:rsidR="005C4D7E" w:rsidRDefault="00356D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291464" w:history="1">
            <w:r w:rsidR="005C4D7E" w:rsidRPr="00021B3C">
              <w:rPr>
                <w:rStyle w:val="Hyperlink"/>
                <w:rFonts w:asciiTheme="majorBidi" w:hAnsiTheme="majorBidi"/>
                <w:b/>
                <w:bCs/>
                <w:noProof/>
              </w:rPr>
              <w:t>Acknowledgement</w:t>
            </w:r>
            <w:r w:rsidR="005C4D7E">
              <w:rPr>
                <w:noProof/>
                <w:webHidden/>
              </w:rPr>
              <w:tab/>
            </w:r>
            <w:r w:rsidR="005C4D7E">
              <w:rPr>
                <w:noProof/>
                <w:webHidden/>
              </w:rPr>
              <w:fldChar w:fldCharType="begin"/>
            </w:r>
            <w:r w:rsidR="005C4D7E">
              <w:rPr>
                <w:noProof/>
                <w:webHidden/>
              </w:rPr>
              <w:instrText xml:space="preserve"> PAGEREF _Toc200291464 \h </w:instrText>
            </w:r>
            <w:r w:rsidR="005C4D7E">
              <w:rPr>
                <w:noProof/>
                <w:webHidden/>
              </w:rPr>
            </w:r>
            <w:r w:rsidR="005C4D7E">
              <w:rPr>
                <w:noProof/>
                <w:webHidden/>
              </w:rPr>
              <w:fldChar w:fldCharType="separate"/>
            </w:r>
            <w:r w:rsidR="005C4D7E">
              <w:rPr>
                <w:noProof/>
                <w:webHidden/>
              </w:rPr>
              <w:t>2</w:t>
            </w:r>
            <w:r w:rsidR="005C4D7E">
              <w:rPr>
                <w:noProof/>
                <w:webHidden/>
              </w:rPr>
              <w:fldChar w:fldCharType="end"/>
            </w:r>
          </w:hyperlink>
        </w:p>
        <w:p w14:paraId="3680B6A5" w14:textId="26A800F4" w:rsidR="005C4D7E" w:rsidRDefault="005C4D7E">
          <w:pPr>
            <w:pStyle w:val="TOC1"/>
            <w:tabs>
              <w:tab w:val="right" w:leader="dot" w:pos="9350"/>
            </w:tabs>
            <w:rPr>
              <w:rFonts w:eastAsiaTheme="minorEastAsia"/>
              <w:noProof/>
            </w:rPr>
          </w:pPr>
          <w:hyperlink w:anchor="_Toc200291465" w:history="1">
            <w:r w:rsidRPr="00021B3C">
              <w:rPr>
                <w:rStyle w:val="Hyperlink"/>
                <w:rFonts w:asciiTheme="majorBidi" w:hAnsiTheme="majorBidi"/>
                <w:b/>
                <w:bCs/>
                <w:noProof/>
              </w:rPr>
              <w:t>List of Abbreviations</w:t>
            </w:r>
            <w:r>
              <w:rPr>
                <w:noProof/>
                <w:webHidden/>
              </w:rPr>
              <w:tab/>
            </w:r>
            <w:r>
              <w:rPr>
                <w:noProof/>
                <w:webHidden/>
              </w:rPr>
              <w:fldChar w:fldCharType="begin"/>
            </w:r>
            <w:r>
              <w:rPr>
                <w:noProof/>
                <w:webHidden/>
              </w:rPr>
              <w:instrText xml:space="preserve"> PAGEREF _Toc200291465 \h </w:instrText>
            </w:r>
            <w:r>
              <w:rPr>
                <w:noProof/>
                <w:webHidden/>
              </w:rPr>
            </w:r>
            <w:r>
              <w:rPr>
                <w:noProof/>
                <w:webHidden/>
              </w:rPr>
              <w:fldChar w:fldCharType="separate"/>
            </w:r>
            <w:r>
              <w:rPr>
                <w:noProof/>
                <w:webHidden/>
              </w:rPr>
              <w:t>3</w:t>
            </w:r>
            <w:r>
              <w:rPr>
                <w:noProof/>
                <w:webHidden/>
              </w:rPr>
              <w:fldChar w:fldCharType="end"/>
            </w:r>
          </w:hyperlink>
        </w:p>
        <w:p w14:paraId="02EBB96D" w14:textId="32CDECD5" w:rsidR="005C4D7E" w:rsidRDefault="005C4D7E">
          <w:pPr>
            <w:pStyle w:val="TOC1"/>
            <w:tabs>
              <w:tab w:val="right" w:leader="dot" w:pos="9350"/>
            </w:tabs>
            <w:rPr>
              <w:rFonts w:eastAsiaTheme="minorEastAsia"/>
              <w:noProof/>
            </w:rPr>
          </w:pPr>
          <w:hyperlink w:anchor="_Toc200291466" w:history="1">
            <w:r w:rsidRPr="00021B3C">
              <w:rPr>
                <w:rStyle w:val="Hyperlink"/>
                <w:rFonts w:asciiTheme="majorBidi" w:hAnsiTheme="majorBidi"/>
                <w:b/>
                <w:bCs/>
                <w:noProof/>
              </w:rPr>
              <w:t>List of Symbols</w:t>
            </w:r>
            <w:r>
              <w:rPr>
                <w:noProof/>
                <w:webHidden/>
              </w:rPr>
              <w:tab/>
            </w:r>
            <w:r>
              <w:rPr>
                <w:noProof/>
                <w:webHidden/>
              </w:rPr>
              <w:fldChar w:fldCharType="begin"/>
            </w:r>
            <w:r>
              <w:rPr>
                <w:noProof/>
                <w:webHidden/>
              </w:rPr>
              <w:instrText xml:space="preserve"> PAGEREF _Toc200291466 \h </w:instrText>
            </w:r>
            <w:r>
              <w:rPr>
                <w:noProof/>
                <w:webHidden/>
              </w:rPr>
            </w:r>
            <w:r>
              <w:rPr>
                <w:noProof/>
                <w:webHidden/>
              </w:rPr>
              <w:fldChar w:fldCharType="separate"/>
            </w:r>
            <w:r>
              <w:rPr>
                <w:noProof/>
                <w:webHidden/>
              </w:rPr>
              <w:t>4</w:t>
            </w:r>
            <w:r>
              <w:rPr>
                <w:noProof/>
                <w:webHidden/>
              </w:rPr>
              <w:fldChar w:fldCharType="end"/>
            </w:r>
          </w:hyperlink>
        </w:p>
        <w:p w14:paraId="28354A23" w14:textId="1CB80795" w:rsidR="005C4D7E" w:rsidRDefault="005C4D7E">
          <w:pPr>
            <w:pStyle w:val="TOC1"/>
            <w:tabs>
              <w:tab w:val="right" w:leader="dot" w:pos="9350"/>
            </w:tabs>
            <w:rPr>
              <w:rFonts w:eastAsiaTheme="minorEastAsia"/>
              <w:noProof/>
            </w:rPr>
          </w:pPr>
          <w:hyperlink w:anchor="_Toc200291467" w:history="1">
            <w:r w:rsidRPr="00021B3C">
              <w:rPr>
                <w:rStyle w:val="Hyperlink"/>
                <w:rFonts w:asciiTheme="majorBidi" w:hAnsiTheme="majorBidi"/>
                <w:b/>
                <w:bCs/>
                <w:noProof/>
              </w:rPr>
              <w:t>List of Tables</w:t>
            </w:r>
            <w:r>
              <w:rPr>
                <w:noProof/>
                <w:webHidden/>
              </w:rPr>
              <w:tab/>
            </w:r>
            <w:r>
              <w:rPr>
                <w:noProof/>
                <w:webHidden/>
              </w:rPr>
              <w:fldChar w:fldCharType="begin"/>
            </w:r>
            <w:r>
              <w:rPr>
                <w:noProof/>
                <w:webHidden/>
              </w:rPr>
              <w:instrText xml:space="preserve"> PAGEREF _Toc200291467 \h </w:instrText>
            </w:r>
            <w:r>
              <w:rPr>
                <w:noProof/>
                <w:webHidden/>
              </w:rPr>
            </w:r>
            <w:r>
              <w:rPr>
                <w:noProof/>
                <w:webHidden/>
              </w:rPr>
              <w:fldChar w:fldCharType="separate"/>
            </w:r>
            <w:r>
              <w:rPr>
                <w:noProof/>
                <w:webHidden/>
              </w:rPr>
              <w:t>4</w:t>
            </w:r>
            <w:r>
              <w:rPr>
                <w:noProof/>
                <w:webHidden/>
              </w:rPr>
              <w:fldChar w:fldCharType="end"/>
            </w:r>
          </w:hyperlink>
        </w:p>
        <w:p w14:paraId="1F69FBC2" w14:textId="4CF4B174" w:rsidR="005C4D7E" w:rsidRDefault="005C4D7E">
          <w:pPr>
            <w:pStyle w:val="TOC1"/>
            <w:tabs>
              <w:tab w:val="right" w:leader="dot" w:pos="9350"/>
            </w:tabs>
            <w:rPr>
              <w:rFonts w:eastAsiaTheme="minorEastAsia"/>
              <w:noProof/>
            </w:rPr>
          </w:pPr>
          <w:hyperlink w:anchor="_Toc200291468" w:history="1">
            <w:r w:rsidRPr="00021B3C">
              <w:rPr>
                <w:rStyle w:val="Hyperlink"/>
                <w:rFonts w:asciiTheme="majorBidi" w:hAnsiTheme="majorBidi"/>
                <w:b/>
                <w:bCs/>
                <w:noProof/>
              </w:rPr>
              <w:t>List of Figures</w:t>
            </w:r>
            <w:r>
              <w:rPr>
                <w:noProof/>
                <w:webHidden/>
              </w:rPr>
              <w:tab/>
            </w:r>
            <w:r>
              <w:rPr>
                <w:noProof/>
                <w:webHidden/>
              </w:rPr>
              <w:fldChar w:fldCharType="begin"/>
            </w:r>
            <w:r>
              <w:rPr>
                <w:noProof/>
                <w:webHidden/>
              </w:rPr>
              <w:instrText xml:space="preserve"> PAGEREF _Toc200291468 \h </w:instrText>
            </w:r>
            <w:r>
              <w:rPr>
                <w:noProof/>
                <w:webHidden/>
              </w:rPr>
            </w:r>
            <w:r>
              <w:rPr>
                <w:noProof/>
                <w:webHidden/>
              </w:rPr>
              <w:fldChar w:fldCharType="separate"/>
            </w:r>
            <w:r>
              <w:rPr>
                <w:noProof/>
                <w:webHidden/>
              </w:rPr>
              <w:t>4</w:t>
            </w:r>
            <w:r>
              <w:rPr>
                <w:noProof/>
                <w:webHidden/>
              </w:rPr>
              <w:fldChar w:fldCharType="end"/>
            </w:r>
          </w:hyperlink>
        </w:p>
        <w:p w14:paraId="3FEC0031" w14:textId="150C27BA" w:rsidR="005C4D7E" w:rsidRDefault="005C4D7E">
          <w:pPr>
            <w:pStyle w:val="TOC1"/>
            <w:tabs>
              <w:tab w:val="right" w:leader="dot" w:pos="9350"/>
            </w:tabs>
            <w:rPr>
              <w:rFonts w:eastAsiaTheme="minorEastAsia"/>
              <w:noProof/>
            </w:rPr>
          </w:pPr>
          <w:hyperlink w:anchor="_Toc200291469" w:history="1">
            <w:r w:rsidRPr="00021B3C">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_Toc200291469 \h </w:instrText>
            </w:r>
            <w:r>
              <w:rPr>
                <w:noProof/>
                <w:webHidden/>
              </w:rPr>
            </w:r>
            <w:r>
              <w:rPr>
                <w:noProof/>
                <w:webHidden/>
              </w:rPr>
              <w:fldChar w:fldCharType="separate"/>
            </w:r>
            <w:r>
              <w:rPr>
                <w:noProof/>
                <w:webHidden/>
              </w:rPr>
              <w:t>4</w:t>
            </w:r>
            <w:r>
              <w:rPr>
                <w:noProof/>
                <w:webHidden/>
              </w:rPr>
              <w:fldChar w:fldCharType="end"/>
            </w:r>
          </w:hyperlink>
        </w:p>
        <w:p w14:paraId="5BD032EA" w14:textId="195DA83B" w:rsidR="005C4D7E" w:rsidRDefault="005C4D7E">
          <w:pPr>
            <w:pStyle w:val="TOC1"/>
            <w:tabs>
              <w:tab w:val="left" w:pos="480"/>
              <w:tab w:val="right" w:leader="dot" w:pos="9350"/>
            </w:tabs>
            <w:rPr>
              <w:rFonts w:eastAsiaTheme="minorEastAsia"/>
              <w:noProof/>
            </w:rPr>
          </w:pPr>
          <w:hyperlink w:anchor="_Toc200291470" w:history="1">
            <w:r w:rsidRPr="00021B3C">
              <w:rPr>
                <w:rStyle w:val="Hyperlink"/>
                <w:rFonts w:asciiTheme="majorBidi" w:hAnsiTheme="majorBidi"/>
                <w:b/>
                <w:bCs/>
                <w:noProof/>
              </w:rPr>
              <w:t>1.</w:t>
            </w:r>
            <w:r>
              <w:rPr>
                <w:rFonts w:eastAsiaTheme="minorEastAsia"/>
                <w:noProof/>
              </w:rPr>
              <w:tab/>
            </w:r>
            <w:r w:rsidRPr="00021B3C">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_Toc200291470 \h </w:instrText>
            </w:r>
            <w:r>
              <w:rPr>
                <w:noProof/>
                <w:webHidden/>
              </w:rPr>
            </w:r>
            <w:r>
              <w:rPr>
                <w:noProof/>
                <w:webHidden/>
              </w:rPr>
              <w:fldChar w:fldCharType="separate"/>
            </w:r>
            <w:r>
              <w:rPr>
                <w:noProof/>
                <w:webHidden/>
              </w:rPr>
              <w:t>5</w:t>
            </w:r>
            <w:r>
              <w:rPr>
                <w:noProof/>
                <w:webHidden/>
              </w:rPr>
              <w:fldChar w:fldCharType="end"/>
            </w:r>
          </w:hyperlink>
        </w:p>
        <w:p w14:paraId="5D3E100D" w14:textId="0B71AD6F" w:rsidR="005C4D7E" w:rsidRDefault="005C4D7E">
          <w:pPr>
            <w:pStyle w:val="TOC2"/>
            <w:tabs>
              <w:tab w:val="right" w:leader="dot" w:pos="9350"/>
            </w:tabs>
            <w:rPr>
              <w:rFonts w:eastAsiaTheme="minorEastAsia"/>
              <w:noProof/>
            </w:rPr>
          </w:pPr>
          <w:hyperlink w:anchor="_Toc200291471" w:history="1">
            <w:r w:rsidRPr="00021B3C">
              <w:rPr>
                <w:rStyle w:val="Hyperlink"/>
                <w:rFonts w:asciiTheme="majorBidi" w:hAnsiTheme="majorBidi"/>
                <w:b/>
                <w:bCs/>
                <w:noProof/>
              </w:rPr>
              <w:t>1.1 Study Objectives</w:t>
            </w:r>
            <w:r>
              <w:rPr>
                <w:noProof/>
                <w:webHidden/>
              </w:rPr>
              <w:tab/>
            </w:r>
            <w:r>
              <w:rPr>
                <w:noProof/>
                <w:webHidden/>
              </w:rPr>
              <w:fldChar w:fldCharType="begin"/>
            </w:r>
            <w:r>
              <w:rPr>
                <w:noProof/>
                <w:webHidden/>
              </w:rPr>
              <w:instrText xml:space="preserve"> PAGEREF _Toc200291471 \h </w:instrText>
            </w:r>
            <w:r>
              <w:rPr>
                <w:noProof/>
                <w:webHidden/>
              </w:rPr>
            </w:r>
            <w:r>
              <w:rPr>
                <w:noProof/>
                <w:webHidden/>
              </w:rPr>
              <w:fldChar w:fldCharType="separate"/>
            </w:r>
            <w:r>
              <w:rPr>
                <w:noProof/>
                <w:webHidden/>
              </w:rPr>
              <w:t>7</w:t>
            </w:r>
            <w:r>
              <w:rPr>
                <w:noProof/>
                <w:webHidden/>
              </w:rPr>
              <w:fldChar w:fldCharType="end"/>
            </w:r>
          </w:hyperlink>
        </w:p>
        <w:p w14:paraId="30FAA2C8" w14:textId="4AD2E700" w:rsidR="005C4D7E" w:rsidRDefault="005C4D7E">
          <w:pPr>
            <w:pStyle w:val="TOC2"/>
            <w:tabs>
              <w:tab w:val="right" w:leader="dot" w:pos="9350"/>
            </w:tabs>
            <w:rPr>
              <w:rFonts w:eastAsiaTheme="minorEastAsia"/>
              <w:noProof/>
            </w:rPr>
          </w:pPr>
          <w:hyperlink w:anchor="_Toc200291472" w:history="1">
            <w:r w:rsidRPr="00021B3C">
              <w:rPr>
                <w:rStyle w:val="Hyperlink"/>
                <w:rFonts w:asciiTheme="majorBidi" w:hAnsiTheme="majorBidi"/>
                <w:b/>
                <w:bCs/>
                <w:noProof/>
              </w:rPr>
              <w:t>1.2 Structure of the Study</w:t>
            </w:r>
            <w:r>
              <w:rPr>
                <w:noProof/>
                <w:webHidden/>
              </w:rPr>
              <w:tab/>
            </w:r>
            <w:r>
              <w:rPr>
                <w:noProof/>
                <w:webHidden/>
              </w:rPr>
              <w:fldChar w:fldCharType="begin"/>
            </w:r>
            <w:r>
              <w:rPr>
                <w:noProof/>
                <w:webHidden/>
              </w:rPr>
              <w:instrText xml:space="preserve"> PAGEREF _Toc200291472 \h </w:instrText>
            </w:r>
            <w:r>
              <w:rPr>
                <w:noProof/>
                <w:webHidden/>
              </w:rPr>
            </w:r>
            <w:r>
              <w:rPr>
                <w:noProof/>
                <w:webHidden/>
              </w:rPr>
              <w:fldChar w:fldCharType="separate"/>
            </w:r>
            <w:r>
              <w:rPr>
                <w:noProof/>
                <w:webHidden/>
              </w:rPr>
              <w:t>7</w:t>
            </w:r>
            <w:r>
              <w:rPr>
                <w:noProof/>
                <w:webHidden/>
              </w:rPr>
              <w:fldChar w:fldCharType="end"/>
            </w:r>
          </w:hyperlink>
        </w:p>
        <w:p w14:paraId="1A43A741" w14:textId="225BB2DC" w:rsidR="005C4D7E" w:rsidRDefault="005C4D7E">
          <w:pPr>
            <w:pStyle w:val="TOC1"/>
            <w:tabs>
              <w:tab w:val="left" w:pos="480"/>
              <w:tab w:val="right" w:leader="dot" w:pos="9350"/>
            </w:tabs>
            <w:rPr>
              <w:rFonts w:eastAsiaTheme="minorEastAsia"/>
              <w:noProof/>
            </w:rPr>
          </w:pPr>
          <w:hyperlink w:anchor="_Toc200291473" w:history="1">
            <w:r w:rsidRPr="00021B3C">
              <w:rPr>
                <w:rStyle w:val="Hyperlink"/>
                <w:rFonts w:asciiTheme="majorBidi" w:hAnsiTheme="majorBidi"/>
                <w:b/>
                <w:bCs/>
                <w:noProof/>
              </w:rPr>
              <w:t>2.</w:t>
            </w:r>
            <w:r>
              <w:rPr>
                <w:rFonts w:eastAsiaTheme="minorEastAsia"/>
                <w:noProof/>
              </w:rPr>
              <w:tab/>
            </w:r>
            <w:r w:rsidRPr="00021B3C">
              <w:rPr>
                <w:rStyle w:val="Hyperlink"/>
                <w:rFonts w:asciiTheme="majorBidi" w:hAnsiTheme="majorBidi"/>
                <w:b/>
                <w:bCs/>
                <w:noProof/>
              </w:rPr>
              <w:t>Literature Review</w:t>
            </w:r>
            <w:r>
              <w:rPr>
                <w:noProof/>
                <w:webHidden/>
              </w:rPr>
              <w:tab/>
            </w:r>
            <w:r>
              <w:rPr>
                <w:noProof/>
                <w:webHidden/>
              </w:rPr>
              <w:fldChar w:fldCharType="begin"/>
            </w:r>
            <w:r>
              <w:rPr>
                <w:noProof/>
                <w:webHidden/>
              </w:rPr>
              <w:instrText xml:space="preserve"> PAGEREF _Toc200291473 \h </w:instrText>
            </w:r>
            <w:r>
              <w:rPr>
                <w:noProof/>
                <w:webHidden/>
              </w:rPr>
            </w:r>
            <w:r>
              <w:rPr>
                <w:noProof/>
                <w:webHidden/>
              </w:rPr>
              <w:fldChar w:fldCharType="separate"/>
            </w:r>
            <w:r>
              <w:rPr>
                <w:noProof/>
                <w:webHidden/>
              </w:rPr>
              <w:t>7</w:t>
            </w:r>
            <w:r>
              <w:rPr>
                <w:noProof/>
                <w:webHidden/>
              </w:rPr>
              <w:fldChar w:fldCharType="end"/>
            </w:r>
          </w:hyperlink>
        </w:p>
        <w:p w14:paraId="30741EDD" w14:textId="3F5AFAC0" w:rsidR="005C4D7E" w:rsidRDefault="005C4D7E">
          <w:pPr>
            <w:pStyle w:val="TOC2"/>
            <w:tabs>
              <w:tab w:val="right" w:leader="dot" w:pos="9350"/>
            </w:tabs>
            <w:rPr>
              <w:rFonts w:eastAsiaTheme="minorEastAsia"/>
              <w:noProof/>
            </w:rPr>
          </w:pPr>
          <w:hyperlink w:anchor="_Toc200291474" w:history="1">
            <w:r w:rsidRPr="00021B3C">
              <w:rPr>
                <w:rStyle w:val="Hyperlink"/>
                <w:rFonts w:asciiTheme="majorBidi" w:hAnsiTheme="majorBidi"/>
                <w:b/>
                <w:bCs/>
                <w:noProof/>
              </w:rPr>
              <w:t>2.1 Overview</w:t>
            </w:r>
            <w:r>
              <w:rPr>
                <w:noProof/>
                <w:webHidden/>
              </w:rPr>
              <w:tab/>
            </w:r>
            <w:r>
              <w:rPr>
                <w:noProof/>
                <w:webHidden/>
              </w:rPr>
              <w:fldChar w:fldCharType="begin"/>
            </w:r>
            <w:r>
              <w:rPr>
                <w:noProof/>
                <w:webHidden/>
              </w:rPr>
              <w:instrText xml:space="preserve"> PAGEREF _Toc200291474 \h </w:instrText>
            </w:r>
            <w:r>
              <w:rPr>
                <w:noProof/>
                <w:webHidden/>
              </w:rPr>
            </w:r>
            <w:r>
              <w:rPr>
                <w:noProof/>
                <w:webHidden/>
              </w:rPr>
              <w:fldChar w:fldCharType="separate"/>
            </w:r>
            <w:r>
              <w:rPr>
                <w:noProof/>
                <w:webHidden/>
              </w:rPr>
              <w:t>8</w:t>
            </w:r>
            <w:r>
              <w:rPr>
                <w:noProof/>
                <w:webHidden/>
              </w:rPr>
              <w:fldChar w:fldCharType="end"/>
            </w:r>
          </w:hyperlink>
        </w:p>
        <w:p w14:paraId="71D0CB3D" w14:textId="13897A4D" w:rsidR="005C4D7E" w:rsidRDefault="005C4D7E">
          <w:pPr>
            <w:pStyle w:val="TOC2"/>
            <w:tabs>
              <w:tab w:val="right" w:leader="dot" w:pos="9350"/>
            </w:tabs>
            <w:rPr>
              <w:rFonts w:eastAsiaTheme="minorEastAsia"/>
              <w:noProof/>
            </w:rPr>
          </w:pPr>
          <w:hyperlink w:anchor="_Toc200291475" w:history="1">
            <w:r w:rsidRPr="00021B3C">
              <w:rPr>
                <w:rStyle w:val="Hyperlink"/>
                <w:rFonts w:asciiTheme="majorBidi" w:hAnsiTheme="majorBidi"/>
                <w:b/>
                <w:bCs/>
                <w:noProof/>
              </w:rPr>
              <w:t>2.2 Literature Evolution Tree</w:t>
            </w:r>
            <w:r>
              <w:rPr>
                <w:noProof/>
                <w:webHidden/>
              </w:rPr>
              <w:tab/>
            </w:r>
            <w:r>
              <w:rPr>
                <w:noProof/>
                <w:webHidden/>
              </w:rPr>
              <w:fldChar w:fldCharType="begin"/>
            </w:r>
            <w:r>
              <w:rPr>
                <w:noProof/>
                <w:webHidden/>
              </w:rPr>
              <w:instrText xml:space="preserve"> PAGEREF _Toc200291475 \h </w:instrText>
            </w:r>
            <w:r>
              <w:rPr>
                <w:noProof/>
                <w:webHidden/>
              </w:rPr>
            </w:r>
            <w:r>
              <w:rPr>
                <w:noProof/>
                <w:webHidden/>
              </w:rPr>
              <w:fldChar w:fldCharType="separate"/>
            </w:r>
            <w:r>
              <w:rPr>
                <w:noProof/>
                <w:webHidden/>
              </w:rPr>
              <w:t>10</w:t>
            </w:r>
            <w:r>
              <w:rPr>
                <w:noProof/>
                <w:webHidden/>
              </w:rPr>
              <w:fldChar w:fldCharType="end"/>
            </w:r>
          </w:hyperlink>
        </w:p>
        <w:p w14:paraId="7211E3E2" w14:textId="69479193" w:rsidR="005C4D7E" w:rsidRDefault="005C4D7E">
          <w:pPr>
            <w:pStyle w:val="TOC2"/>
            <w:tabs>
              <w:tab w:val="right" w:leader="dot" w:pos="9350"/>
            </w:tabs>
            <w:rPr>
              <w:rFonts w:eastAsiaTheme="minorEastAsia"/>
              <w:noProof/>
            </w:rPr>
          </w:pPr>
          <w:hyperlink w:anchor="_Toc200291476" w:history="1">
            <w:r w:rsidRPr="00021B3C">
              <w:rPr>
                <w:rStyle w:val="Hyperlink"/>
                <w:rFonts w:asciiTheme="majorBidi" w:hAnsiTheme="majorBidi"/>
                <w:b/>
                <w:bCs/>
                <w:noProof/>
              </w:rPr>
              <w:t>2.3 Applications</w:t>
            </w:r>
            <w:r>
              <w:rPr>
                <w:noProof/>
                <w:webHidden/>
              </w:rPr>
              <w:tab/>
            </w:r>
            <w:r>
              <w:rPr>
                <w:noProof/>
                <w:webHidden/>
              </w:rPr>
              <w:fldChar w:fldCharType="begin"/>
            </w:r>
            <w:r>
              <w:rPr>
                <w:noProof/>
                <w:webHidden/>
              </w:rPr>
              <w:instrText xml:space="preserve"> PAGEREF _Toc200291476 \h </w:instrText>
            </w:r>
            <w:r>
              <w:rPr>
                <w:noProof/>
                <w:webHidden/>
              </w:rPr>
            </w:r>
            <w:r>
              <w:rPr>
                <w:noProof/>
                <w:webHidden/>
              </w:rPr>
              <w:fldChar w:fldCharType="separate"/>
            </w:r>
            <w:r>
              <w:rPr>
                <w:noProof/>
                <w:webHidden/>
              </w:rPr>
              <w:t>10</w:t>
            </w:r>
            <w:r>
              <w:rPr>
                <w:noProof/>
                <w:webHidden/>
              </w:rPr>
              <w:fldChar w:fldCharType="end"/>
            </w:r>
          </w:hyperlink>
        </w:p>
        <w:p w14:paraId="336057B4" w14:textId="560BE82A" w:rsidR="005C4D7E" w:rsidRDefault="005C4D7E">
          <w:pPr>
            <w:pStyle w:val="TOC1"/>
            <w:tabs>
              <w:tab w:val="right" w:leader="dot" w:pos="9350"/>
            </w:tabs>
            <w:rPr>
              <w:rFonts w:eastAsiaTheme="minorEastAsia"/>
              <w:noProof/>
            </w:rPr>
          </w:pPr>
          <w:hyperlink w:anchor="_Toc200291477" w:history="1">
            <w:r w:rsidRPr="00021B3C">
              <w:rPr>
                <w:rStyle w:val="Hyperlink"/>
                <w:rFonts w:asciiTheme="majorBidi" w:hAnsiTheme="majorBidi"/>
                <w:b/>
                <w:bCs/>
                <w:noProof/>
              </w:rPr>
              <w:t>Appendix (A): R Codes</w:t>
            </w:r>
            <w:r>
              <w:rPr>
                <w:noProof/>
                <w:webHidden/>
              </w:rPr>
              <w:tab/>
            </w:r>
            <w:r>
              <w:rPr>
                <w:noProof/>
                <w:webHidden/>
              </w:rPr>
              <w:fldChar w:fldCharType="begin"/>
            </w:r>
            <w:r>
              <w:rPr>
                <w:noProof/>
                <w:webHidden/>
              </w:rPr>
              <w:instrText xml:space="preserve"> PAGEREF _Toc200291477 \h </w:instrText>
            </w:r>
            <w:r>
              <w:rPr>
                <w:noProof/>
                <w:webHidden/>
              </w:rPr>
            </w:r>
            <w:r>
              <w:rPr>
                <w:noProof/>
                <w:webHidden/>
              </w:rPr>
              <w:fldChar w:fldCharType="separate"/>
            </w:r>
            <w:r>
              <w:rPr>
                <w:noProof/>
                <w:webHidden/>
              </w:rPr>
              <w:t>13</w:t>
            </w:r>
            <w:r>
              <w:rPr>
                <w:noProof/>
                <w:webHidden/>
              </w:rPr>
              <w:fldChar w:fldCharType="end"/>
            </w:r>
          </w:hyperlink>
        </w:p>
        <w:p w14:paraId="12115EF3" w14:textId="3A972495" w:rsidR="005C4D7E" w:rsidRDefault="005C4D7E">
          <w:pPr>
            <w:pStyle w:val="TOC1"/>
            <w:tabs>
              <w:tab w:val="right" w:leader="dot" w:pos="9350"/>
            </w:tabs>
            <w:rPr>
              <w:rFonts w:eastAsiaTheme="minorEastAsia"/>
              <w:noProof/>
            </w:rPr>
          </w:pPr>
          <w:hyperlink w:anchor="_Toc200291478" w:history="1">
            <w:r w:rsidRPr="00021B3C">
              <w:rPr>
                <w:rStyle w:val="Hyperlink"/>
                <w:rFonts w:asciiTheme="majorBidi" w:hAnsiTheme="majorBidi"/>
                <w:b/>
                <w:bCs/>
                <w:noProof/>
              </w:rPr>
              <w:t>Appendix (B): Python Codes</w:t>
            </w:r>
            <w:r>
              <w:rPr>
                <w:noProof/>
                <w:webHidden/>
              </w:rPr>
              <w:tab/>
            </w:r>
            <w:r>
              <w:rPr>
                <w:noProof/>
                <w:webHidden/>
              </w:rPr>
              <w:fldChar w:fldCharType="begin"/>
            </w:r>
            <w:r>
              <w:rPr>
                <w:noProof/>
                <w:webHidden/>
              </w:rPr>
              <w:instrText xml:space="preserve"> PAGEREF _Toc200291478 \h </w:instrText>
            </w:r>
            <w:r>
              <w:rPr>
                <w:noProof/>
                <w:webHidden/>
              </w:rPr>
            </w:r>
            <w:r>
              <w:rPr>
                <w:noProof/>
                <w:webHidden/>
              </w:rPr>
              <w:fldChar w:fldCharType="separate"/>
            </w:r>
            <w:r>
              <w:rPr>
                <w:noProof/>
                <w:webHidden/>
              </w:rPr>
              <w:t>13</w:t>
            </w:r>
            <w:r>
              <w:rPr>
                <w:noProof/>
                <w:webHidden/>
              </w:rPr>
              <w:fldChar w:fldCharType="end"/>
            </w:r>
          </w:hyperlink>
        </w:p>
        <w:p w14:paraId="3F74397D" w14:textId="20206D34" w:rsidR="005C4D7E" w:rsidRDefault="005C4D7E">
          <w:pPr>
            <w:pStyle w:val="TOC1"/>
            <w:tabs>
              <w:tab w:val="right" w:leader="dot" w:pos="9350"/>
            </w:tabs>
            <w:rPr>
              <w:rFonts w:eastAsiaTheme="minorEastAsia"/>
              <w:noProof/>
            </w:rPr>
          </w:pPr>
          <w:hyperlink w:anchor="_Toc200291479" w:history="1">
            <w:r w:rsidRPr="00021B3C">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_Toc200291479 \h </w:instrText>
            </w:r>
            <w:r>
              <w:rPr>
                <w:noProof/>
                <w:webHidden/>
              </w:rPr>
            </w:r>
            <w:r>
              <w:rPr>
                <w:noProof/>
                <w:webHidden/>
              </w:rPr>
              <w:fldChar w:fldCharType="separate"/>
            </w:r>
            <w:r>
              <w:rPr>
                <w:noProof/>
                <w:webHidden/>
              </w:rPr>
              <w:t>13</w:t>
            </w:r>
            <w:r>
              <w:rPr>
                <w:noProof/>
                <w:webHidden/>
              </w:rPr>
              <w:fldChar w:fldCharType="end"/>
            </w:r>
          </w:hyperlink>
        </w:p>
        <w:p w14:paraId="54D8F774" w14:textId="68CE4680" w:rsidR="00356D85" w:rsidRDefault="00356D85">
          <w:r>
            <w:rPr>
              <w:b/>
              <w:bCs/>
              <w:noProof/>
            </w:rPr>
            <w:fldChar w:fldCharType="end"/>
          </w:r>
        </w:p>
      </w:sdtContent>
    </w:sdt>
    <w:p w14:paraId="299693EE" w14:textId="77777777" w:rsidR="00356D85" w:rsidRDefault="00356D85" w:rsidP="009154F4">
      <w:pPr>
        <w:spacing w:line="360" w:lineRule="auto"/>
        <w:jc w:val="both"/>
      </w:pPr>
    </w:p>
    <w:p w14:paraId="13F88212" w14:textId="77777777" w:rsidR="00184398" w:rsidRDefault="00184398" w:rsidP="009154F4">
      <w:pPr>
        <w:spacing w:line="360" w:lineRule="auto"/>
        <w:jc w:val="both"/>
      </w:pPr>
    </w:p>
    <w:p w14:paraId="3BBEED92" w14:textId="77777777" w:rsidR="00184398" w:rsidRDefault="00184398" w:rsidP="009154F4">
      <w:pPr>
        <w:spacing w:line="360" w:lineRule="auto"/>
        <w:jc w:val="both"/>
      </w:pPr>
    </w:p>
    <w:p w14:paraId="41FAFF2C" w14:textId="77777777" w:rsidR="00184398" w:rsidRDefault="00184398" w:rsidP="009154F4">
      <w:pPr>
        <w:spacing w:line="360" w:lineRule="auto"/>
        <w:jc w:val="both"/>
      </w:pPr>
    </w:p>
    <w:p w14:paraId="29E08AE2" w14:textId="6E21F268"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5" w:name="_Toc200291465"/>
      <w:r w:rsidRPr="00356D85">
        <w:rPr>
          <w:rFonts w:asciiTheme="majorBidi" w:hAnsiTheme="majorBidi"/>
          <w:b/>
          <w:bCs/>
          <w:color w:val="auto"/>
          <w:sz w:val="28"/>
          <w:szCs w:val="28"/>
        </w:rPr>
        <w:lastRenderedPageBreak/>
        <w:t>List of Abbreviations</w:t>
      </w:r>
      <w:bookmarkEnd w:id="5"/>
    </w:p>
    <w:tbl>
      <w:tblPr>
        <w:tblStyle w:val="TableGrid"/>
        <w:tblW w:w="0" w:type="auto"/>
        <w:tblLook w:val="04A0" w:firstRow="1" w:lastRow="0" w:firstColumn="1" w:lastColumn="0" w:noHBand="0" w:noVBand="1"/>
      </w:tblPr>
      <w:tblGrid>
        <w:gridCol w:w="4675"/>
        <w:gridCol w:w="4675"/>
      </w:tblGrid>
      <w:tr w:rsidR="00356D85" w14:paraId="5A4315CC" w14:textId="77777777">
        <w:tc>
          <w:tcPr>
            <w:tcW w:w="4675" w:type="dxa"/>
          </w:tcPr>
          <w:p w14:paraId="1499B525" w14:textId="77777777" w:rsidR="00356D85" w:rsidRDefault="00356D85" w:rsidP="009154F4">
            <w:pPr>
              <w:spacing w:line="360" w:lineRule="auto"/>
              <w:jc w:val="both"/>
            </w:pPr>
          </w:p>
        </w:tc>
        <w:tc>
          <w:tcPr>
            <w:tcW w:w="4675" w:type="dxa"/>
          </w:tcPr>
          <w:p w14:paraId="67C70CCD" w14:textId="77777777" w:rsidR="00356D85" w:rsidRDefault="00356D85" w:rsidP="009154F4">
            <w:pPr>
              <w:spacing w:line="360" w:lineRule="auto"/>
              <w:jc w:val="both"/>
            </w:pPr>
          </w:p>
        </w:tc>
      </w:tr>
      <w:tr w:rsidR="00356D85" w14:paraId="59B37E05" w14:textId="77777777">
        <w:tc>
          <w:tcPr>
            <w:tcW w:w="4675" w:type="dxa"/>
          </w:tcPr>
          <w:p w14:paraId="5AA82094" w14:textId="77777777" w:rsidR="00356D85" w:rsidRDefault="00356D85" w:rsidP="009154F4">
            <w:pPr>
              <w:spacing w:line="360" w:lineRule="auto"/>
              <w:jc w:val="both"/>
            </w:pPr>
          </w:p>
        </w:tc>
        <w:tc>
          <w:tcPr>
            <w:tcW w:w="4675" w:type="dxa"/>
          </w:tcPr>
          <w:p w14:paraId="7EF6B610" w14:textId="77777777" w:rsidR="00356D85" w:rsidRDefault="00356D85" w:rsidP="009154F4">
            <w:pPr>
              <w:spacing w:line="360" w:lineRule="auto"/>
              <w:jc w:val="both"/>
            </w:pPr>
          </w:p>
        </w:tc>
      </w:tr>
      <w:tr w:rsidR="00356D85" w14:paraId="3B8B4959" w14:textId="77777777">
        <w:tc>
          <w:tcPr>
            <w:tcW w:w="4675" w:type="dxa"/>
          </w:tcPr>
          <w:p w14:paraId="55F6698C" w14:textId="77777777" w:rsidR="00356D85" w:rsidRDefault="00356D85" w:rsidP="009154F4">
            <w:pPr>
              <w:spacing w:line="360" w:lineRule="auto"/>
              <w:jc w:val="both"/>
            </w:pPr>
          </w:p>
        </w:tc>
        <w:tc>
          <w:tcPr>
            <w:tcW w:w="4675" w:type="dxa"/>
          </w:tcPr>
          <w:p w14:paraId="693BF0A1" w14:textId="77777777" w:rsidR="00356D85" w:rsidRDefault="00356D85" w:rsidP="009154F4">
            <w:pPr>
              <w:spacing w:line="360" w:lineRule="auto"/>
              <w:jc w:val="both"/>
            </w:pPr>
          </w:p>
        </w:tc>
      </w:tr>
      <w:tr w:rsidR="00356D85" w14:paraId="619C632F" w14:textId="77777777">
        <w:tc>
          <w:tcPr>
            <w:tcW w:w="4675" w:type="dxa"/>
          </w:tcPr>
          <w:p w14:paraId="6989B4A5" w14:textId="77777777" w:rsidR="00356D85" w:rsidRDefault="00356D85" w:rsidP="009154F4">
            <w:pPr>
              <w:spacing w:line="360" w:lineRule="auto"/>
              <w:jc w:val="both"/>
            </w:pPr>
          </w:p>
        </w:tc>
        <w:tc>
          <w:tcPr>
            <w:tcW w:w="4675" w:type="dxa"/>
          </w:tcPr>
          <w:p w14:paraId="62E40B8F" w14:textId="77777777" w:rsidR="00356D85" w:rsidRDefault="00356D85" w:rsidP="009154F4">
            <w:pPr>
              <w:spacing w:line="360" w:lineRule="auto"/>
              <w:jc w:val="both"/>
            </w:pPr>
          </w:p>
        </w:tc>
      </w:tr>
      <w:tr w:rsidR="00356D85" w14:paraId="08012A66" w14:textId="77777777">
        <w:tc>
          <w:tcPr>
            <w:tcW w:w="4675" w:type="dxa"/>
          </w:tcPr>
          <w:p w14:paraId="4795F40A" w14:textId="77777777" w:rsidR="00356D85" w:rsidRDefault="00356D85" w:rsidP="009154F4">
            <w:pPr>
              <w:spacing w:line="360" w:lineRule="auto"/>
              <w:jc w:val="both"/>
            </w:pPr>
          </w:p>
        </w:tc>
        <w:tc>
          <w:tcPr>
            <w:tcW w:w="4675" w:type="dxa"/>
          </w:tcPr>
          <w:p w14:paraId="5EC00809" w14:textId="77777777" w:rsidR="00356D85" w:rsidRDefault="00356D85" w:rsidP="009154F4">
            <w:pPr>
              <w:spacing w:line="360" w:lineRule="auto"/>
              <w:jc w:val="both"/>
            </w:pPr>
          </w:p>
        </w:tc>
      </w:tr>
      <w:tr w:rsidR="00356D85" w14:paraId="24448C83" w14:textId="77777777">
        <w:tc>
          <w:tcPr>
            <w:tcW w:w="4675" w:type="dxa"/>
          </w:tcPr>
          <w:p w14:paraId="2FC43876" w14:textId="77777777" w:rsidR="00356D85" w:rsidRDefault="00356D85" w:rsidP="009154F4">
            <w:pPr>
              <w:spacing w:line="360" w:lineRule="auto"/>
              <w:jc w:val="both"/>
            </w:pPr>
          </w:p>
        </w:tc>
        <w:tc>
          <w:tcPr>
            <w:tcW w:w="4675" w:type="dxa"/>
          </w:tcPr>
          <w:p w14:paraId="15B6E38E" w14:textId="77777777" w:rsidR="00356D85" w:rsidRDefault="00356D85" w:rsidP="009154F4">
            <w:pPr>
              <w:spacing w:line="360" w:lineRule="auto"/>
              <w:jc w:val="both"/>
            </w:pPr>
          </w:p>
        </w:tc>
      </w:tr>
    </w:tbl>
    <w:p w14:paraId="0CCAB870" w14:textId="77777777" w:rsidR="00356D85" w:rsidRDefault="00356D85" w:rsidP="009154F4">
      <w:pPr>
        <w:spacing w:line="360" w:lineRule="auto"/>
        <w:jc w:val="both"/>
      </w:pPr>
    </w:p>
    <w:p w14:paraId="07D5207A" w14:textId="77777777" w:rsidR="00356D85" w:rsidRDefault="00356D85" w:rsidP="009154F4">
      <w:pPr>
        <w:spacing w:line="360" w:lineRule="auto"/>
        <w:jc w:val="both"/>
      </w:pPr>
    </w:p>
    <w:p w14:paraId="6CE9DB2F" w14:textId="760A5E55"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6" w:name="_Toc200291466"/>
      <w:r w:rsidRPr="00356D85">
        <w:rPr>
          <w:rFonts w:asciiTheme="majorBidi" w:hAnsiTheme="majorBidi"/>
          <w:b/>
          <w:bCs/>
          <w:color w:val="auto"/>
          <w:sz w:val="28"/>
          <w:szCs w:val="28"/>
        </w:rPr>
        <w:t>List of Symbols</w:t>
      </w:r>
      <w:bookmarkEnd w:id="6"/>
    </w:p>
    <w:tbl>
      <w:tblPr>
        <w:tblStyle w:val="TableGrid"/>
        <w:tblW w:w="0" w:type="auto"/>
        <w:tblLook w:val="04A0" w:firstRow="1" w:lastRow="0" w:firstColumn="1" w:lastColumn="0" w:noHBand="0" w:noVBand="1"/>
      </w:tblPr>
      <w:tblGrid>
        <w:gridCol w:w="4675"/>
        <w:gridCol w:w="4675"/>
      </w:tblGrid>
      <w:tr w:rsidR="00356D85" w14:paraId="65AE771D" w14:textId="77777777">
        <w:tc>
          <w:tcPr>
            <w:tcW w:w="4675" w:type="dxa"/>
          </w:tcPr>
          <w:p w14:paraId="4A92B8F1" w14:textId="77777777" w:rsidR="00356D85" w:rsidRDefault="00356D85" w:rsidP="009154F4">
            <w:pPr>
              <w:spacing w:line="360" w:lineRule="auto"/>
              <w:jc w:val="both"/>
            </w:pPr>
          </w:p>
        </w:tc>
        <w:tc>
          <w:tcPr>
            <w:tcW w:w="4675" w:type="dxa"/>
          </w:tcPr>
          <w:p w14:paraId="79CDC293" w14:textId="77777777" w:rsidR="00356D85" w:rsidRDefault="00356D85" w:rsidP="009154F4">
            <w:pPr>
              <w:spacing w:line="360" w:lineRule="auto"/>
              <w:jc w:val="both"/>
            </w:pPr>
          </w:p>
        </w:tc>
      </w:tr>
      <w:tr w:rsidR="00356D85" w14:paraId="5F226947" w14:textId="77777777">
        <w:tc>
          <w:tcPr>
            <w:tcW w:w="4675" w:type="dxa"/>
          </w:tcPr>
          <w:p w14:paraId="711C7B29" w14:textId="77777777" w:rsidR="00356D85" w:rsidRDefault="00356D85" w:rsidP="009154F4">
            <w:pPr>
              <w:spacing w:line="360" w:lineRule="auto"/>
              <w:jc w:val="both"/>
            </w:pPr>
          </w:p>
        </w:tc>
        <w:tc>
          <w:tcPr>
            <w:tcW w:w="4675" w:type="dxa"/>
          </w:tcPr>
          <w:p w14:paraId="6CADB5C0" w14:textId="77777777" w:rsidR="00356D85" w:rsidRDefault="00356D85" w:rsidP="009154F4">
            <w:pPr>
              <w:spacing w:line="360" w:lineRule="auto"/>
              <w:jc w:val="both"/>
            </w:pPr>
          </w:p>
        </w:tc>
      </w:tr>
      <w:tr w:rsidR="00356D85" w14:paraId="2A9ED7F6" w14:textId="77777777">
        <w:tc>
          <w:tcPr>
            <w:tcW w:w="4675" w:type="dxa"/>
          </w:tcPr>
          <w:p w14:paraId="462DC39A" w14:textId="77777777" w:rsidR="00356D85" w:rsidRDefault="00356D85" w:rsidP="009154F4">
            <w:pPr>
              <w:spacing w:line="360" w:lineRule="auto"/>
              <w:jc w:val="both"/>
            </w:pPr>
          </w:p>
        </w:tc>
        <w:tc>
          <w:tcPr>
            <w:tcW w:w="4675" w:type="dxa"/>
          </w:tcPr>
          <w:p w14:paraId="64B5B99E" w14:textId="77777777" w:rsidR="00356D85" w:rsidRDefault="00356D85" w:rsidP="009154F4">
            <w:pPr>
              <w:spacing w:line="360" w:lineRule="auto"/>
              <w:jc w:val="both"/>
            </w:pPr>
          </w:p>
        </w:tc>
      </w:tr>
      <w:tr w:rsidR="00356D85" w14:paraId="74E97BD0" w14:textId="77777777">
        <w:tc>
          <w:tcPr>
            <w:tcW w:w="4675" w:type="dxa"/>
          </w:tcPr>
          <w:p w14:paraId="2ACFD1FC" w14:textId="77777777" w:rsidR="00356D85" w:rsidRDefault="00356D85" w:rsidP="009154F4">
            <w:pPr>
              <w:spacing w:line="360" w:lineRule="auto"/>
              <w:jc w:val="both"/>
            </w:pPr>
          </w:p>
        </w:tc>
        <w:tc>
          <w:tcPr>
            <w:tcW w:w="4675" w:type="dxa"/>
          </w:tcPr>
          <w:p w14:paraId="01B76D51" w14:textId="77777777" w:rsidR="00356D85" w:rsidRDefault="00356D85" w:rsidP="009154F4">
            <w:pPr>
              <w:spacing w:line="360" w:lineRule="auto"/>
              <w:jc w:val="both"/>
            </w:pPr>
          </w:p>
        </w:tc>
      </w:tr>
      <w:tr w:rsidR="00356D85" w14:paraId="1D662BA7" w14:textId="77777777">
        <w:tc>
          <w:tcPr>
            <w:tcW w:w="4675" w:type="dxa"/>
          </w:tcPr>
          <w:p w14:paraId="3C3FCE08" w14:textId="77777777" w:rsidR="00356D85" w:rsidRDefault="00356D85" w:rsidP="009154F4">
            <w:pPr>
              <w:spacing w:line="360" w:lineRule="auto"/>
              <w:jc w:val="both"/>
            </w:pPr>
          </w:p>
        </w:tc>
        <w:tc>
          <w:tcPr>
            <w:tcW w:w="4675" w:type="dxa"/>
          </w:tcPr>
          <w:p w14:paraId="76CFCFDC" w14:textId="77777777" w:rsidR="00356D85" w:rsidRDefault="00356D85" w:rsidP="009154F4">
            <w:pPr>
              <w:spacing w:line="360" w:lineRule="auto"/>
              <w:jc w:val="both"/>
            </w:pPr>
          </w:p>
        </w:tc>
      </w:tr>
      <w:tr w:rsidR="00356D85" w14:paraId="39E01894" w14:textId="77777777">
        <w:tc>
          <w:tcPr>
            <w:tcW w:w="4675" w:type="dxa"/>
          </w:tcPr>
          <w:p w14:paraId="73A55B8A" w14:textId="77777777" w:rsidR="00356D85" w:rsidRDefault="00356D85" w:rsidP="009154F4">
            <w:pPr>
              <w:spacing w:line="360" w:lineRule="auto"/>
              <w:jc w:val="both"/>
            </w:pPr>
          </w:p>
        </w:tc>
        <w:tc>
          <w:tcPr>
            <w:tcW w:w="4675" w:type="dxa"/>
          </w:tcPr>
          <w:p w14:paraId="29B5ADFA" w14:textId="77777777" w:rsidR="00356D85" w:rsidRDefault="00356D85" w:rsidP="009154F4">
            <w:pPr>
              <w:spacing w:line="360" w:lineRule="auto"/>
              <w:jc w:val="both"/>
            </w:pPr>
          </w:p>
        </w:tc>
      </w:tr>
    </w:tbl>
    <w:p w14:paraId="3A720BDD" w14:textId="77777777" w:rsidR="00356D85" w:rsidRDefault="00356D85" w:rsidP="009154F4">
      <w:pPr>
        <w:spacing w:line="360" w:lineRule="auto"/>
        <w:jc w:val="both"/>
      </w:pPr>
    </w:p>
    <w:p w14:paraId="32DABED3" w14:textId="34C7F50F"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7" w:name="_Toc200291467"/>
      <w:r w:rsidRPr="00356D85">
        <w:rPr>
          <w:rFonts w:asciiTheme="majorBidi" w:hAnsiTheme="majorBidi"/>
          <w:b/>
          <w:bCs/>
          <w:color w:val="auto"/>
          <w:sz w:val="28"/>
          <w:szCs w:val="28"/>
        </w:rPr>
        <w:t>List of Tables</w:t>
      </w:r>
      <w:bookmarkEnd w:id="7"/>
    </w:p>
    <w:p w14:paraId="07756E37" w14:textId="77777777" w:rsidR="00356D85" w:rsidRDefault="00356D85" w:rsidP="009154F4">
      <w:pPr>
        <w:spacing w:line="360" w:lineRule="auto"/>
        <w:jc w:val="both"/>
      </w:pPr>
    </w:p>
    <w:p w14:paraId="7A224967" w14:textId="4DA7A110"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8" w:name="_Toc200291468"/>
      <w:r w:rsidRPr="00356D85">
        <w:rPr>
          <w:rFonts w:asciiTheme="majorBidi" w:hAnsiTheme="majorBidi"/>
          <w:b/>
          <w:bCs/>
          <w:color w:val="auto"/>
          <w:sz w:val="28"/>
          <w:szCs w:val="28"/>
        </w:rPr>
        <w:t>List of Figures</w:t>
      </w:r>
      <w:bookmarkEnd w:id="8"/>
    </w:p>
    <w:p w14:paraId="14D1BF61" w14:textId="77777777" w:rsidR="00356D85" w:rsidRDefault="00356D85" w:rsidP="009154F4">
      <w:pPr>
        <w:spacing w:line="360" w:lineRule="auto"/>
        <w:jc w:val="both"/>
      </w:pPr>
    </w:p>
    <w:p w14:paraId="56760418" w14:textId="77777777" w:rsidR="00356D85" w:rsidRDefault="00356D85" w:rsidP="009154F4">
      <w:pPr>
        <w:spacing w:line="360" w:lineRule="auto"/>
        <w:jc w:val="both"/>
      </w:pPr>
    </w:p>
    <w:p w14:paraId="18FE3665" w14:textId="77777777" w:rsidR="00356D85" w:rsidRDefault="00356D85" w:rsidP="009154F4">
      <w:pPr>
        <w:spacing w:line="360" w:lineRule="auto"/>
        <w:jc w:val="both"/>
      </w:pPr>
    </w:p>
    <w:p w14:paraId="2FBA8CA7" w14:textId="7A2648A3"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9" w:name="_Toc200291469"/>
      <w:r w:rsidRPr="00356D85">
        <w:rPr>
          <w:rFonts w:asciiTheme="majorBidi" w:hAnsiTheme="majorBidi"/>
          <w:b/>
          <w:bCs/>
          <w:color w:val="auto"/>
          <w:sz w:val="28"/>
          <w:szCs w:val="28"/>
        </w:rPr>
        <w:lastRenderedPageBreak/>
        <w:t>Abstract</w:t>
      </w:r>
      <w:bookmarkEnd w:id="9"/>
    </w:p>
    <w:p w14:paraId="742BE18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This study examines the effectiveness of panel data methodologies in Macroeconometrics,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5276F81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391774B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Our findings highlight the importance of methodological rigor in panel estimation for macroeconomic forecasting. These insights offer evidence-based guidance for policymakers seeking reliable inflation projections across diverse economic environments.</w:t>
      </w:r>
    </w:p>
    <w:p w14:paraId="53E5C12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2EC0AFF8" w14:textId="30302793" w:rsidR="00356D85"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Keywords: Panel Data, Macroeconometrics, Python, Statistical Models, Inflation Forecasting.</w:t>
      </w:r>
    </w:p>
    <w:p w14:paraId="04DD2019" w14:textId="77777777" w:rsidR="00356D85" w:rsidRPr="00184398" w:rsidRDefault="00356D85" w:rsidP="009154F4">
      <w:pPr>
        <w:spacing w:line="360" w:lineRule="auto"/>
        <w:jc w:val="both"/>
        <w:rPr>
          <w:rFonts w:ascii="Times New Roman" w:hAnsi="Times New Roman" w:cs="Times New Roman"/>
        </w:rPr>
      </w:pPr>
    </w:p>
    <w:p w14:paraId="515D3699" w14:textId="77777777" w:rsidR="00356D85" w:rsidRPr="00184398" w:rsidRDefault="00356D85" w:rsidP="009154F4">
      <w:pPr>
        <w:spacing w:line="360" w:lineRule="auto"/>
        <w:jc w:val="both"/>
        <w:rPr>
          <w:rFonts w:ascii="Times New Roman" w:hAnsi="Times New Roman" w:cs="Times New Roman"/>
        </w:rPr>
      </w:pPr>
    </w:p>
    <w:p w14:paraId="473E9924" w14:textId="77777777" w:rsidR="00356D85" w:rsidRPr="00184398" w:rsidRDefault="00356D85" w:rsidP="009154F4">
      <w:pPr>
        <w:spacing w:line="360" w:lineRule="auto"/>
        <w:jc w:val="both"/>
        <w:rPr>
          <w:rFonts w:ascii="Times New Roman" w:hAnsi="Times New Roman" w:cs="Times New Roman"/>
        </w:rPr>
      </w:pPr>
    </w:p>
    <w:p w14:paraId="658B9093" w14:textId="77777777" w:rsidR="00356D85" w:rsidRPr="00184398" w:rsidRDefault="00356D85" w:rsidP="009154F4">
      <w:pPr>
        <w:spacing w:line="360" w:lineRule="auto"/>
        <w:jc w:val="both"/>
        <w:rPr>
          <w:rFonts w:ascii="Times New Roman" w:hAnsi="Times New Roman" w:cs="Times New Roman"/>
        </w:rPr>
      </w:pPr>
    </w:p>
    <w:p w14:paraId="192E5374" w14:textId="7B315E61" w:rsidR="005E7E7B" w:rsidRPr="005E7E7B" w:rsidRDefault="005E7E7B" w:rsidP="00EF751A">
      <w:pPr>
        <w:pStyle w:val="Heading1"/>
        <w:numPr>
          <w:ilvl w:val="0"/>
          <w:numId w:val="6"/>
        </w:numPr>
        <w:spacing w:line="360" w:lineRule="auto"/>
        <w:ind w:left="284" w:hanging="284"/>
        <w:jc w:val="both"/>
        <w:rPr>
          <w:rFonts w:asciiTheme="majorBidi" w:hAnsiTheme="majorBidi"/>
          <w:b/>
          <w:bCs/>
          <w:color w:val="auto"/>
          <w:sz w:val="28"/>
          <w:szCs w:val="28"/>
        </w:rPr>
      </w:pPr>
      <w:bookmarkStart w:id="10" w:name="_Toc200291470"/>
      <w:r w:rsidRPr="005E7E7B">
        <w:rPr>
          <w:rFonts w:asciiTheme="majorBidi" w:hAnsiTheme="majorBidi"/>
          <w:b/>
          <w:bCs/>
          <w:color w:val="auto"/>
          <w:sz w:val="28"/>
          <w:szCs w:val="28"/>
        </w:rPr>
        <w:lastRenderedPageBreak/>
        <w:t>Introduction</w:t>
      </w:r>
      <w:bookmarkEnd w:id="10"/>
    </w:p>
    <w:p w14:paraId="214444DC"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Over the past several decades, the analysis of panel data has emerged as a fundamental approach in empirical economics, revolutionizing the way economists examine complex phenomena involving multiple entities observed over numerous time periods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 Panel data, also known as longitudinal or cross-sectional time-series data, combines the depth of temporal analysis with the breadth of cross-sectional insights, offering a uniquely powerful framework that enhances the precision and richness of econometric inference (Hsiao, 2003).</w:t>
      </w:r>
    </w:p>
    <w:p w14:paraId="074C4AE8"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evolution of panel data methodologies can be traced back to the mid-20th century when researchers began to recognize the limitations of relying solely on cross-sectional or time-series datasets. Early econometric models treated observations independently, often neglecting the persistent effects of unobserved factors or the inertia present in many economic processes. Pioneering work by Verbeek and Nijman (1992) and subsequent formalization by Moulton (1990) laid the groundwork for techniques that explicitly model individual-specific effects and temporal dependencies. The seminal contributions of Arellano and Bond (1991) introduced dynamic panel estimators that addressed endogeneity concerns, further cementing panel analysis as a centerpiece of modern econometrics (Arellano &amp; Bond, 1991).</w:t>
      </w:r>
    </w:p>
    <w:p w14:paraId="3360DAFD" w14:textId="5788A616" w:rsidR="005E7E7B" w:rsidRPr="00184398" w:rsidRDefault="005E7E7B" w:rsidP="00BC6207">
      <w:pPr>
        <w:tabs>
          <w:tab w:val="num" w:pos="720"/>
        </w:tabs>
        <w:spacing w:line="360" w:lineRule="auto"/>
        <w:jc w:val="both"/>
        <w:rPr>
          <w:rFonts w:ascii="Times New Roman" w:hAnsi="Times New Roman" w:cs="Times New Roman"/>
        </w:rPr>
      </w:pPr>
      <w:r w:rsidRPr="00184398">
        <w:rPr>
          <w:rFonts w:ascii="Times New Roman" w:hAnsi="Times New Roman" w:cs="Times New Roman"/>
        </w:rPr>
        <w:t>Panel data methods offer several crucial advantages over purely cross-sectional or time-series analyses. By including individual-specific parameters, either as fixed or random effects, panel models account for unobservable characteristics (e.g., institutional quality, cultural factors) that remain constant over time but vary across entities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w:t>
      </w:r>
    </w:p>
    <w:p w14:paraId="00FA35EA" w14:textId="3B055783"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Pooling data over time increases the sample size, improving the efficiency of parameter estimates and reducing variance inflation commonly found in cross-sectional regressions (Wooldridge, 2010). Dynamic panel models incorporating lagged dependent variables illuminate persistence and adjustment processes in macroeconomic indicators, such as how past GDP growth influences current performance (Arellano &amp; Bond, 1991).</w:t>
      </w:r>
    </w:p>
    <w:p w14:paraId="7E96E53B" w14:textId="626308C2"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Econometricians can choose between pooled OLS, fixed effects, random effects, or more sophisticated Generalized Method of Moments (GMM) techniques depending on data characteristics and research questions. The practical power of panel data analysis is exemplified in numerous macroeconomic studies. Barro and Sala-</w:t>
      </w:r>
      <w:proofErr w:type="spellStart"/>
      <w:r w:rsidRPr="00184398">
        <w:rPr>
          <w:rFonts w:ascii="Times New Roman" w:hAnsi="Times New Roman" w:cs="Times New Roman"/>
        </w:rPr>
        <w:t>i</w:t>
      </w:r>
      <w:proofErr w:type="spellEnd"/>
      <w:r w:rsidRPr="00184398">
        <w:rPr>
          <w:rFonts w:ascii="Times New Roman" w:hAnsi="Times New Roman" w:cs="Times New Roman"/>
        </w:rPr>
        <w:t xml:space="preserve">-Martin (2004) employed panel models to </w:t>
      </w:r>
      <w:r w:rsidRPr="00184398">
        <w:rPr>
          <w:rFonts w:ascii="Times New Roman" w:hAnsi="Times New Roman" w:cs="Times New Roman"/>
        </w:rPr>
        <w:lastRenderedPageBreak/>
        <w:t xml:space="preserve">disentangle the roles of investment, human capital, and institutional quality across countries, revealing how catch-up growth dynamics differ by initial income levels. Studies by Fischer (1993) utilized panel techniques to demonstrate that inflation inertia varies significantly across monetary regimes, highlighting the importance of both country-specific policies and international spillovers. Nickell (1997) applied fixed effects models to assess how labor market rigidities and unemployment benefits influence unemployment durations across OECD countries, providing policy-relevant insights into social welfare design. </w:t>
      </w:r>
    </w:p>
    <w:p w14:paraId="25EC3BBE" w14:textId="77777777" w:rsidR="00BC6207"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 xml:space="preserve">The policy implications of panel data findings are profound. By accurately capturing both heterogeneity and dynamics, panel analysis informs tailored policy prescriptions—such as identifying which fiscal stimuli best spur growth in different institutional contexts or evaluating the differential impact of interest rate changes across economies. </w:t>
      </w:r>
    </w:p>
    <w:p w14:paraId="2EB2CA48" w14:textId="4A50C3C6" w:rsidR="00BC6207" w:rsidRPr="00184398" w:rsidRDefault="00BC6207" w:rsidP="00EF751A">
      <w:pPr>
        <w:pStyle w:val="Heading2"/>
        <w:numPr>
          <w:ilvl w:val="1"/>
          <w:numId w:val="6"/>
        </w:numPr>
        <w:spacing w:line="360" w:lineRule="auto"/>
        <w:ind w:left="426" w:hanging="426"/>
        <w:rPr>
          <w:rFonts w:ascii="Times New Roman" w:hAnsi="Times New Roman" w:cs="Times New Roman"/>
          <w:b/>
          <w:bCs/>
          <w:color w:val="auto"/>
          <w:sz w:val="24"/>
          <w:szCs w:val="24"/>
        </w:rPr>
      </w:pPr>
      <w:bookmarkStart w:id="11" w:name="_Toc200291471"/>
      <w:r w:rsidRPr="00184398">
        <w:rPr>
          <w:rFonts w:ascii="Times New Roman" w:hAnsi="Times New Roman" w:cs="Times New Roman"/>
          <w:b/>
          <w:bCs/>
          <w:color w:val="auto"/>
          <w:sz w:val="24"/>
          <w:szCs w:val="24"/>
        </w:rPr>
        <w:t>Study Objectives</w:t>
      </w:r>
      <w:bookmarkEnd w:id="11"/>
    </w:p>
    <w:p w14:paraId="583B3382" w14:textId="294DF4BD" w:rsidR="005E7E7B" w:rsidRPr="00184398" w:rsidRDefault="005E7E7B" w:rsidP="00356D85">
      <w:pPr>
        <w:rPr>
          <w:rFonts w:ascii="Times New Roman" w:hAnsi="Times New Roman" w:cs="Times New Roman"/>
        </w:rPr>
      </w:pPr>
      <w:r w:rsidRPr="00184398">
        <w:rPr>
          <w:rFonts w:ascii="Times New Roman" w:hAnsi="Times New Roman" w:cs="Times New Roman"/>
        </w:rPr>
        <w:t xml:space="preserve">This </w:t>
      </w:r>
      <w:r w:rsidRPr="00184398">
        <w:rPr>
          <w:rFonts w:ascii="Times New Roman" w:hAnsi="Times New Roman" w:cs="Times New Roman"/>
          <w:b/>
          <w:bCs/>
          <w:i/>
          <w:iCs/>
        </w:rPr>
        <w:t xml:space="preserve">project’s primary objectives </w:t>
      </w:r>
      <w:r w:rsidRPr="00184398">
        <w:rPr>
          <w:rFonts w:ascii="Times New Roman" w:hAnsi="Times New Roman" w:cs="Times New Roman"/>
        </w:rPr>
        <w:t>are to:</w:t>
      </w:r>
    </w:p>
    <w:p w14:paraId="7233E128" w14:textId="63A42F53"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Evaluate pooled OLS, fixed effects, random effects, and dynamic panel estimators in terms of consistency, efficiency, and applicability to macroeconomic data.</w:t>
      </w:r>
    </w:p>
    <w:p w14:paraId="4B51C10E" w14:textId="260CE2B5"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 xml:space="preserve">Utilize a panel dataset of macroeconomic indicators from multiple countries over two decades to demonstrate each model’s performance, including diagnostic tests (Hausman test, Arellano-Bond test,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test).</w:t>
      </w:r>
    </w:p>
    <w:p w14:paraId="1A6803F0" w14:textId="46AE936C"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Develop recommendations for selecting appropriate panel methodologies based on data properties (e.g., N vs. T dimensions, presence of serial correlation, endogeneity risks).</w:t>
      </w:r>
    </w:p>
    <w:p w14:paraId="236BDD77"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By achieving these aims, the study will contribute both to econometric methodology and to evidence-based macroeconomic policymaking.</w:t>
      </w:r>
    </w:p>
    <w:p w14:paraId="7C1BD872" w14:textId="4A219433" w:rsidR="005E7E7B" w:rsidRPr="00184398" w:rsidRDefault="005E7E7B" w:rsidP="00EF751A">
      <w:pPr>
        <w:pStyle w:val="Heading2"/>
        <w:numPr>
          <w:ilvl w:val="1"/>
          <w:numId w:val="6"/>
        </w:numPr>
        <w:spacing w:line="360" w:lineRule="auto"/>
        <w:ind w:left="426" w:hanging="426"/>
        <w:rPr>
          <w:rFonts w:ascii="Times New Roman" w:hAnsi="Times New Roman" w:cs="Times New Roman"/>
          <w:b/>
          <w:bCs/>
          <w:color w:val="auto"/>
          <w:sz w:val="24"/>
          <w:szCs w:val="24"/>
        </w:rPr>
      </w:pPr>
      <w:bookmarkStart w:id="12" w:name="_Toc200291472"/>
      <w:r w:rsidRPr="00184398">
        <w:rPr>
          <w:rFonts w:ascii="Times New Roman" w:hAnsi="Times New Roman" w:cs="Times New Roman"/>
          <w:b/>
          <w:bCs/>
          <w:color w:val="auto"/>
          <w:sz w:val="24"/>
          <w:szCs w:val="24"/>
        </w:rPr>
        <w:t>Structure of the Study</w:t>
      </w:r>
      <w:bookmarkEnd w:id="12"/>
    </w:p>
    <w:p w14:paraId="534B92C9"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thesis is organized as follows:</w:t>
      </w:r>
    </w:p>
    <w:p w14:paraId="154B0F26" w14:textId="09506E61" w:rsidR="005E7E7B" w:rsidRPr="00EF751A" w:rsidRDefault="005E7E7B" w:rsidP="00F940F2">
      <w:pPr>
        <w:pStyle w:val="ListParagraph"/>
        <w:numPr>
          <w:ilvl w:val="0"/>
          <w:numId w:val="4"/>
        </w:numPr>
        <w:tabs>
          <w:tab w:val="clear" w:pos="720"/>
          <w:tab w:val="num" w:pos="709"/>
        </w:tabs>
        <w:spacing w:line="360" w:lineRule="auto"/>
        <w:ind w:left="709" w:hanging="425"/>
        <w:jc w:val="both"/>
        <w:rPr>
          <w:rFonts w:ascii="Times New Roman" w:hAnsi="Times New Roman" w:cs="Times New Roman"/>
        </w:rPr>
      </w:pPr>
      <w:r w:rsidRPr="00EF751A">
        <w:rPr>
          <w:rFonts w:ascii="Times New Roman" w:hAnsi="Times New Roman" w:cs="Times New Roman"/>
          <w:b/>
          <w:bCs/>
        </w:rPr>
        <w:t>Literature Review</w:t>
      </w:r>
      <w:r w:rsidRPr="00EF751A">
        <w:rPr>
          <w:rFonts w:ascii="Times New Roman" w:hAnsi="Times New Roman" w:cs="Times New Roman"/>
        </w:rPr>
        <w:t xml:space="preserve"> – Synthesizes theoretical developments and empirical findings in panel data econometrics.</w:t>
      </w:r>
    </w:p>
    <w:p w14:paraId="7B90EE62" w14:textId="38154497" w:rsidR="005E7E7B"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184398">
        <w:rPr>
          <w:rFonts w:ascii="Times New Roman" w:hAnsi="Times New Roman" w:cs="Times New Roman"/>
          <w:b/>
          <w:bCs/>
        </w:rPr>
        <w:t>Models</w:t>
      </w:r>
      <w:r w:rsidRPr="00184398">
        <w:rPr>
          <w:rFonts w:ascii="Times New Roman" w:hAnsi="Times New Roman" w:cs="Times New Roman"/>
        </w:rPr>
        <w:t xml:space="preserve"> – Details the statistical foundations, estimation procedures, and diagnostic tests for each panel model.</w:t>
      </w:r>
    </w:p>
    <w:p w14:paraId="02160DAE" w14:textId="36CC92BF" w:rsidR="005E7E7B"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184398">
        <w:rPr>
          <w:rFonts w:ascii="Times New Roman" w:hAnsi="Times New Roman" w:cs="Times New Roman"/>
          <w:b/>
          <w:bCs/>
        </w:rPr>
        <w:lastRenderedPageBreak/>
        <w:t>Empirical Analysis</w:t>
      </w:r>
      <w:r w:rsidRPr="00184398">
        <w:rPr>
          <w:rFonts w:ascii="Times New Roman" w:hAnsi="Times New Roman" w:cs="Times New Roman"/>
        </w:rPr>
        <w:t xml:space="preserve"> – Applies the models to macroeconomic data, presents results, and interprets findings.</w:t>
      </w:r>
    </w:p>
    <w:p w14:paraId="670464F2" w14:textId="7AFD5CFB" w:rsidR="00BC6207"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EF751A">
        <w:rPr>
          <w:rFonts w:ascii="Times New Roman" w:hAnsi="Times New Roman" w:cs="Times New Roman"/>
          <w:b/>
          <w:bCs/>
        </w:rPr>
        <w:t>Conclusion</w:t>
      </w:r>
      <w:r w:rsidRPr="00184398">
        <w:rPr>
          <w:rFonts w:ascii="Times New Roman" w:hAnsi="Times New Roman" w:cs="Times New Roman"/>
          <w:b/>
          <w:bCs/>
        </w:rPr>
        <w:t xml:space="preserve"> and Policy Implications</w:t>
      </w:r>
      <w:r w:rsidRPr="00184398">
        <w:rPr>
          <w:rFonts w:ascii="Times New Roman" w:hAnsi="Times New Roman" w:cs="Times New Roman"/>
        </w:rPr>
        <w:t xml:space="preserve"> – Summarizes key insights, discusses limitations, and offers policy recommendations.</w:t>
      </w:r>
    </w:p>
    <w:p w14:paraId="57A9B9CE" w14:textId="034F1351" w:rsidR="005E7E7B" w:rsidRDefault="005E7E7B" w:rsidP="00F940F2">
      <w:pPr>
        <w:pStyle w:val="Heading1"/>
        <w:numPr>
          <w:ilvl w:val="0"/>
          <w:numId w:val="6"/>
        </w:numPr>
        <w:tabs>
          <w:tab w:val="num" w:pos="284"/>
        </w:tabs>
        <w:spacing w:line="360" w:lineRule="auto"/>
        <w:ind w:left="284" w:hanging="284"/>
        <w:jc w:val="both"/>
        <w:rPr>
          <w:rFonts w:asciiTheme="majorBidi" w:hAnsiTheme="majorBidi"/>
          <w:b/>
          <w:bCs/>
          <w:color w:val="auto"/>
          <w:sz w:val="28"/>
          <w:szCs w:val="28"/>
        </w:rPr>
      </w:pPr>
      <w:bookmarkStart w:id="13" w:name="_Toc200291473"/>
      <w:r>
        <w:rPr>
          <w:rFonts w:asciiTheme="majorBidi" w:hAnsiTheme="majorBidi"/>
          <w:b/>
          <w:bCs/>
          <w:color w:val="auto"/>
          <w:sz w:val="28"/>
          <w:szCs w:val="28"/>
        </w:rPr>
        <w:t>Literature Review</w:t>
      </w:r>
      <w:bookmarkEnd w:id="13"/>
    </w:p>
    <w:p w14:paraId="46DE511A"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econometrics has undergone significant evolution over the past several decades. Early theoretical foundations emerged to address the limitations of cross-sectional and time-series models, paving the way for comprehensive methods that control unobserved heterogeneity, serial correlation, and endogeneity.</w:t>
      </w:r>
    </w:p>
    <w:p w14:paraId="2F50CEE2" w14:textId="13198CFD" w:rsidR="009154F4" w:rsidRPr="00184398" w:rsidRDefault="009154F4"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4" w:name="_Toc200291474"/>
      <w:r w:rsidRPr="00184398">
        <w:rPr>
          <w:rFonts w:ascii="Times New Roman" w:hAnsi="Times New Roman" w:cs="Times New Roman"/>
          <w:b/>
          <w:bCs/>
          <w:color w:val="auto"/>
          <w:sz w:val="24"/>
          <w:szCs w:val="24"/>
        </w:rPr>
        <w:t>Overview</w:t>
      </w:r>
      <w:bookmarkEnd w:id="14"/>
    </w:p>
    <w:p w14:paraId="59DA2517" w14:textId="212DD1B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Hsiao (2003) provided the first systematic framework for panel analysis, introducing the within-transformation for fixed effects estimation and discussing the challenges of serial correlation and missing observations. </w:t>
      </w:r>
      <w:proofErr w:type="spellStart"/>
      <w:r w:rsidRPr="00184398">
        <w:rPr>
          <w:rFonts w:ascii="Times New Roman" w:hAnsi="Times New Roman" w:cs="Times New Roman"/>
        </w:rPr>
        <w:t>Baltagi</w:t>
      </w:r>
      <w:proofErr w:type="spellEnd"/>
      <w:r w:rsidRPr="00184398">
        <w:rPr>
          <w:rFonts w:ascii="Times New Roman" w:hAnsi="Times New Roman" w:cs="Times New Roman"/>
        </w:rPr>
        <w:t xml:space="preserve"> (2008) formalized the asymptotic properties of fixed effects (FE) and random effects (RE) estimators, deriving the random effects generalized least squares (GLS) formula and comparing bias-variance trade-offs. Wooldridge (2010) enriched these foundations by integrating diagnostic tools—such as the Hausman specification test and cluster-robust standard errors—and by addressing cross-sectional dependence using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w:t>
      </w:r>
    </w:p>
    <w:p w14:paraId="11E281B1" w14:textId="49F8611E"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Mundlak</w:t>
      </w:r>
      <w:proofErr w:type="spellEnd"/>
      <w:r w:rsidRPr="00184398">
        <w:rPr>
          <w:rFonts w:ascii="Times New Roman" w:hAnsi="Times New Roman" w:cs="Times New Roman"/>
        </w:rPr>
        <w:t xml:space="preserve"> (1978) demonstrated that including unit means of regressors captures correlation between individual effects and explanatory variables, underpinning the RE model intuition. Hausman (1978) introduced the Hausman test to choose between FE and RE by detecting inconsistent RE assumptions.</w:t>
      </w:r>
    </w:p>
    <w:p w14:paraId="39960D90" w14:textId="58B28A9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Arellano and Bond (1991) revolutionized dynamic panel analysis with the Difference GMM estimator, which first-differences to remove fixed effects and uses lagged levels as instruments to address endogeneity. Blundell and Bond (1998) extended this to System GMM, combining level and difference equations to improve efficiency with persistent data.</w:t>
      </w:r>
    </w:p>
    <w:p w14:paraId="4C9311DF" w14:textId="547AF89A"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(2004) introduced the CD test for cross-sectional dependence, guiding the use of factor-augmented regressions. Moon and Weidner (2015) developed interactive fixed effects models that </w:t>
      </w:r>
      <w:r w:rsidRPr="00184398">
        <w:rPr>
          <w:rFonts w:ascii="Times New Roman" w:hAnsi="Times New Roman" w:cs="Times New Roman"/>
        </w:rPr>
        <w:lastRenderedPageBreak/>
        <w:t xml:space="preserve">estimate unobserved common factors varying over time, refined by Chudik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(2018) to allow multiple latent factors via generalized least squares corrections.</w:t>
      </w:r>
    </w:p>
    <w:p w14:paraId="41217992" w14:textId="0CA00590"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Ahn, Lee, and Schmidt (2019) proposed jackknife bias reduction for GMM in panels with highly persistent dynamics. Bai, Liao, and Shi (2020) integrated factor estimation into system GMM to jointly address endogeneity and cross-dependence. Aghion et al. (2021) introduced bias correction for network spillovers and measurement errors using higher-order instruments, while Huang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(2022) incorporated spatial weight matrices into interactive effects. Sun and Kim (2023) applied LASSO regularization within GMM to select optimal instruments, and Zhang and Lee (2024) leveraged machine learning (random forests) to generate non-linear instruments for panels with structural breaks.</w:t>
      </w:r>
    </w:p>
    <w:p w14:paraId="7126947F"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methodologies rely on rigorous diagnostic checks to ensure estimator validity and robustness. The Hausman Test (Hausman, 1978) serves as a pivotal specification test, comparing fixed effects (FE) and random effects (RE) estimates. By testing the null hypothesis that individual effects are uncorrelated with regressors, a significant Hausman statistic indicates that RE assumptions fail, favoring the FE model for consistent coefficient estimates in the presence of endogeneity.</w:t>
      </w:r>
    </w:p>
    <w:p w14:paraId="701BBB54" w14:textId="5CEFBD5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Serial Correlation Tests are crucial in dynamic panel contexts to validate instrument use. Arellano and Bond (1991) introduced tests for first order and second-order autocorrelation in </w:t>
      </w:r>
      <w:proofErr w:type="gramStart"/>
      <w:r w:rsidRPr="00184398">
        <w:rPr>
          <w:rFonts w:ascii="Times New Roman" w:hAnsi="Times New Roman" w:cs="Times New Roman"/>
        </w:rPr>
        <w:t>differenced</w:t>
      </w:r>
      <w:proofErr w:type="gramEnd"/>
      <w:r w:rsidRPr="00184398">
        <w:rPr>
          <w:rFonts w:ascii="Times New Roman" w:hAnsi="Times New Roman" w:cs="Times New Roman"/>
        </w:rPr>
        <w:t xml:space="preserve"> residuals. Since first-difference mechanically induces negative first-order autocorrelation, researchers focus on the absence of second-order autocorrelation (</w:t>
      </w:r>
      <w:proofErr w:type="gramStart"/>
      <w:r w:rsidRPr="00184398">
        <w:rPr>
          <w:rFonts w:ascii="Times New Roman" w:hAnsi="Times New Roman" w:cs="Times New Roman"/>
        </w:rPr>
        <w:t>AR(</w:t>
      </w:r>
      <w:proofErr w:type="gramEnd"/>
      <w:r w:rsidRPr="00184398">
        <w:rPr>
          <w:rFonts w:ascii="Times New Roman" w:hAnsi="Times New Roman" w:cs="Times New Roman"/>
        </w:rPr>
        <w:t xml:space="preserve">2)). A rejection of the null of no </w:t>
      </w:r>
      <w:proofErr w:type="gramStart"/>
      <w:r w:rsidRPr="00184398">
        <w:rPr>
          <w:rFonts w:ascii="Times New Roman" w:hAnsi="Times New Roman" w:cs="Times New Roman"/>
        </w:rPr>
        <w:t>AR(</w:t>
      </w:r>
      <w:proofErr w:type="gramEnd"/>
      <w:r w:rsidRPr="00184398">
        <w:rPr>
          <w:rFonts w:ascii="Times New Roman" w:hAnsi="Times New Roman" w:cs="Times New Roman"/>
        </w:rPr>
        <w:t>2) suggests instrument invalidity, undermining GMM estimates.</w:t>
      </w:r>
    </w:p>
    <w:p w14:paraId="72EE74A2"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Cross-Sectional Dependence undermines standard error calculations if unaddressed.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 (</w:t>
      </w:r>
      <w:proofErr w:type="spellStart"/>
      <w:r w:rsidRPr="00184398">
        <w:rPr>
          <w:rFonts w:ascii="Times New Roman" w:hAnsi="Times New Roman" w:cs="Times New Roman"/>
        </w:rPr>
        <w:t>Pesaran</w:t>
      </w:r>
      <w:proofErr w:type="spellEnd"/>
      <w:r w:rsidRPr="00184398">
        <w:rPr>
          <w:rFonts w:ascii="Times New Roman" w:hAnsi="Times New Roman" w:cs="Times New Roman"/>
        </w:rPr>
        <w:t>, 2004) computes the average pairwise correlation of residuals across panel units under the null of cross-sectional independence. Significant CD statistics alert to latent common factors, prompting the use of factor-augmented regressions or panel estimators that incorporate common correlated effects. Driscoll and Kraay (2013) further developed robust covariance matrix estimators that remain consistent under general forms of spatial and serial dependence, offering an alternative when factor structure is difficult to specify.</w:t>
      </w:r>
    </w:p>
    <w:p w14:paraId="40FD5314" w14:textId="3B9FB7BF"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lastRenderedPageBreak/>
        <w:t>Unit Root and Cointegration Tests guide model specifications by diagnosing non-stationarity. Levin, Lin, and Chu (2002) proposed panel unit root tests under a common autoregressive parameter, controlling for entity-specific deterministic trends and serial correlation. When series exhibit unit roots, differencing or incorporating error-correction terms becomes necessary. Building on this, Breitung and Das (2013) introduced panel cointegration methods that test long-run equilibrium relationships among non-stationary variables by extending Pedroni’s group mean statistics to account for heterogeneity and cross-dependence.</w:t>
      </w:r>
    </w:p>
    <w:p w14:paraId="5168F337" w14:textId="339364A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Finally, Overidentification Tests such as the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and Hansen J-tests evaluate the joint validity of instruments in GMM estimation. Under the null that instruments are orthogonal to the error term, a high p-value confirms instrument exogeneity. However, overfitting with too many instruments can weaken test power, requiring careful instrument selection and potential use of instrument reduction techniques such as the collapsed instrument matrix or LASSO-based selection (Sun &amp; Kim, 2023).</w:t>
      </w:r>
    </w:p>
    <w:p w14:paraId="11BE709F" w14:textId="34E7285A" w:rsidR="003E3662" w:rsidRPr="00184398" w:rsidRDefault="003E3662"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5" w:name="_Toc200291475"/>
      <w:r w:rsidRPr="00184398">
        <w:rPr>
          <w:rFonts w:ascii="Times New Roman" w:hAnsi="Times New Roman" w:cs="Times New Roman"/>
          <w:b/>
          <w:bCs/>
          <w:color w:val="auto"/>
          <w:sz w:val="24"/>
          <w:szCs w:val="24"/>
        </w:rPr>
        <w:lastRenderedPageBreak/>
        <w:t>Literature Evolution Tree</w:t>
      </w:r>
      <w:bookmarkEnd w:id="15"/>
    </w:p>
    <w:p w14:paraId="2E7D2342" w14:textId="4223AF0B" w:rsidR="003E3662" w:rsidRPr="00184398" w:rsidRDefault="008E6F95" w:rsidP="00BC6207">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DFF0891" wp14:editId="2E7412DE">
            <wp:extent cx="5942330" cy="7204364"/>
            <wp:effectExtent l="0" t="0" r="1270" b="0"/>
            <wp:docPr id="13115404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40493" name="Picture 1"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1221" cy="7227267"/>
                    </a:xfrm>
                    <a:prstGeom prst="rect">
                      <a:avLst/>
                    </a:prstGeom>
                  </pic:spPr>
                </pic:pic>
              </a:graphicData>
            </a:graphic>
          </wp:inline>
        </w:drawing>
      </w:r>
    </w:p>
    <w:p w14:paraId="727F3C4B" w14:textId="056C7FEB" w:rsidR="00E728B8" w:rsidRPr="00E728B8" w:rsidRDefault="009154F4" w:rsidP="00E728B8">
      <w:pPr>
        <w:spacing w:line="360" w:lineRule="auto"/>
        <w:rPr>
          <w:rFonts w:ascii="Times New Roman" w:hAnsi="Times New Roman" w:cs="Times New Roman"/>
          <w:i/>
          <w:iCs/>
          <w:sz w:val="18"/>
          <w:szCs w:val="18"/>
          <w:u w:val="single"/>
        </w:rPr>
      </w:pPr>
      <w:r w:rsidRPr="00E728B8">
        <w:rPr>
          <w:rFonts w:ascii="Times New Roman" w:hAnsi="Times New Roman" w:cs="Times New Roman"/>
          <w:b/>
          <w:bCs/>
          <w:i/>
          <w:iCs/>
          <w:sz w:val="18"/>
          <w:szCs w:val="18"/>
        </w:rPr>
        <w:t>Source</w:t>
      </w:r>
      <w:r w:rsidRPr="00184398">
        <w:rPr>
          <w:rFonts w:ascii="Times New Roman" w:hAnsi="Times New Roman" w:cs="Times New Roman"/>
          <w:i/>
          <w:iCs/>
          <w:sz w:val="18"/>
          <w:szCs w:val="18"/>
        </w:rPr>
        <w:t>:</w:t>
      </w:r>
      <w:r w:rsidR="00E728B8">
        <w:rPr>
          <w:rFonts w:ascii="Times New Roman" w:hAnsi="Times New Roman" w:cs="Times New Roman"/>
          <w:i/>
          <w:iCs/>
          <w:sz w:val="18"/>
          <w:szCs w:val="18"/>
        </w:rPr>
        <w:t xml:space="preserve"> </w:t>
      </w:r>
      <w:hyperlink r:id="rId12" w:history="1">
        <w:r w:rsidR="00E728B8" w:rsidRPr="00E728B8">
          <w:rPr>
            <w:rStyle w:val="Hyperlink"/>
            <w:rFonts w:ascii="Times New Roman" w:hAnsi="Times New Roman" w:cs="Times New Roman"/>
            <w:i/>
            <w:iCs/>
            <w:sz w:val="18"/>
            <w:szCs w:val="18"/>
          </w:rPr>
          <w:t>https://www.mermaidchart.com/app/projects/1c581e1e-0fe6-4ce3-b041-a72174f9ca0b/diagrams/dc07b120-1935-46e0-8043-60440a4b7f35/</w:t>
        </w:r>
      </w:hyperlink>
    </w:p>
    <w:p w14:paraId="6E9B4273" w14:textId="39A0FC56" w:rsidR="009154F4" w:rsidRPr="00184398" w:rsidRDefault="009154F4"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6" w:name="_Toc200291476"/>
      <w:r w:rsidRPr="00184398">
        <w:rPr>
          <w:rFonts w:ascii="Times New Roman" w:hAnsi="Times New Roman" w:cs="Times New Roman"/>
          <w:b/>
          <w:bCs/>
          <w:color w:val="auto"/>
          <w:sz w:val="24"/>
          <w:szCs w:val="24"/>
        </w:rPr>
        <w:lastRenderedPageBreak/>
        <w:t>Applications</w:t>
      </w:r>
      <w:bookmarkEnd w:id="16"/>
    </w:p>
    <w:p w14:paraId="3A315487" w14:textId="5023204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Barro and Sala</w:t>
      </w:r>
      <w:r w:rsidRPr="00184398">
        <w:rPr>
          <w:rFonts w:ascii="Times New Roman" w:hAnsi="Times New Roman" w:cs="Times New Roman"/>
        </w:rPr>
        <w:noBreakHyphen/>
      </w:r>
      <w:proofErr w:type="spellStart"/>
      <w:r w:rsidRPr="00184398">
        <w:rPr>
          <w:rFonts w:ascii="Times New Roman" w:hAnsi="Times New Roman" w:cs="Times New Roman"/>
        </w:rPr>
        <w:t>i</w:t>
      </w:r>
      <w:proofErr w:type="spellEnd"/>
      <w:r w:rsidRPr="00184398">
        <w:rPr>
          <w:rFonts w:ascii="Times New Roman" w:hAnsi="Times New Roman" w:cs="Times New Roman"/>
        </w:rPr>
        <w:noBreakHyphen/>
        <w:t>Martin (2004) conducted one of the earliest panel studies on GDP convergence by applying both fixed effects and dynamic GMM estimators to a large cross-country panel. They demonstrated that poorer countries’ growth rates converge more slowly toward richer countries once country-specific unobservable—captured via fixed effects—are controlled for. Their dynamic GMM implementation, using lagged GDP levels as instruments, provided robust evidence against simple pooled OLS conclusions, highlighting the persistence of growth dynamics over time.</w:t>
      </w:r>
    </w:p>
    <w:p w14:paraId="1184A3C0" w14:textId="61AE4C4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Fischer (1993) applied difference GMM to panel inflation data from a sample of industrial economies, uncovering significant inflation inertia and the differential impact of monetary regimes. By first-difference and using lagged inflation rates as instruments, he isolated genuine serial correlation in the inflation process. Building on this, Breitung and Das (2013) extended the analysis to emerging markets by employing panel cointegration techniques. They showed that while short-run inflation-output trade-offs vary across countries, long-run relationships adhere to a stable Phillips curve, validated through Pedroni-style group mean statistics adapted for cross-dependence.</w:t>
      </w:r>
    </w:p>
    <w:p w14:paraId="288AB506"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Nickell (1997) utilized fixed effects models to examine unemployment dynamics within OECD countries, focusing on the role of labor market regulations. His within-transformation approach removed time-invariant country effects, revealing that stricter employment protection and higher unemployment benefits substantially increase equilibrium unemployment. Later, Ciccone (2015) used system GMM to assess how the 2008 financial crisis affected unemployment persistence in advanced economies. Ciccone’s study leveraged internal instruments to control for endogeneity of policy responses and demonstrated that crisis-induced policy shifts had long-lasting labor market effects.</w:t>
      </w:r>
    </w:p>
    <w:p w14:paraId="6C4F6A77"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Becker, Fetzer, and Novy (2010) introduced interactive fixed effects to panel studies of fiscal policy, capturing unobserved global shocks while estimating heterogeneous fiscal multipliers across countries. Their approach combined factor-augmented regressions with time-varying loadings, revealing that fiscal stimulus efficacy depends critically on country-specific characteristics and global business cycle phases. </w:t>
      </w:r>
      <w:proofErr w:type="spellStart"/>
      <w:r w:rsidRPr="00184398">
        <w:rPr>
          <w:rFonts w:ascii="Times New Roman" w:hAnsi="Times New Roman" w:cs="Times New Roman"/>
        </w:rPr>
        <w:t>Imbs</w:t>
      </w:r>
      <w:proofErr w:type="spellEnd"/>
      <w:r w:rsidRPr="00184398">
        <w:rPr>
          <w:rFonts w:ascii="Times New Roman" w:hAnsi="Times New Roman" w:cs="Times New Roman"/>
        </w:rPr>
        <w:t xml:space="preserve"> and </w:t>
      </w:r>
      <w:proofErr w:type="spellStart"/>
      <w:r w:rsidRPr="00184398">
        <w:rPr>
          <w:rFonts w:ascii="Times New Roman" w:hAnsi="Times New Roman" w:cs="Times New Roman"/>
        </w:rPr>
        <w:t>Wacziarg</w:t>
      </w:r>
      <w:proofErr w:type="spellEnd"/>
      <w:r w:rsidRPr="00184398">
        <w:rPr>
          <w:rFonts w:ascii="Times New Roman" w:hAnsi="Times New Roman" w:cs="Times New Roman"/>
        </w:rPr>
        <w:t xml:space="preserve"> (2018) applied factor-augmented dynamic panels to study globalization’s impact on productivity, showing that latent </w:t>
      </w:r>
      <w:r w:rsidRPr="00184398">
        <w:rPr>
          <w:rFonts w:ascii="Times New Roman" w:hAnsi="Times New Roman" w:cs="Times New Roman"/>
        </w:rPr>
        <w:lastRenderedPageBreak/>
        <w:t>common factors—representing global integration forces—significantly drive productivity convergence among countries.</w:t>
      </w:r>
    </w:p>
    <w:p w14:paraId="1538C23D" w14:textId="0EB6414A" w:rsidR="00BC6207" w:rsidRPr="00184398" w:rsidRDefault="00BC6207" w:rsidP="009154F4">
      <w:pPr>
        <w:spacing w:line="360" w:lineRule="auto"/>
        <w:jc w:val="both"/>
        <w:rPr>
          <w:rFonts w:ascii="Times New Roman" w:hAnsi="Times New Roman" w:cs="Times New Roman"/>
        </w:rPr>
      </w:pPr>
      <w:r w:rsidRPr="00184398">
        <w:rPr>
          <w:rFonts w:ascii="Times New Roman" w:hAnsi="Times New Roman" w:cs="Times New Roman"/>
        </w:rPr>
        <w:t>Levine, Loayza, and Beck (2000) pioneered the use of system GMM to study the relationship between financial development and economic growth, instrumentalizing financial depth indicators with their own lags. They provided early evidence that deeper banking systems promote growth after addressing simultaneity and omitted variables. More recently, Aghion et al. (2021) expanded this line of research by incorporating network spillovers and measurement error corrections in R&amp;D panels. Their bias-corrected GMM framework, using higher-order spatial and temporal lags as instruments, offered more precise estimates of R&amp;D’s productivity spillovers across OECD countries.</w:t>
      </w:r>
    </w:p>
    <w:p w14:paraId="145B2B66" w14:textId="77777777" w:rsidR="009154F4" w:rsidRPr="00184398" w:rsidRDefault="009154F4" w:rsidP="009154F4">
      <w:pPr>
        <w:spacing w:line="360" w:lineRule="auto"/>
        <w:jc w:val="both"/>
        <w:rPr>
          <w:rFonts w:ascii="Times New Roman" w:hAnsi="Times New Roman" w:cs="Times New Roman"/>
        </w:rPr>
      </w:pPr>
    </w:p>
    <w:p w14:paraId="7D495395" w14:textId="77777777" w:rsidR="009154F4" w:rsidRPr="00184398" w:rsidRDefault="009154F4" w:rsidP="009154F4">
      <w:pPr>
        <w:spacing w:line="360" w:lineRule="auto"/>
        <w:jc w:val="both"/>
        <w:rPr>
          <w:rFonts w:ascii="Times New Roman" w:hAnsi="Times New Roman" w:cs="Times New Roman"/>
        </w:rPr>
      </w:pPr>
    </w:p>
    <w:p w14:paraId="21F9FC45" w14:textId="77777777" w:rsidR="009154F4" w:rsidRPr="00184398" w:rsidRDefault="009154F4" w:rsidP="009154F4">
      <w:pPr>
        <w:spacing w:line="360" w:lineRule="auto"/>
        <w:jc w:val="both"/>
        <w:rPr>
          <w:rFonts w:ascii="Times New Roman" w:hAnsi="Times New Roman" w:cs="Times New Roman"/>
        </w:rPr>
      </w:pPr>
    </w:p>
    <w:p w14:paraId="760B4EC2" w14:textId="77777777" w:rsidR="009154F4" w:rsidRPr="00184398" w:rsidRDefault="009154F4" w:rsidP="009154F4">
      <w:pPr>
        <w:spacing w:line="360" w:lineRule="auto"/>
        <w:jc w:val="both"/>
        <w:rPr>
          <w:rFonts w:ascii="Times New Roman" w:hAnsi="Times New Roman" w:cs="Times New Roman"/>
        </w:rPr>
      </w:pPr>
    </w:p>
    <w:p w14:paraId="6E86AFED" w14:textId="77777777" w:rsidR="009154F4" w:rsidRPr="00184398" w:rsidRDefault="009154F4" w:rsidP="009154F4">
      <w:pPr>
        <w:spacing w:line="360" w:lineRule="auto"/>
        <w:jc w:val="both"/>
        <w:rPr>
          <w:rFonts w:ascii="Times New Roman" w:hAnsi="Times New Roman" w:cs="Times New Roman"/>
        </w:rPr>
      </w:pPr>
    </w:p>
    <w:p w14:paraId="77D55032" w14:textId="77777777" w:rsidR="009154F4" w:rsidRPr="00184398" w:rsidRDefault="009154F4" w:rsidP="009154F4">
      <w:pPr>
        <w:spacing w:line="360" w:lineRule="auto"/>
        <w:jc w:val="both"/>
        <w:rPr>
          <w:rFonts w:ascii="Times New Roman" w:hAnsi="Times New Roman" w:cs="Times New Roman"/>
          <w:b/>
          <w:bCs/>
        </w:rPr>
      </w:pPr>
    </w:p>
    <w:p w14:paraId="7E83BD5B" w14:textId="77777777" w:rsidR="00BC6207" w:rsidRPr="00184398" w:rsidRDefault="00BC6207" w:rsidP="00BC6207">
      <w:pPr>
        <w:spacing w:line="360" w:lineRule="auto"/>
        <w:rPr>
          <w:rFonts w:ascii="Times New Roman" w:hAnsi="Times New Roman" w:cs="Times New Roman"/>
          <w:b/>
          <w:bCs/>
        </w:rPr>
      </w:pPr>
    </w:p>
    <w:p w14:paraId="00E62F93" w14:textId="77777777" w:rsidR="00BC6207" w:rsidRPr="00184398" w:rsidRDefault="00BC6207" w:rsidP="00BC6207">
      <w:pPr>
        <w:spacing w:line="360" w:lineRule="auto"/>
        <w:rPr>
          <w:rFonts w:ascii="Times New Roman" w:hAnsi="Times New Roman" w:cs="Times New Roman"/>
          <w:b/>
          <w:bCs/>
        </w:rPr>
      </w:pPr>
    </w:p>
    <w:p w14:paraId="53A82FFD" w14:textId="77777777" w:rsidR="00BC6207" w:rsidRPr="00184398" w:rsidRDefault="00BC6207" w:rsidP="00BC6207">
      <w:pPr>
        <w:spacing w:line="360" w:lineRule="auto"/>
        <w:rPr>
          <w:rFonts w:ascii="Times New Roman" w:hAnsi="Times New Roman" w:cs="Times New Roman"/>
          <w:b/>
          <w:bCs/>
        </w:rPr>
      </w:pPr>
    </w:p>
    <w:p w14:paraId="480DD000" w14:textId="77777777" w:rsidR="005E7E7B" w:rsidRPr="00184398" w:rsidRDefault="005E7E7B" w:rsidP="00BC6207">
      <w:pPr>
        <w:spacing w:line="360" w:lineRule="auto"/>
        <w:rPr>
          <w:rFonts w:ascii="Times New Roman" w:hAnsi="Times New Roman" w:cs="Times New Roman"/>
        </w:rPr>
      </w:pPr>
    </w:p>
    <w:p w14:paraId="7D8BDA3B" w14:textId="77777777" w:rsidR="005E7E7B" w:rsidRPr="00184398" w:rsidRDefault="005E7E7B" w:rsidP="00BC6207">
      <w:pPr>
        <w:spacing w:line="360" w:lineRule="auto"/>
        <w:jc w:val="both"/>
        <w:rPr>
          <w:rFonts w:ascii="Times New Roman" w:hAnsi="Times New Roman" w:cs="Times New Roman"/>
          <w:b/>
          <w:bCs/>
        </w:rPr>
      </w:pPr>
    </w:p>
    <w:p w14:paraId="2885068D" w14:textId="77777777" w:rsidR="005E7E7B" w:rsidRPr="00184398" w:rsidRDefault="005E7E7B" w:rsidP="00BC6207">
      <w:pPr>
        <w:spacing w:line="360" w:lineRule="auto"/>
        <w:jc w:val="both"/>
        <w:rPr>
          <w:rFonts w:ascii="Times New Roman" w:hAnsi="Times New Roman" w:cs="Times New Roman"/>
          <w:b/>
          <w:bCs/>
        </w:rPr>
      </w:pPr>
    </w:p>
    <w:p w14:paraId="7DA0C97C" w14:textId="77777777" w:rsidR="005E7E7B" w:rsidRPr="00184398" w:rsidRDefault="005E7E7B" w:rsidP="00BC6207">
      <w:pPr>
        <w:spacing w:line="360" w:lineRule="auto"/>
        <w:jc w:val="both"/>
        <w:rPr>
          <w:rFonts w:ascii="Times New Roman" w:hAnsi="Times New Roman" w:cs="Times New Roman"/>
          <w:b/>
          <w:bCs/>
        </w:rPr>
      </w:pPr>
    </w:p>
    <w:p w14:paraId="7672826C" w14:textId="77777777" w:rsidR="005E7E7B" w:rsidRPr="00184398" w:rsidRDefault="005E7E7B" w:rsidP="00BC6207">
      <w:pPr>
        <w:spacing w:line="360" w:lineRule="auto"/>
        <w:jc w:val="both"/>
        <w:rPr>
          <w:rFonts w:ascii="Times New Roman" w:hAnsi="Times New Roman" w:cs="Times New Roman"/>
          <w:b/>
          <w:bCs/>
        </w:rPr>
      </w:pPr>
    </w:p>
    <w:p w14:paraId="50322F44" w14:textId="77777777" w:rsidR="005E7E7B" w:rsidRPr="00184398" w:rsidRDefault="005E7E7B" w:rsidP="00BC6207">
      <w:pPr>
        <w:spacing w:line="360" w:lineRule="auto"/>
        <w:jc w:val="both"/>
        <w:rPr>
          <w:rFonts w:ascii="Times New Roman" w:hAnsi="Times New Roman" w:cs="Times New Roman"/>
          <w:b/>
          <w:bCs/>
        </w:rPr>
      </w:pPr>
    </w:p>
    <w:p w14:paraId="4B0023E2" w14:textId="4BDD34DE" w:rsidR="00EF751A" w:rsidRDefault="009617A8" w:rsidP="009617A8">
      <w:pPr>
        <w:pStyle w:val="Heading1"/>
        <w:numPr>
          <w:ilvl w:val="0"/>
          <w:numId w:val="6"/>
        </w:numPr>
        <w:spacing w:line="360" w:lineRule="auto"/>
        <w:ind w:left="284" w:hanging="284"/>
        <w:jc w:val="both"/>
        <w:rPr>
          <w:rFonts w:asciiTheme="majorBidi" w:hAnsiTheme="majorBidi"/>
          <w:b/>
          <w:bCs/>
          <w:color w:val="auto"/>
          <w:sz w:val="28"/>
          <w:szCs w:val="28"/>
        </w:rPr>
      </w:pPr>
      <w:r w:rsidRPr="009617A8">
        <w:rPr>
          <w:rFonts w:asciiTheme="majorBidi" w:hAnsiTheme="majorBidi"/>
          <w:b/>
          <w:bCs/>
          <w:color w:val="auto"/>
          <w:sz w:val="28"/>
          <w:szCs w:val="28"/>
        </w:rPr>
        <w:lastRenderedPageBreak/>
        <w:t>Estimation Methods for Panel Data Models</w:t>
      </w:r>
    </w:p>
    <w:p w14:paraId="5C9953F1" w14:textId="454178A5" w:rsidR="000F25C0" w:rsidRDefault="000F25C0" w:rsidP="009617A8">
      <w:pPr>
        <w:spacing w:before="100" w:beforeAutospacing="1" w:after="100" w:afterAutospacing="1" w:line="360" w:lineRule="auto"/>
        <w:ind w:firstLine="576"/>
        <w:jc w:val="both"/>
        <w:rPr>
          <w:rFonts w:asciiTheme="majorBidi" w:eastAsia="Times New Roman" w:hAnsiTheme="majorBidi" w:cstheme="majorBidi"/>
          <w:rtl/>
        </w:rPr>
      </w:pPr>
      <w:r w:rsidRPr="00311D17">
        <w:rPr>
          <w:rFonts w:asciiTheme="majorBidi" w:eastAsia="Times New Roman" w:hAnsiTheme="majorBidi" w:cstheme="majorBidi"/>
        </w:rPr>
        <w:t xml:space="preserve">This chapter </w:t>
      </w:r>
      <w:r>
        <w:rPr>
          <w:rFonts w:asciiTheme="majorBidi" w:eastAsia="Times New Roman" w:hAnsiTheme="majorBidi" w:cstheme="majorBidi"/>
        </w:rPr>
        <w:t>presents</w:t>
      </w:r>
      <w:r w:rsidRPr="00311D17">
        <w:rPr>
          <w:rFonts w:asciiTheme="majorBidi" w:eastAsia="Times New Roman" w:hAnsiTheme="majorBidi" w:cstheme="majorBidi"/>
        </w:rPr>
        <w:t xml:space="preserve"> the classical panel data models along with their respective assumptions and estimation methods, focusing on Pooled Ordinary Least Squares (POLS), Fixed Effects (FE), and Random Effects (RE) models. These models are essential for handling panel data and provide different approaches to managing individual-specific effects and time-related variations. The second part of the chapter will present the supervised machine learning techniques used to analyze panel datasets, focusing on Support Vector Regression (SVR), Random Forest Regressor (RFR), and Gradient Boosting Regressor (GBR).</w:t>
      </w:r>
      <w:bookmarkStart w:id="17" w:name="_Toc184888079"/>
      <w:bookmarkEnd w:id="17"/>
    </w:p>
    <w:p w14:paraId="19E10121" w14:textId="79307A02" w:rsidR="009617A8" w:rsidRPr="009617A8" w:rsidRDefault="00903A7F" w:rsidP="00903A7F">
      <w:pPr>
        <w:pStyle w:val="Heading2"/>
        <w:spacing w:line="360" w:lineRule="auto"/>
        <w:rPr>
          <w:rFonts w:ascii="Times New Roman" w:hAnsi="Times New Roman" w:cs="Times New Roman"/>
          <w:b/>
          <w:bCs/>
          <w:color w:val="auto"/>
          <w:sz w:val="24"/>
          <w:szCs w:val="24"/>
        </w:rPr>
      </w:pPr>
      <w:r w:rsidRPr="00903A7F">
        <w:rPr>
          <w:rFonts w:ascii="Times New Roman" w:hAnsi="Times New Roman" w:cs="Times New Roman"/>
          <w:b/>
          <w:bCs/>
          <w:color w:val="auto"/>
          <w:sz w:val="24"/>
          <w:szCs w:val="24"/>
        </w:rPr>
        <w:t>Classical Panel Data Models</w:t>
      </w:r>
    </w:p>
    <w:p w14:paraId="16F8F451" w14:textId="77777777" w:rsidR="000F25C0" w:rsidRPr="00311D17" w:rsidRDefault="000F25C0" w:rsidP="000F25C0">
      <w:pPr>
        <w:spacing w:before="100" w:beforeAutospacing="1" w:after="100" w:afterAutospacing="1" w:line="360" w:lineRule="auto"/>
        <w:ind w:firstLine="576"/>
        <w:jc w:val="both"/>
        <w:rPr>
          <w:rFonts w:asciiTheme="majorBidi" w:eastAsia="Times New Roman" w:hAnsiTheme="majorBidi" w:cstheme="majorBidi"/>
        </w:rPr>
      </w:pPr>
      <w:r w:rsidRPr="00311D17">
        <w:rPr>
          <w:rFonts w:asciiTheme="majorBidi" w:eastAsia="Times New Roman" w:hAnsiTheme="majorBidi" w:cstheme="majorBidi"/>
        </w:rPr>
        <w:t>In empirical research, analyzing data that tracks multiple entities over time—such as individuals, firms, or countries—presents both opportunities and challenges. This type of dataset, known as panel data, combines cross-sectional and time-series dimensions, offering a rich source of information that can enhance the accuracy and robustness of econometric analysis. Panel data models are designed to exploit these dual dimensions, providing a more nuanced understanding of dynamic relationships and individual behaviors over time (Wooldridge, 2010).</w:t>
      </w:r>
    </w:p>
    <w:p w14:paraId="67C1949A" w14:textId="77777777" w:rsidR="000F25C0" w:rsidRPr="00311D17" w:rsidRDefault="000F25C0" w:rsidP="000F25C0">
      <w:pPr>
        <w:spacing w:before="100" w:beforeAutospacing="1" w:after="100" w:afterAutospacing="1" w:line="360" w:lineRule="auto"/>
        <w:ind w:firstLine="576"/>
        <w:jc w:val="both"/>
        <w:rPr>
          <w:rFonts w:asciiTheme="majorBidi" w:eastAsia="Times New Roman" w:hAnsiTheme="majorBidi" w:cstheme="majorBidi"/>
        </w:rPr>
      </w:pPr>
      <w:r w:rsidRPr="00311D17">
        <w:rPr>
          <w:rFonts w:asciiTheme="majorBidi" w:eastAsia="Times New Roman" w:hAnsiTheme="majorBidi" w:cstheme="majorBidi"/>
        </w:rPr>
        <w:t>Panel data models are particularly valuable because they account for individual heterogeneity and temporal dynamics. Unlike cross-sectional data, which provides a snapshot at a single point in time, or time-series data, which focuses on a single entity over multiple periods, panel data enables researchers to examine how changes within and across entities affect the outcomes of interest. This added complexity allows for the control of unobserved heterogeneity, which can significantly impact the validity of the findings (</w:t>
      </w:r>
      <w:proofErr w:type="spellStart"/>
      <w:r w:rsidRPr="00311D17">
        <w:rPr>
          <w:rFonts w:asciiTheme="majorBidi" w:eastAsia="Times New Roman" w:hAnsiTheme="majorBidi" w:cstheme="majorBidi"/>
        </w:rPr>
        <w:t>Baltagi</w:t>
      </w:r>
      <w:proofErr w:type="spellEnd"/>
      <w:r w:rsidRPr="00311D17">
        <w:rPr>
          <w:rFonts w:asciiTheme="majorBidi" w:eastAsia="Times New Roman" w:hAnsiTheme="majorBidi" w:cstheme="majorBidi"/>
        </w:rPr>
        <w:t>, 2008).</w:t>
      </w:r>
    </w:p>
    <w:p w14:paraId="5CC497C5" w14:textId="35D93EBF" w:rsidR="00903A7F" w:rsidRPr="00903A7F" w:rsidRDefault="00903A7F" w:rsidP="00903A7F">
      <w:pPr>
        <w:pStyle w:val="Heading2"/>
        <w:numPr>
          <w:ilvl w:val="1"/>
          <w:numId w:val="6"/>
        </w:numPr>
        <w:spacing w:line="360" w:lineRule="auto"/>
        <w:ind w:left="426" w:hanging="426"/>
        <w:rPr>
          <w:rFonts w:ascii="Times New Roman" w:hAnsi="Times New Roman" w:cs="Times New Roman"/>
          <w:b/>
          <w:bCs/>
          <w:color w:val="auto"/>
          <w:sz w:val="24"/>
          <w:szCs w:val="24"/>
        </w:rPr>
      </w:pPr>
      <w:r w:rsidRPr="00903A7F">
        <w:rPr>
          <w:rFonts w:ascii="Times New Roman" w:hAnsi="Times New Roman" w:cs="Times New Roman"/>
          <w:b/>
          <w:bCs/>
          <w:color w:val="auto"/>
          <w:sz w:val="24"/>
          <w:szCs w:val="24"/>
        </w:rPr>
        <w:t>Pooled Ordinary Least Squares (POLS)</w:t>
      </w:r>
    </w:p>
    <w:p w14:paraId="1BE4B3EE" w14:textId="7B71EE01"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Panel data, also </w:t>
      </w:r>
      <w:r>
        <w:rPr>
          <w:rFonts w:asciiTheme="majorBidi" w:eastAsia="Times New Roman" w:hAnsiTheme="majorBidi" w:cstheme="majorBidi"/>
        </w:rPr>
        <w:t>called</w:t>
      </w:r>
      <w:r w:rsidRPr="00311D17">
        <w:rPr>
          <w:rFonts w:asciiTheme="majorBidi" w:eastAsia="Times New Roman" w:hAnsiTheme="majorBidi" w:cstheme="majorBidi"/>
        </w:rPr>
        <w:t xml:space="preserve"> longitudinal data, includes observations on multiple entities (e.g., individuals, firms) over multiple time periods. This structure allows researchers to examine variations both across entities and over time. In this context, Pooled Ordinary Least Squares (POLS) </w:t>
      </w:r>
      <w:r>
        <w:rPr>
          <w:rFonts w:asciiTheme="majorBidi" w:eastAsia="Times New Roman" w:hAnsiTheme="majorBidi" w:cstheme="majorBidi"/>
        </w:rPr>
        <w:t>are</w:t>
      </w:r>
      <w:r w:rsidRPr="00311D17">
        <w:rPr>
          <w:rFonts w:asciiTheme="majorBidi" w:eastAsia="Times New Roman" w:hAnsiTheme="majorBidi" w:cstheme="majorBidi"/>
        </w:rPr>
        <w:t xml:space="preserve"> a fundamental method for analyzing panel data by combining observations across both dimensions into a single, extensive cross-sectional dataset (Wooldridge, 2010).</w:t>
      </w:r>
    </w:p>
    <w:p w14:paraId="2FD77DD0" w14:textId="77777777" w:rsidR="000F25C0" w:rsidRPr="00311D17" w:rsidRDefault="000F25C0" w:rsidP="000F25C0">
      <w:pPr>
        <w:spacing w:after="240" w:line="360" w:lineRule="auto"/>
        <w:ind w:firstLine="720"/>
        <w:jc w:val="both"/>
        <w:rPr>
          <w:rFonts w:asciiTheme="majorBidi" w:hAnsiTheme="majorBidi" w:cstheme="majorBidi"/>
        </w:rPr>
      </w:pPr>
      <w:r w:rsidRPr="00311D17">
        <w:rPr>
          <w:rFonts w:asciiTheme="majorBidi" w:hAnsiTheme="majorBidi" w:cstheme="majorBidi"/>
        </w:rPr>
        <w:lastRenderedPageBreak/>
        <w:t>The panel data model for POLS is specified as follows (</w:t>
      </w:r>
      <w:proofErr w:type="spellStart"/>
      <w:r w:rsidRPr="00311D17">
        <w:rPr>
          <w:rFonts w:asciiTheme="majorBidi" w:hAnsiTheme="majorBidi" w:cstheme="majorBidi"/>
        </w:rPr>
        <w:t>Baltagi</w:t>
      </w:r>
      <w:proofErr w:type="spellEnd"/>
      <w:r w:rsidRPr="00311D17">
        <w:rPr>
          <w:rFonts w:asciiTheme="majorBidi" w:hAnsiTheme="majorBidi" w:cstheme="majorBidi"/>
        </w:rPr>
        <w:t>, 2008):</w:t>
      </w:r>
    </w:p>
    <w:p w14:paraId="790271EC" w14:textId="77777777" w:rsidR="000F25C0" w:rsidRPr="00311D17" w:rsidRDefault="000F25C0" w:rsidP="000F25C0">
      <w:pPr>
        <w:spacing w:after="240" w:line="360"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ϵ</m:t>
              </m:r>
            </m:e>
            <m:sub>
              <m:r>
                <w:rPr>
                  <w:rFonts w:ascii="Cambria Math" w:hAnsi="Cambria Math" w:cstheme="majorBidi"/>
                </w:rPr>
                <m:t>it</m:t>
              </m:r>
            </m:sub>
          </m:sSub>
        </m:oMath>
      </m:oMathPara>
    </w:p>
    <w:p w14:paraId="6DD95102" w14:textId="77777777" w:rsidR="000F25C0" w:rsidRPr="00311D17" w:rsidRDefault="000F25C0" w:rsidP="000F25C0">
      <w:pPr>
        <w:spacing w:after="240" w:line="360" w:lineRule="auto"/>
        <w:jc w:val="both"/>
        <w:rPr>
          <w:rFonts w:asciiTheme="majorBidi" w:hAnsiTheme="majorBidi" w:cstheme="majorBidi"/>
        </w:rPr>
      </w:pPr>
      <w:r w:rsidRPr="00311D17">
        <w:rPr>
          <w:rFonts w:asciiTheme="majorBidi" w:hAnsiTheme="majorBidi" w:cstheme="majorBidi"/>
        </w:rPr>
        <w:t xml:space="preserve">Where </w:t>
      </w:r>
      <m:oMath>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oMath>
      <w:r w:rsidRPr="00311D17">
        <w:rPr>
          <w:rFonts w:asciiTheme="majorBidi" w:hAnsiTheme="majorBidi" w:cstheme="majorBidi"/>
        </w:rPr>
        <w:t xml:space="preserve"> represents the dependent variable for entity </w:t>
      </w:r>
      <m:oMath>
        <m:r>
          <w:rPr>
            <w:rFonts w:ascii="Cambria Math" w:hAnsi="Cambria Math" w:cstheme="majorBidi"/>
          </w:rPr>
          <m:t>i</m:t>
        </m:r>
      </m:oMath>
      <w:r w:rsidRPr="00311D17">
        <w:rPr>
          <w:rFonts w:asciiTheme="majorBidi" w:hAnsiTheme="majorBidi" w:cstheme="majorBidi"/>
        </w:rPr>
        <w:t xml:space="preserve"> at time </w:t>
      </w:r>
      <m:oMath>
        <m:r>
          <w:rPr>
            <w:rFonts w:ascii="Cambria Math" w:hAnsi="Cambria Math" w:cstheme="majorBidi"/>
          </w:rPr>
          <m:t>t</m:t>
        </m:r>
        <m:r>
          <m:rPr>
            <m:sty m:val="p"/>
          </m:rPr>
          <w:rPr>
            <w:rFonts w:ascii="Cambria Math" w:hAnsi="Cambria Math" w:cstheme="majorBidi"/>
          </w:rPr>
          <m:t xml:space="preserve">,  </m:t>
        </m:r>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oMath>
      <w:r w:rsidRPr="00311D17">
        <w:rPr>
          <w:rFonts w:asciiTheme="majorBidi" w:hAnsiTheme="majorBidi" w:cstheme="majorBidi"/>
        </w:rPr>
        <w:t xml:space="preserve"> denotes the independent variable for entity </w:t>
      </w:r>
      <m:oMath>
        <m:r>
          <w:rPr>
            <w:rFonts w:ascii="Cambria Math" w:hAnsi="Cambria Math" w:cstheme="majorBidi"/>
          </w:rPr>
          <m:t>i</m:t>
        </m:r>
      </m:oMath>
      <w:r w:rsidRPr="00311D17">
        <w:rPr>
          <w:rFonts w:asciiTheme="majorBidi" w:hAnsiTheme="majorBidi" w:cstheme="majorBidi"/>
        </w:rPr>
        <w:t xml:space="preserve"> at time </w:t>
      </w:r>
      <m:oMath>
        <m:r>
          <w:rPr>
            <w:rFonts w:ascii="Cambria Math" w:hAnsi="Cambria Math" w:cstheme="majorBidi"/>
          </w:rPr>
          <m:t>t</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oMath>
      <w:r w:rsidRPr="00311D17">
        <w:rPr>
          <w:rFonts w:asciiTheme="majorBidi" w:hAnsiTheme="majorBidi" w:cstheme="majorBidi"/>
        </w:rPr>
        <w:t xml:space="preserve"> is the intercept, </w:t>
      </w:r>
      <m:oMath>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oMath>
      <w:r w:rsidRPr="00311D17">
        <w:rPr>
          <w:rFonts w:asciiTheme="majorBidi" w:hAnsiTheme="majorBidi" w:cstheme="majorBidi"/>
        </w:rPr>
        <w:t xml:space="preserve"> is the slope coefficient, and </w:t>
      </w:r>
      <m:oMath>
        <m:sSub>
          <m:sSubPr>
            <m:ctrlPr>
              <w:rPr>
                <w:rFonts w:ascii="Cambria Math" w:hAnsi="Cambria Math" w:cstheme="majorBidi"/>
              </w:rPr>
            </m:ctrlPr>
          </m:sSubPr>
          <m:e>
            <m:r>
              <w:rPr>
                <w:rFonts w:ascii="Cambria Math" w:hAnsi="Cambria Math" w:cstheme="majorBidi"/>
              </w:rPr>
              <m:t>ϵ</m:t>
            </m:r>
          </m:e>
          <m:sub>
            <m:r>
              <w:rPr>
                <w:rFonts w:ascii="Cambria Math" w:hAnsi="Cambria Math" w:cstheme="majorBidi"/>
              </w:rPr>
              <m:t>it</m:t>
            </m:r>
          </m:sub>
        </m:sSub>
      </m:oMath>
      <w:r w:rsidRPr="00311D17">
        <w:rPr>
          <w:rFonts w:asciiTheme="majorBidi" w:hAnsiTheme="majorBidi" w:cstheme="majorBidi"/>
        </w:rPr>
        <w:t xml:space="preserve"> is the error term. The key assumptions of the POLS model include linearity, independence, homoscedasticity, and no autocorrelation of the error terms. Specifically, it is assumed that the relationship between </w:t>
      </w:r>
      <m:oMath>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oMath>
      <w:r w:rsidRPr="00311D17">
        <w:rPr>
          <w:rFonts w:asciiTheme="majorBidi" w:hAnsiTheme="majorBidi" w:cstheme="majorBidi"/>
        </w:rPr>
        <w:t xml:space="preserve"> and </w:t>
      </w:r>
      <m:oMath>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oMath>
      <w:r w:rsidRPr="00311D17">
        <w:rPr>
          <w:rFonts w:asciiTheme="majorBidi" w:hAnsiTheme="majorBidi" w:cstheme="majorBidi"/>
        </w:rPr>
        <w:t xml:space="preserve"> is linear, th</w:t>
      </w:r>
      <w:r>
        <w:rPr>
          <w:rFonts w:asciiTheme="majorBidi" w:hAnsiTheme="majorBidi" w:cstheme="majorBidi"/>
        </w:rPr>
        <w:t>e error terms are independently distributed and homoscedastic, and</w:t>
      </w:r>
      <w:r w:rsidRPr="00311D17">
        <w:rPr>
          <w:rFonts w:asciiTheme="majorBidi" w:hAnsiTheme="majorBidi" w:cstheme="majorBidi"/>
        </w:rPr>
        <w:t xml:space="preserve"> there is no autocorrelation across time periods. To validate these assumptions, several diagnostic tests can be employed. The F-test is used to assess the joint significance of the regression coefficients. The Breusch-Pagan test helps detect heteroscedasticity, while the Durbin-Watson test evaluates autocorrelation in the residuals. </w:t>
      </w:r>
      <w:r>
        <w:rPr>
          <w:rFonts w:asciiTheme="majorBidi" w:hAnsiTheme="majorBidi" w:cstheme="majorBidi"/>
        </w:rPr>
        <w:t>We minimize the residual sum of squares (RSS) to estimate the POLS model</w:t>
      </w:r>
      <w:r w:rsidRPr="00311D17">
        <w:rPr>
          <w:rFonts w:asciiTheme="majorBidi" w:hAnsiTheme="majorBidi" w:cstheme="majorBidi"/>
        </w:rPr>
        <w:t>. The RSS is calculated as (</w:t>
      </w:r>
      <w:proofErr w:type="spellStart"/>
      <w:r w:rsidRPr="00311D17">
        <w:rPr>
          <w:rFonts w:asciiTheme="majorBidi" w:hAnsiTheme="majorBidi" w:cstheme="majorBidi"/>
        </w:rPr>
        <w:t>Baltagi</w:t>
      </w:r>
      <w:proofErr w:type="spellEnd"/>
      <w:r w:rsidRPr="00311D17">
        <w:rPr>
          <w:rFonts w:asciiTheme="majorBidi" w:hAnsiTheme="majorBidi" w:cstheme="majorBidi"/>
        </w:rPr>
        <w:t>, 2008):</w:t>
      </w:r>
    </w:p>
    <w:p w14:paraId="4505B7AE" w14:textId="77777777" w:rsidR="000F25C0" w:rsidRPr="00311D17" w:rsidRDefault="000F25C0" w:rsidP="000F25C0">
      <w:pPr>
        <w:spacing w:after="240" w:line="360" w:lineRule="auto"/>
        <w:jc w:val="both"/>
        <w:rPr>
          <w:rFonts w:asciiTheme="majorBidi" w:hAnsiTheme="majorBidi" w:cstheme="majorBidi"/>
        </w:rPr>
      </w:pPr>
      <m:oMathPara>
        <m:oMath>
          <m:r>
            <w:rPr>
              <w:rFonts w:ascii="Cambria Math" w:hAnsi="Cambria Math" w:cstheme="majorBidi"/>
            </w:rPr>
            <m:t>RSS</m:t>
          </m:r>
          <m:r>
            <m:rPr>
              <m:sty m:val="p"/>
            </m:rPr>
            <w:rPr>
              <w:rFonts w:ascii="Cambria Math" w:hAnsi="Cambria Math" w:cstheme="majorBidi"/>
            </w:rPr>
            <m:t>=</m:t>
          </m:r>
          <m:nary>
            <m:naryPr>
              <m:chr m:val="∑"/>
              <m:limLoc m:val="undOvr"/>
              <m:grow m:val="1"/>
              <m:ctrlPr>
                <w:rPr>
                  <w:rFonts w:ascii="Cambria Math" w:hAnsi="Cambria Math" w:cstheme="majorBidi"/>
                </w:rPr>
              </m:ctrlPr>
            </m:naryPr>
            <m:sub>
              <m:r>
                <w:rPr>
                  <w:rFonts w:ascii="Cambria Math" w:hAnsi="Cambria Math" w:cstheme="majorBidi"/>
                </w:rPr>
                <m:t>i</m:t>
              </m:r>
              <m:r>
                <m:rPr>
                  <m:sty m:val="p"/>
                </m:rPr>
                <w:rPr>
                  <w:rFonts w:ascii="Cambria Math" w:hAnsi="Cambria Math" w:cstheme="majorBidi"/>
                </w:rPr>
                <m:t>=1</m:t>
              </m:r>
            </m:sub>
            <m:sup>
              <m:r>
                <w:rPr>
                  <w:rFonts w:ascii="Cambria Math" w:hAnsi="Cambria Math" w:cstheme="majorBidi"/>
                </w:rPr>
                <m:t>N</m:t>
              </m:r>
            </m:sup>
            <m:e>
              <m:r>
                <m:rPr>
                  <m:sty m:val="p"/>
                </m:rPr>
                <w:rPr>
                  <w:rFonts w:ascii="Cambria Math" w:hAnsi="Cambria Math" w:cstheme="majorBidi"/>
                </w:rPr>
                <m:t> </m:t>
              </m:r>
            </m:e>
          </m:nary>
          <m:nary>
            <m:naryPr>
              <m:chr m:val="∑"/>
              <m:limLoc m:val="undOvr"/>
              <m:grow m:val="1"/>
              <m:ctrlPr>
                <w:rPr>
                  <w:rFonts w:ascii="Cambria Math" w:hAnsi="Cambria Math" w:cstheme="majorBidi"/>
                </w:rPr>
              </m:ctrlPr>
            </m:naryPr>
            <m:sub>
              <m:r>
                <w:rPr>
                  <w:rFonts w:ascii="Cambria Math" w:hAnsi="Cambria Math" w:cstheme="majorBidi"/>
                </w:rPr>
                <m:t>t</m:t>
              </m:r>
              <m:r>
                <m:rPr>
                  <m:sty m:val="p"/>
                </m:rPr>
                <w:rPr>
                  <w:rFonts w:ascii="Cambria Math" w:hAnsi="Cambria Math" w:cstheme="majorBidi"/>
                </w:rPr>
                <m:t>=1</m:t>
              </m:r>
            </m:sub>
            <m:sup>
              <m:r>
                <w:rPr>
                  <w:rFonts w:ascii="Cambria Math" w:hAnsi="Cambria Math" w:cstheme="majorBidi"/>
                </w:rPr>
                <m:t>T</m:t>
              </m:r>
            </m:sup>
            <m:e>
              <m:r>
                <m:rPr>
                  <m:sty m:val="p"/>
                </m:rPr>
                <w:rPr>
                  <w:rFonts w:ascii="Cambria Math" w:hAnsi="Cambria Math" w:cstheme="majorBidi"/>
                </w:rPr>
                <m:t> </m:t>
              </m:r>
            </m:e>
          </m:nary>
          <m:sSup>
            <m:sSupPr>
              <m:ctrlPr>
                <w:rPr>
                  <w:rFonts w:ascii="Cambria Math" w:hAnsi="Cambria Math" w:cstheme="majorBidi"/>
                </w:rPr>
              </m:ctrlPr>
            </m:sSupPr>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e>
              </m:d>
            </m:e>
            <m:sup>
              <m:r>
                <m:rPr>
                  <m:sty m:val="p"/>
                </m:rPr>
                <w:rPr>
                  <w:rFonts w:ascii="Cambria Math" w:hAnsi="Cambria Math" w:cstheme="majorBidi"/>
                </w:rPr>
                <m:t>2</m:t>
              </m:r>
            </m:sup>
          </m:sSup>
        </m:oMath>
      </m:oMathPara>
    </w:p>
    <w:p w14:paraId="07647517" w14:textId="77777777" w:rsidR="000F25C0" w:rsidRPr="00311D17" w:rsidRDefault="000F25C0" w:rsidP="000F25C0">
      <w:pPr>
        <w:spacing w:after="240" w:line="360" w:lineRule="auto"/>
        <w:ind w:firstLine="720"/>
        <w:jc w:val="both"/>
        <w:rPr>
          <w:rFonts w:asciiTheme="majorBidi" w:hAnsiTheme="majorBidi" w:cstheme="majorBidi"/>
        </w:rPr>
      </w:pPr>
      <w:r w:rsidRPr="00311D17">
        <w:rPr>
          <w:rFonts w:asciiTheme="majorBidi" w:hAnsiTheme="majorBidi" w:cstheme="majorBidi"/>
        </w:rPr>
        <w:t xml:space="preserve">The POLS estimator for </w:t>
      </w:r>
      <m:oMath>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oMath>
      <w:r w:rsidRPr="00311D17">
        <w:rPr>
          <w:rFonts w:asciiTheme="majorBidi" w:hAnsiTheme="majorBidi" w:cstheme="majorBidi"/>
        </w:rPr>
        <w:t xml:space="preserve"> and </w:t>
      </w:r>
      <m:oMath>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oMath>
      <w:r w:rsidRPr="00311D17">
        <w:rPr>
          <w:rFonts w:asciiTheme="majorBidi" w:hAnsiTheme="majorBidi" w:cstheme="majorBidi"/>
        </w:rPr>
        <w:t xml:space="preserve"> is derived by setting the partial derivatives of the RSS </w:t>
      </w:r>
      <w:r>
        <w:rPr>
          <w:rFonts w:asciiTheme="majorBidi" w:hAnsiTheme="majorBidi" w:cstheme="majorBidi"/>
        </w:rPr>
        <w:t>to zero with respect to these parameters</w:t>
      </w:r>
      <w:r w:rsidRPr="00311D17">
        <w:rPr>
          <w:rFonts w:asciiTheme="majorBidi" w:hAnsiTheme="majorBidi" w:cstheme="majorBidi"/>
        </w:rPr>
        <w:t>. This yields the following equations:</w:t>
      </w:r>
    </w:p>
    <w:p w14:paraId="33ECB5E5" w14:textId="77777777" w:rsidR="000F25C0" w:rsidRPr="00311D17" w:rsidRDefault="000F25C0" w:rsidP="000F25C0">
      <w:pPr>
        <w:spacing w:after="240" w:line="360" w:lineRule="auto"/>
        <w:jc w:val="both"/>
        <w:rPr>
          <w:rFonts w:asciiTheme="majorBidi" w:hAnsiTheme="majorBidi" w:cstheme="majorBidi"/>
        </w:rPr>
      </w:pPr>
      <m:oMathPara>
        <m:oMath>
          <m:m>
            <m:mPr>
              <m:plcHide m:val="1"/>
              <m:mcs>
                <m:mc>
                  <m:mcPr>
                    <m:count m:val="1"/>
                    <m:mcJc m:val="center"/>
                  </m:mcPr>
                </m:mc>
              </m:mcs>
              <m:ctrlPr>
                <w:rPr>
                  <w:rFonts w:ascii="Cambria Math" w:hAnsi="Cambria Math" w:cstheme="majorBidi"/>
                  <w:i/>
                </w:rPr>
              </m:ctrlPr>
            </m:mPr>
            <m:mr>
              <m:e>
                <m:f>
                  <m:fPr>
                    <m:ctrlPr>
                      <w:rPr>
                        <w:rFonts w:ascii="Cambria Math" w:hAnsi="Cambria Math" w:cstheme="majorBidi"/>
                      </w:rPr>
                    </m:ctrlPr>
                  </m:fPr>
                  <m:num>
                    <m:r>
                      <m:rPr>
                        <m:sty m:val="p"/>
                      </m:rPr>
                      <w:rPr>
                        <w:rFonts w:ascii="Cambria Math" w:hAnsi="Cambria Math" w:cstheme="majorBidi"/>
                      </w:rPr>
                      <m:t>∂</m:t>
                    </m:r>
                    <m:r>
                      <w:rPr>
                        <w:rFonts w:ascii="Cambria Math" w:hAnsi="Cambria Math" w:cstheme="majorBidi"/>
                      </w:rPr>
                      <m:t>RSS</m:t>
                    </m:r>
                  </m:num>
                  <m:den>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den>
                </m:f>
                <m:r>
                  <m:rPr>
                    <m:sty m:val="p"/>
                  </m:rPr>
                  <w:rPr>
                    <w:rFonts w:ascii="Cambria Math" w:hAnsi="Cambria Math" w:cstheme="majorBidi"/>
                  </w:rPr>
                  <m:t>=-2</m:t>
                </m:r>
                <m:nary>
                  <m:naryPr>
                    <m:chr m:val="∑"/>
                    <m:limLoc m:val="undOvr"/>
                    <m:grow m:val="1"/>
                    <m:ctrlPr>
                      <w:rPr>
                        <w:rFonts w:ascii="Cambria Math" w:hAnsi="Cambria Math" w:cstheme="majorBidi"/>
                      </w:rPr>
                    </m:ctrlPr>
                  </m:naryPr>
                  <m:sub>
                    <m:r>
                      <w:rPr>
                        <w:rFonts w:ascii="Cambria Math" w:hAnsi="Cambria Math" w:cstheme="majorBidi"/>
                      </w:rPr>
                      <m:t>i</m:t>
                    </m:r>
                    <m:r>
                      <m:rPr>
                        <m:sty m:val="p"/>
                      </m:rPr>
                      <w:rPr>
                        <w:rFonts w:ascii="Cambria Math" w:hAnsi="Cambria Math" w:cstheme="majorBidi"/>
                      </w:rPr>
                      <m:t>=1</m:t>
                    </m:r>
                  </m:sub>
                  <m:sup>
                    <m:r>
                      <w:rPr>
                        <w:rFonts w:ascii="Cambria Math" w:hAnsi="Cambria Math" w:cstheme="majorBidi"/>
                      </w:rPr>
                      <m:t>N</m:t>
                    </m:r>
                  </m:sup>
                  <m:e>
                    <m:r>
                      <m:rPr>
                        <m:sty m:val="p"/>
                      </m:rPr>
                      <w:rPr>
                        <w:rFonts w:ascii="Cambria Math" w:hAnsi="Cambria Math" w:cstheme="majorBidi"/>
                      </w:rPr>
                      <m:t> </m:t>
                    </m:r>
                  </m:e>
                </m:nary>
                <m:r>
                  <m:rPr>
                    <m:sty m:val="p"/>
                  </m:rPr>
                  <w:rPr>
                    <w:rFonts w:ascii="Cambria Math" w:hAnsi="Cambria Math" w:cstheme="majorBidi"/>
                  </w:rPr>
                  <m:t> </m:t>
                </m:r>
                <m:nary>
                  <m:naryPr>
                    <m:chr m:val="∑"/>
                    <m:limLoc m:val="undOvr"/>
                    <m:grow m:val="1"/>
                    <m:ctrlPr>
                      <w:rPr>
                        <w:rFonts w:ascii="Cambria Math" w:hAnsi="Cambria Math" w:cstheme="majorBidi"/>
                      </w:rPr>
                    </m:ctrlPr>
                  </m:naryPr>
                  <m:sub>
                    <m:r>
                      <w:rPr>
                        <w:rFonts w:ascii="Cambria Math" w:hAnsi="Cambria Math" w:cstheme="majorBidi"/>
                      </w:rPr>
                      <m:t>t</m:t>
                    </m:r>
                    <m:r>
                      <m:rPr>
                        <m:sty m:val="p"/>
                      </m:rPr>
                      <w:rPr>
                        <w:rFonts w:ascii="Cambria Math" w:hAnsi="Cambria Math" w:cstheme="majorBidi"/>
                      </w:rPr>
                      <m:t>=1</m:t>
                    </m:r>
                  </m:sub>
                  <m:sup>
                    <m:r>
                      <w:rPr>
                        <w:rFonts w:ascii="Cambria Math" w:hAnsi="Cambria Math" w:cstheme="majorBidi"/>
                      </w:rPr>
                      <m:t>T</m:t>
                    </m:r>
                  </m:sup>
                  <m:e>
                    <m:r>
                      <m:rPr>
                        <m:sty m:val="p"/>
                      </m:rPr>
                      <w:rPr>
                        <w:rFonts w:ascii="Cambria Math" w:hAnsi="Cambria Math" w:cstheme="majorBidi"/>
                      </w:rPr>
                      <m:t> </m:t>
                    </m:r>
                  </m:e>
                </m:nary>
                <m:r>
                  <m:rPr>
                    <m:sty m:val="p"/>
                  </m:rPr>
                  <w:rPr>
                    <w:rFonts w:ascii="Cambria Math" w:hAnsi="Cambria Math" w:cstheme="majorBidi"/>
                  </w:rPr>
                  <m:t> </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e>
                </m:d>
                <m:r>
                  <m:rPr>
                    <m:sty m:val="p"/>
                  </m:rPr>
                  <w:rPr>
                    <w:rFonts w:ascii="Cambria Math" w:hAnsi="Cambria Math" w:cstheme="majorBidi"/>
                  </w:rPr>
                  <m:t>=0</m:t>
                </m:r>
              </m:e>
            </m:mr>
            <m:mr>
              <m:e>
                <m:f>
                  <m:fPr>
                    <m:ctrlPr>
                      <w:rPr>
                        <w:rFonts w:ascii="Cambria Math" w:hAnsi="Cambria Math" w:cstheme="majorBidi"/>
                      </w:rPr>
                    </m:ctrlPr>
                  </m:fPr>
                  <m:num>
                    <m:r>
                      <m:rPr>
                        <m:sty m:val="p"/>
                      </m:rPr>
                      <w:rPr>
                        <w:rFonts w:ascii="Cambria Math" w:hAnsi="Cambria Math" w:cstheme="majorBidi"/>
                      </w:rPr>
                      <m:t>∂</m:t>
                    </m:r>
                    <m:r>
                      <w:rPr>
                        <w:rFonts w:ascii="Cambria Math" w:hAnsi="Cambria Math" w:cstheme="majorBidi"/>
                      </w:rPr>
                      <m:t>RSS</m:t>
                    </m:r>
                  </m:num>
                  <m:den>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den>
                </m:f>
                <m:r>
                  <m:rPr>
                    <m:sty m:val="p"/>
                  </m:rPr>
                  <w:rPr>
                    <w:rFonts w:ascii="Cambria Math" w:hAnsi="Cambria Math" w:cstheme="majorBidi"/>
                  </w:rPr>
                  <m:t>=-2</m:t>
                </m:r>
                <m:nary>
                  <m:naryPr>
                    <m:chr m:val="∑"/>
                    <m:limLoc m:val="undOvr"/>
                    <m:grow m:val="1"/>
                    <m:ctrlPr>
                      <w:rPr>
                        <w:rFonts w:ascii="Cambria Math" w:hAnsi="Cambria Math" w:cstheme="majorBidi"/>
                      </w:rPr>
                    </m:ctrlPr>
                  </m:naryPr>
                  <m:sub>
                    <m:r>
                      <w:rPr>
                        <w:rFonts w:ascii="Cambria Math" w:hAnsi="Cambria Math" w:cstheme="majorBidi"/>
                      </w:rPr>
                      <m:t>i</m:t>
                    </m:r>
                    <m:r>
                      <m:rPr>
                        <m:sty m:val="p"/>
                      </m:rPr>
                      <w:rPr>
                        <w:rFonts w:ascii="Cambria Math" w:hAnsi="Cambria Math" w:cstheme="majorBidi"/>
                      </w:rPr>
                      <m:t>=1</m:t>
                    </m:r>
                  </m:sub>
                  <m:sup>
                    <m:r>
                      <w:rPr>
                        <w:rFonts w:ascii="Cambria Math" w:hAnsi="Cambria Math" w:cstheme="majorBidi"/>
                      </w:rPr>
                      <m:t>N</m:t>
                    </m:r>
                  </m:sup>
                  <m:e>
                    <m:r>
                      <m:rPr>
                        <m:sty m:val="p"/>
                      </m:rPr>
                      <w:rPr>
                        <w:rFonts w:ascii="Cambria Math" w:hAnsi="Cambria Math" w:cstheme="majorBidi"/>
                      </w:rPr>
                      <m:t> </m:t>
                    </m:r>
                  </m:e>
                </m:nary>
                <m:r>
                  <m:rPr>
                    <m:sty m:val="p"/>
                  </m:rPr>
                  <w:rPr>
                    <w:rFonts w:ascii="Cambria Math" w:hAnsi="Cambria Math" w:cstheme="majorBidi"/>
                  </w:rPr>
                  <m:t> </m:t>
                </m:r>
                <m:nary>
                  <m:naryPr>
                    <m:chr m:val="∑"/>
                    <m:limLoc m:val="undOvr"/>
                    <m:grow m:val="1"/>
                    <m:ctrlPr>
                      <w:rPr>
                        <w:rFonts w:ascii="Cambria Math" w:hAnsi="Cambria Math" w:cstheme="majorBidi"/>
                      </w:rPr>
                    </m:ctrlPr>
                  </m:naryPr>
                  <m:sub>
                    <m:r>
                      <w:rPr>
                        <w:rFonts w:ascii="Cambria Math" w:hAnsi="Cambria Math" w:cstheme="majorBidi"/>
                      </w:rPr>
                      <m:t>t</m:t>
                    </m:r>
                    <m:r>
                      <m:rPr>
                        <m:sty m:val="p"/>
                      </m:rPr>
                      <w:rPr>
                        <w:rFonts w:ascii="Cambria Math" w:hAnsi="Cambria Math" w:cstheme="majorBidi"/>
                      </w:rPr>
                      <m:t>=1</m:t>
                    </m:r>
                  </m:sub>
                  <m:sup>
                    <m:r>
                      <w:rPr>
                        <w:rFonts w:ascii="Cambria Math" w:hAnsi="Cambria Math" w:cstheme="majorBidi"/>
                      </w:rPr>
                      <m:t>T</m:t>
                    </m:r>
                  </m:sup>
                  <m:e>
                    <m:r>
                      <m:rPr>
                        <m:sty m:val="p"/>
                      </m:rPr>
                      <w:rPr>
                        <w:rFonts w:ascii="Cambria Math" w:hAnsi="Cambria Math" w:cstheme="majorBidi"/>
                      </w:rPr>
                      <m:t> </m:t>
                    </m:r>
                  </m:e>
                </m:nary>
                <m:r>
                  <m:rPr>
                    <m:sty m:val="p"/>
                  </m:rPr>
                  <w:rPr>
                    <w:rFonts w:ascii="Cambria Math" w:hAnsi="Cambria Math" w:cstheme="majorBidi"/>
                  </w:rPr>
                  <m:t> </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0</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m:rPr>
                            <m:sty m:val="p"/>
                          </m:rPr>
                          <w:rPr>
                            <w:rFonts w:ascii="Cambria Math" w:hAnsi="Cambria Math" w:cstheme="majorBidi"/>
                          </w:rPr>
                          <m:t>1</m:t>
                        </m:r>
                      </m:sub>
                    </m:sSub>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e>
                </m:d>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r>
                  <m:rPr>
                    <m:sty m:val="p"/>
                  </m:rPr>
                  <w:rPr>
                    <w:rFonts w:ascii="Cambria Math" w:hAnsi="Cambria Math" w:cstheme="majorBidi"/>
                  </w:rPr>
                  <m:t>=0</m:t>
                </m:r>
              </m:e>
            </m:mr>
          </m:m>
        </m:oMath>
      </m:oMathPara>
    </w:p>
    <w:p w14:paraId="1B0AD10F" w14:textId="77777777" w:rsidR="000F25C0" w:rsidRPr="00311D17" w:rsidRDefault="000F25C0" w:rsidP="000F25C0">
      <w:pPr>
        <w:spacing w:after="240" w:line="360" w:lineRule="auto"/>
        <w:jc w:val="both"/>
        <w:rPr>
          <w:rFonts w:asciiTheme="majorBidi" w:hAnsiTheme="majorBidi" w:cstheme="majorBidi"/>
        </w:rPr>
      </w:pPr>
      <w:r w:rsidRPr="00311D17">
        <w:rPr>
          <w:rFonts w:asciiTheme="majorBidi" w:hAnsiTheme="majorBidi" w:cstheme="majorBidi"/>
        </w:rPr>
        <w:t>Solving these equations provides the POLS estimates:</w:t>
      </w:r>
    </w:p>
    <w:p w14:paraId="0902EF24" w14:textId="77777777" w:rsidR="000F25C0" w:rsidRPr="00311D17" w:rsidRDefault="000F25C0" w:rsidP="000F25C0">
      <w:pPr>
        <w:spacing w:after="240" w:line="360" w:lineRule="auto"/>
        <w:jc w:val="both"/>
        <w:rPr>
          <w:rFonts w:asciiTheme="majorBidi" w:hAnsiTheme="majorBidi" w:cstheme="majorBidi"/>
        </w:rPr>
      </w:pPr>
      <m:oMathPara>
        <m:oMath>
          <m:m>
            <m:mPr>
              <m:plcHide m:val="1"/>
              <m:mcs>
                <m:mc>
                  <m:mcPr>
                    <m:count m:val="1"/>
                    <m:mcJc m:val="center"/>
                  </m:mcPr>
                </m:mc>
              </m:mcs>
              <m:ctrlPr>
                <w:rPr>
                  <w:rFonts w:ascii="Cambria Math" w:hAnsi="Cambria Math" w:cstheme="majorBidi"/>
                  <w:i/>
                </w:rPr>
              </m:ctrlPr>
            </m:mPr>
            <m:mr>
              <m:e>
                <m:sSub>
                  <m:sSubPr>
                    <m:ctrlPr>
                      <w:rPr>
                        <w:rFonts w:ascii="Cambria Math" w:hAnsi="Cambria Math" w:cstheme="majorBidi"/>
                      </w:rPr>
                    </m:ctrlPr>
                  </m:sSubPr>
                  <m:e>
                    <m:acc>
                      <m:accPr>
                        <m:chr m:val="ˆ"/>
                        <m:ctrlPr>
                          <w:rPr>
                            <w:rFonts w:ascii="Cambria Math" w:hAnsi="Cambria Math" w:cstheme="majorBidi"/>
                          </w:rPr>
                        </m:ctrlPr>
                      </m:accPr>
                      <m:e>
                        <m:r>
                          <w:rPr>
                            <w:rFonts w:ascii="Cambria Math" w:hAnsi="Cambria Math" w:cstheme="majorBidi"/>
                          </w:rPr>
                          <m:t>β</m:t>
                        </m:r>
                      </m:e>
                    </m:acc>
                  </m:e>
                  <m:sub>
                    <m:r>
                      <m:rPr>
                        <m:sty m:val="p"/>
                      </m:rPr>
                      <w:rPr>
                        <w:rFonts w:ascii="Cambria Math" w:hAnsi="Cambria Math" w:cstheme="majorBidi"/>
                      </w:rPr>
                      <m:t>1</m:t>
                    </m:r>
                  </m:sub>
                </m:sSub>
                <m:r>
                  <m:rPr>
                    <m:sty m:val="p"/>
                  </m:rPr>
                  <w:rPr>
                    <w:rFonts w:ascii="Cambria Math" w:hAnsi="Cambria Math" w:cstheme="majorBidi"/>
                  </w:rPr>
                  <m:t>=</m:t>
                </m:r>
                <m:f>
                  <m:fPr>
                    <m:ctrlPr>
                      <w:rPr>
                        <w:rFonts w:ascii="Cambria Math" w:hAnsi="Cambria Math" w:cstheme="majorBidi"/>
                      </w:rPr>
                    </m:ctrlPr>
                  </m:fPr>
                  <m:num>
                    <m:nary>
                      <m:naryPr>
                        <m:chr m:val="∑"/>
                        <m:limLoc m:val="undOvr"/>
                        <m:grow m:val="1"/>
                        <m:ctrlPr>
                          <w:rPr>
                            <w:rFonts w:ascii="Cambria Math" w:hAnsi="Cambria Math" w:cstheme="majorBidi"/>
                          </w:rPr>
                        </m:ctrlPr>
                      </m:naryPr>
                      <m:sub>
                        <m:r>
                          <w:rPr>
                            <w:rFonts w:ascii="Cambria Math" w:hAnsi="Cambria Math" w:cstheme="majorBidi"/>
                          </w:rPr>
                          <m:t>i</m:t>
                        </m:r>
                        <m:r>
                          <m:rPr>
                            <m:sty m:val="p"/>
                          </m:rPr>
                          <w:rPr>
                            <w:rFonts w:ascii="Cambria Math" w:hAnsi="Cambria Math" w:cstheme="majorBidi"/>
                          </w:rPr>
                          <m:t>=1</m:t>
                        </m:r>
                      </m:sub>
                      <m:sup>
                        <m:r>
                          <w:rPr>
                            <w:rFonts w:ascii="Cambria Math" w:hAnsi="Cambria Math" w:cstheme="majorBidi"/>
                          </w:rPr>
                          <m:t>N</m:t>
                        </m:r>
                      </m:sup>
                      <m:e>
                        <m:r>
                          <m:rPr>
                            <m:sty m:val="p"/>
                          </m:rPr>
                          <w:rPr>
                            <w:rFonts w:ascii="Cambria Math" w:hAnsi="Cambria Math" w:cstheme="majorBidi"/>
                          </w:rPr>
                          <m:t> </m:t>
                        </m:r>
                      </m:e>
                    </m:nary>
                    <m:r>
                      <m:rPr>
                        <m:sty m:val="p"/>
                      </m:rPr>
                      <w:rPr>
                        <w:rFonts w:ascii="Cambria Math" w:hAnsi="Cambria Math" w:cstheme="majorBidi"/>
                      </w:rPr>
                      <m:t> </m:t>
                    </m:r>
                    <m:nary>
                      <m:naryPr>
                        <m:chr m:val="∑"/>
                        <m:limLoc m:val="undOvr"/>
                        <m:grow m:val="1"/>
                        <m:ctrlPr>
                          <w:rPr>
                            <w:rFonts w:ascii="Cambria Math" w:hAnsi="Cambria Math" w:cstheme="majorBidi"/>
                          </w:rPr>
                        </m:ctrlPr>
                      </m:naryPr>
                      <m:sub>
                        <m:r>
                          <w:rPr>
                            <w:rFonts w:ascii="Cambria Math" w:hAnsi="Cambria Math" w:cstheme="majorBidi"/>
                          </w:rPr>
                          <m:t>t</m:t>
                        </m:r>
                        <m:r>
                          <m:rPr>
                            <m:sty m:val="p"/>
                          </m:rPr>
                          <w:rPr>
                            <w:rFonts w:ascii="Cambria Math" w:hAnsi="Cambria Math" w:cstheme="majorBidi"/>
                          </w:rPr>
                          <m:t>=1</m:t>
                        </m:r>
                      </m:sub>
                      <m:sup>
                        <m:r>
                          <w:rPr>
                            <w:rFonts w:ascii="Cambria Math" w:hAnsi="Cambria Math" w:cstheme="majorBidi"/>
                          </w:rPr>
                          <m:t>T</m:t>
                        </m:r>
                      </m:sup>
                      <m:e>
                        <m:r>
                          <m:rPr>
                            <m:sty m:val="p"/>
                          </m:rPr>
                          <w:rPr>
                            <w:rFonts w:ascii="Cambria Math" w:hAnsi="Cambria Math" w:cstheme="majorBidi"/>
                          </w:rPr>
                          <m:t> </m:t>
                        </m:r>
                      </m:e>
                    </m:nary>
                    <m:r>
                      <m:rPr>
                        <m:sty m:val="p"/>
                      </m:rPr>
                      <w:rPr>
                        <w:rFonts w:ascii="Cambria Math" w:hAnsi="Cambria Math" w:cstheme="majorBidi"/>
                      </w:rPr>
                      <m:t> </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r>
                          <m:rPr>
                            <m:sty m:val="p"/>
                          </m:rPr>
                          <w:rPr>
                            <w:rFonts w:ascii="Cambria Math" w:hAnsi="Cambria Math" w:cstheme="majorBidi"/>
                          </w:rPr>
                          <m:t>-</m:t>
                        </m:r>
                        <m:acc>
                          <m:accPr>
                            <m:chr m:val="‾"/>
                            <m:ctrlPr>
                              <w:rPr>
                                <w:rFonts w:ascii="Cambria Math" w:hAnsi="Cambria Math" w:cstheme="majorBidi"/>
                              </w:rPr>
                            </m:ctrlPr>
                          </m:accPr>
                          <m:e>
                            <m:r>
                              <w:rPr>
                                <w:rFonts w:ascii="Cambria Math" w:hAnsi="Cambria Math" w:cstheme="majorBidi"/>
                              </w:rPr>
                              <m:t>X</m:t>
                            </m:r>
                          </m:e>
                        </m:acc>
                      </m:e>
                    </m:d>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r>
                          <m:rPr>
                            <m:sty m:val="p"/>
                          </m:rPr>
                          <w:rPr>
                            <w:rFonts w:ascii="Cambria Math" w:hAnsi="Cambria Math" w:cstheme="majorBidi"/>
                          </w:rPr>
                          <m:t>-</m:t>
                        </m:r>
                        <m:acc>
                          <m:accPr>
                            <m:chr m:val="‾"/>
                            <m:ctrlPr>
                              <w:rPr>
                                <w:rFonts w:ascii="Cambria Math" w:hAnsi="Cambria Math" w:cstheme="majorBidi"/>
                              </w:rPr>
                            </m:ctrlPr>
                          </m:accPr>
                          <m:e>
                            <m:r>
                              <w:rPr>
                                <w:rFonts w:ascii="Cambria Math" w:hAnsi="Cambria Math" w:cstheme="majorBidi"/>
                              </w:rPr>
                              <m:t>Y</m:t>
                            </m:r>
                          </m:e>
                        </m:acc>
                      </m:e>
                    </m:d>
                  </m:num>
                  <m:den>
                    <m:nary>
                      <m:naryPr>
                        <m:chr m:val="∑"/>
                        <m:limLoc m:val="undOvr"/>
                        <m:grow m:val="1"/>
                        <m:ctrlPr>
                          <w:rPr>
                            <w:rFonts w:ascii="Cambria Math" w:hAnsi="Cambria Math" w:cstheme="majorBidi"/>
                          </w:rPr>
                        </m:ctrlPr>
                      </m:naryPr>
                      <m:sub>
                        <m:r>
                          <w:rPr>
                            <w:rFonts w:ascii="Cambria Math" w:hAnsi="Cambria Math" w:cstheme="majorBidi"/>
                          </w:rPr>
                          <m:t>i</m:t>
                        </m:r>
                        <m:r>
                          <m:rPr>
                            <m:sty m:val="p"/>
                          </m:rPr>
                          <w:rPr>
                            <w:rFonts w:ascii="Cambria Math" w:hAnsi="Cambria Math" w:cstheme="majorBidi"/>
                          </w:rPr>
                          <m:t>=1</m:t>
                        </m:r>
                      </m:sub>
                      <m:sup>
                        <m:r>
                          <w:rPr>
                            <w:rFonts w:ascii="Cambria Math" w:hAnsi="Cambria Math" w:cstheme="majorBidi"/>
                          </w:rPr>
                          <m:t>N</m:t>
                        </m:r>
                      </m:sup>
                      <m:e>
                        <m:r>
                          <m:rPr>
                            <m:sty m:val="p"/>
                          </m:rPr>
                          <w:rPr>
                            <w:rFonts w:ascii="Cambria Math" w:hAnsi="Cambria Math" w:cstheme="majorBidi"/>
                          </w:rPr>
                          <m:t> </m:t>
                        </m:r>
                      </m:e>
                    </m:nary>
                    <m:r>
                      <m:rPr>
                        <m:sty m:val="p"/>
                      </m:rPr>
                      <w:rPr>
                        <w:rFonts w:ascii="Cambria Math" w:hAnsi="Cambria Math" w:cstheme="majorBidi"/>
                      </w:rPr>
                      <m:t> </m:t>
                    </m:r>
                    <m:nary>
                      <m:naryPr>
                        <m:chr m:val="∑"/>
                        <m:limLoc m:val="undOvr"/>
                        <m:grow m:val="1"/>
                        <m:ctrlPr>
                          <w:rPr>
                            <w:rFonts w:ascii="Cambria Math" w:hAnsi="Cambria Math" w:cstheme="majorBidi"/>
                          </w:rPr>
                        </m:ctrlPr>
                      </m:naryPr>
                      <m:sub>
                        <m:r>
                          <w:rPr>
                            <w:rFonts w:ascii="Cambria Math" w:hAnsi="Cambria Math" w:cstheme="majorBidi"/>
                          </w:rPr>
                          <m:t>t</m:t>
                        </m:r>
                        <m:r>
                          <m:rPr>
                            <m:sty m:val="p"/>
                          </m:rPr>
                          <w:rPr>
                            <w:rFonts w:ascii="Cambria Math" w:hAnsi="Cambria Math" w:cstheme="majorBidi"/>
                          </w:rPr>
                          <m:t>=1</m:t>
                        </m:r>
                      </m:sub>
                      <m:sup>
                        <m:r>
                          <w:rPr>
                            <w:rFonts w:ascii="Cambria Math" w:hAnsi="Cambria Math" w:cstheme="majorBidi"/>
                          </w:rPr>
                          <m:t>T</m:t>
                        </m:r>
                      </m:sup>
                      <m:e>
                        <m:r>
                          <m:rPr>
                            <m:sty m:val="p"/>
                          </m:rPr>
                          <w:rPr>
                            <w:rFonts w:ascii="Cambria Math" w:hAnsi="Cambria Math" w:cstheme="majorBidi"/>
                          </w:rPr>
                          <m:t> </m:t>
                        </m:r>
                      </m:e>
                    </m:nary>
                    <m:r>
                      <m:rPr>
                        <m:sty m:val="p"/>
                      </m:rPr>
                      <w:rPr>
                        <w:rFonts w:ascii="Cambria Math" w:hAnsi="Cambria Math" w:cstheme="majorBidi"/>
                      </w:rPr>
                      <m:t> </m:t>
                    </m:r>
                    <m:sSup>
                      <m:sSupPr>
                        <m:ctrlPr>
                          <w:rPr>
                            <w:rFonts w:ascii="Cambria Math" w:hAnsi="Cambria Math" w:cstheme="majorBidi"/>
                          </w:rPr>
                        </m:ctrlPr>
                      </m:sSupPr>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r>
                              <m:rPr>
                                <m:sty m:val="p"/>
                              </m:rPr>
                              <w:rPr>
                                <w:rFonts w:ascii="Cambria Math" w:hAnsi="Cambria Math" w:cstheme="majorBidi"/>
                              </w:rPr>
                              <m:t>-</m:t>
                            </m:r>
                            <m:acc>
                              <m:accPr>
                                <m:chr m:val="‾"/>
                                <m:ctrlPr>
                                  <w:rPr>
                                    <w:rFonts w:ascii="Cambria Math" w:hAnsi="Cambria Math" w:cstheme="majorBidi"/>
                                  </w:rPr>
                                </m:ctrlPr>
                              </m:accPr>
                              <m:e>
                                <m:r>
                                  <w:rPr>
                                    <w:rFonts w:ascii="Cambria Math" w:hAnsi="Cambria Math" w:cstheme="majorBidi"/>
                                  </w:rPr>
                                  <m:t>X</m:t>
                                </m:r>
                              </m:e>
                            </m:acc>
                          </m:e>
                        </m:d>
                      </m:e>
                      <m:sup>
                        <m:r>
                          <m:rPr>
                            <m:sty m:val="p"/>
                          </m:rPr>
                          <w:rPr>
                            <w:rFonts w:ascii="Cambria Math" w:hAnsi="Cambria Math" w:cstheme="majorBidi"/>
                          </w:rPr>
                          <m:t>2</m:t>
                        </m:r>
                      </m:sup>
                    </m:sSup>
                  </m:den>
                </m:f>
              </m:e>
            </m:mr>
            <m:mr>
              <m:e>
                <m:sSub>
                  <m:sSubPr>
                    <m:ctrlPr>
                      <w:rPr>
                        <w:rFonts w:ascii="Cambria Math" w:hAnsi="Cambria Math" w:cstheme="majorBidi"/>
                      </w:rPr>
                    </m:ctrlPr>
                  </m:sSubPr>
                  <m:e>
                    <m:acc>
                      <m:accPr>
                        <m:chr m:val="ˆ"/>
                        <m:ctrlPr>
                          <w:rPr>
                            <w:rFonts w:ascii="Cambria Math" w:hAnsi="Cambria Math" w:cstheme="majorBidi"/>
                          </w:rPr>
                        </m:ctrlPr>
                      </m:accPr>
                      <m:e>
                        <m:r>
                          <w:rPr>
                            <w:rFonts w:ascii="Cambria Math" w:hAnsi="Cambria Math" w:cstheme="majorBidi"/>
                          </w:rPr>
                          <m:t>β</m:t>
                        </m:r>
                      </m:e>
                    </m:acc>
                  </m:e>
                  <m:sub>
                    <m:r>
                      <m:rPr>
                        <m:sty m:val="p"/>
                      </m:rPr>
                      <w:rPr>
                        <w:rFonts w:ascii="Cambria Math" w:hAnsi="Cambria Math" w:cstheme="majorBidi"/>
                      </w:rPr>
                      <m:t>0</m:t>
                    </m:r>
                  </m:sub>
                </m:sSub>
                <m:r>
                  <m:rPr>
                    <m:sty m:val="p"/>
                  </m:rPr>
                  <w:rPr>
                    <w:rFonts w:ascii="Cambria Math" w:hAnsi="Cambria Math" w:cstheme="majorBidi"/>
                  </w:rPr>
                  <m:t>=</m:t>
                </m:r>
                <m:acc>
                  <m:accPr>
                    <m:chr m:val="‾"/>
                    <m:ctrlPr>
                      <w:rPr>
                        <w:rFonts w:ascii="Cambria Math" w:hAnsi="Cambria Math" w:cstheme="majorBidi"/>
                      </w:rPr>
                    </m:ctrlPr>
                  </m:accPr>
                  <m:e>
                    <m:r>
                      <w:rPr>
                        <w:rFonts w:ascii="Cambria Math" w:hAnsi="Cambria Math" w:cstheme="majorBidi"/>
                      </w:rPr>
                      <m:t>Y</m:t>
                    </m:r>
                  </m:e>
                </m:acc>
                <m:r>
                  <m:rPr>
                    <m:sty m:val="p"/>
                  </m:rPr>
                  <w:rPr>
                    <w:rFonts w:ascii="Cambria Math" w:hAnsi="Cambria Math" w:cstheme="majorBidi"/>
                  </w:rPr>
                  <m:t>-</m:t>
                </m:r>
                <m:sSub>
                  <m:sSubPr>
                    <m:ctrlPr>
                      <w:rPr>
                        <w:rFonts w:ascii="Cambria Math" w:hAnsi="Cambria Math" w:cstheme="majorBidi"/>
                      </w:rPr>
                    </m:ctrlPr>
                  </m:sSubPr>
                  <m:e>
                    <m:acc>
                      <m:accPr>
                        <m:chr m:val="ˆ"/>
                        <m:ctrlPr>
                          <w:rPr>
                            <w:rFonts w:ascii="Cambria Math" w:hAnsi="Cambria Math" w:cstheme="majorBidi"/>
                          </w:rPr>
                        </m:ctrlPr>
                      </m:accPr>
                      <m:e>
                        <m:r>
                          <w:rPr>
                            <w:rFonts w:ascii="Cambria Math" w:hAnsi="Cambria Math" w:cstheme="majorBidi"/>
                          </w:rPr>
                          <m:t>β</m:t>
                        </m:r>
                      </m:e>
                    </m:acc>
                  </m:e>
                  <m:sub>
                    <m:r>
                      <m:rPr>
                        <m:sty m:val="p"/>
                      </m:rPr>
                      <w:rPr>
                        <w:rFonts w:ascii="Cambria Math" w:hAnsi="Cambria Math" w:cstheme="majorBidi"/>
                      </w:rPr>
                      <m:t>1</m:t>
                    </m:r>
                  </m:sub>
                </m:sSub>
                <m:acc>
                  <m:accPr>
                    <m:chr m:val="‾"/>
                    <m:ctrlPr>
                      <w:rPr>
                        <w:rFonts w:ascii="Cambria Math" w:hAnsi="Cambria Math" w:cstheme="majorBidi"/>
                      </w:rPr>
                    </m:ctrlPr>
                  </m:accPr>
                  <m:e>
                    <m:r>
                      <w:rPr>
                        <w:rFonts w:ascii="Cambria Math" w:hAnsi="Cambria Math" w:cstheme="majorBidi"/>
                      </w:rPr>
                      <m:t>X</m:t>
                    </m:r>
                  </m:e>
                </m:acc>
              </m:e>
            </m:mr>
          </m:m>
        </m:oMath>
      </m:oMathPara>
    </w:p>
    <w:p w14:paraId="509CDE84" w14:textId="77777777" w:rsidR="000F25C0" w:rsidRPr="00311D17" w:rsidRDefault="000F25C0" w:rsidP="000F25C0">
      <w:pPr>
        <w:spacing w:after="240" w:line="360" w:lineRule="auto"/>
        <w:jc w:val="both"/>
        <w:rPr>
          <w:rFonts w:asciiTheme="majorBidi" w:hAnsiTheme="majorBidi" w:cstheme="majorBidi"/>
        </w:rPr>
      </w:pPr>
      <w:r w:rsidRPr="00311D17">
        <w:rPr>
          <w:rFonts w:asciiTheme="majorBidi" w:hAnsiTheme="majorBidi" w:cstheme="majorBidi"/>
        </w:rPr>
        <w:t xml:space="preserve">Where </w:t>
      </w:r>
      <m:oMath>
        <m:acc>
          <m:accPr>
            <m:chr m:val="‾"/>
            <m:ctrlPr>
              <w:rPr>
                <w:rFonts w:ascii="Cambria Math" w:hAnsi="Cambria Math" w:cstheme="majorBidi"/>
              </w:rPr>
            </m:ctrlPr>
          </m:accPr>
          <m:e>
            <m:r>
              <w:rPr>
                <w:rFonts w:ascii="Cambria Math" w:hAnsi="Cambria Math" w:cstheme="majorBidi"/>
              </w:rPr>
              <m:t>X</m:t>
            </m:r>
          </m:e>
        </m:acc>
      </m:oMath>
      <w:r w:rsidRPr="00311D17">
        <w:rPr>
          <w:rFonts w:asciiTheme="majorBidi" w:hAnsiTheme="majorBidi" w:cstheme="majorBidi"/>
        </w:rPr>
        <w:t xml:space="preserve"> and </w:t>
      </w:r>
      <m:oMath>
        <m:acc>
          <m:accPr>
            <m:chr m:val="‾"/>
            <m:ctrlPr>
              <w:rPr>
                <w:rFonts w:ascii="Cambria Math" w:hAnsi="Cambria Math" w:cstheme="majorBidi"/>
              </w:rPr>
            </m:ctrlPr>
          </m:accPr>
          <m:e>
            <m:r>
              <w:rPr>
                <w:rFonts w:ascii="Cambria Math" w:hAnsi="Cambria Math" w:cstheme="majorBidi"/>
              </w:rPr>
              <m:t>Y</m:t>
            </m:r>
          </m:e>
        </m:acc>
      </m:oMath>
      <w:r w:rsidRPr="00311D17">
        <w:rPr>
          <w:rFonts w:asciiTheme="majorBidi" w:hAnsiTheme="majorBidi" w:cstheme="majorBidi"/>
        </w:rPr>
        <w:t xml:space="preserve"> represent the overall means of </w:t>
      </w:r>
      <m:oMath>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it</m:t>
            </m:r>
          </m:sub>
        </m:sSub>
      </m:oMath>
      <w:r w:rsidRPr="00311D17">
        <w:rPr>
          <w:rFonts w:asciiTheme="majorBidi" w:hAnsiTheme="majorBidi" w:cstheme="majorBidi"/>
        </w:rPr>
        <w:t xml:space="preserve"> and </w:t>
      </w:r>
      <m:oMath>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it</m:t>
            </m:r>
          </m:sub>
        </m:sSub>
      </m:oMath>
      <w:r w:rsidRPr="00311D17">
        <w:rPr>
          <w:rFonts w:asciiTheme="majorBidi" w:hAnsiTheme="majorBidi" w:cstheme="majorBidi"/>
        </w:rPr>
        <w:t xml:space="preserve">, respectively. </w:t>
      </w:r>
      <w:r w:rsidRPr="00311D17">
        <w:rPr>
          <w:rFonts w:asciiTheme="majorBidi" w:eastAsia="Times New Roman" w:hAnsiTheme="majorBidi" w:cstheme="majorBidi"/>
        </w:rPr>
        <w:t xml:space="preserve">While POLS is a straightforward method and easy to implement, it may not always be </w:t>
      </w:r>
      <w:r>
        <w:rPr>
          <w:rFonts w:asciiTheme="majorBidi" w:eastAsia="Times New Roman" w:hAnsiTheme="majorBidi" w:cstheme="majorBidi"/>
        </w:rPr>
        <w:t>optimal</w:t>
      </w:r>
      <w:r w:rsidRPr="00311D17">
        <w:rPr>
          <w:rFonts w:asciiTheme="majorBidi" w:eastAsia="Times New Roman" w:hAnsiTheme="majorBidi" w:cstheme="majorBidi"/>
        </w:rPr>
        <w:t xml:space="preserve"> for panel data </w:t>
      </w:r>
      <w:r w:rsidRPr="00311D17">
        <w:rPr>
          <w:rFonts w:asciiTheme="majorBidi" w:eastAsia="Times New Roman" w:hAnsiTheme="majorBidi" w:cstheme="majorBidi"/>
        </w:rPr>
        <w:lastRenderedPageBreak/>
        <w:t xml:space="preserve">analysis. POLS assumes homoscedastic errors and ignores individual-specific effects, </w:t>
      </w:r>
      <w:r>
        <w:rPr>
          <w:rFonts w:asciiTheme="majorBidi" w:eastAsia="Times New Roman" w:hAnsiTheme="majorBidi" w:cstheme="majorBidi"/>
        </w:rPr>
        <w:t>leading to inefficient or biased estimates if these assumptions are un</w:t>
      </w:r>
      <w:r w:rsidRPr="00311D17">
        <w:rPr>
          <w:rFonts w:asciiTheme="majorBidi" w:eastAsia="Times New Roman" w:hAnsiTheme="majorBidi" w:cstheme="majorBidi"/>
        </w:rPr>
        <w:t>met. Alternative methods</w:t>
      </w:r>
      <w:r>
        <w:rPr>
          <w:rFonts w:asciiTheme="majorBidi" w:eastAsia="Times New Roman" w:hAnsiTheme="majorBidi" w:cstheme="majorBidi"/>
        </w:rPr>
        <w:t>,</w:t>
      </w:r>
      <w:r w:rsidRPr="00311D17">
        <w:rPr>
          <w:rFonts w:asciiTheme="majorBidi" w:eastAsia="Times New Roman" w:hAnsiTheme="majorBidi" w:cstheme="majorBidi"/>
        </w:rPr>
        <w:t xml:space="preserve"> such as Fixed Effects (FE) and Random Effects (RE) models</w:t>
      </w:r>
      <w:r>
        <w:rPr>
          <w:rFonts w:asciiTheme="majorBidi" w:eastAsia="Times New Roman" w:hAnsiTheme="majorBidi" w:cstheme="majorBidi"/>
        </w:rPr>
        <w:t>,</w:t>
      </w:r>
      <w:r w:rsidRPr="00311D17">
        <w:rPr>
          <w:rFonts w:asciiTheme="majorBidi" w:eastAsia="Times New Roman" w:hAnsiTheme="majorBidi" w:cstheme="majorBidi"/>
        </w:rPr>
        <w:t xml:space="preserve"> are designed to address these issues by accounting for unobserved heterogeneity and correlation within entities. Pooled Ordinary Least Squares remains a foundational technique in panel data analysis due to its simplicity and ease of application. However, it is crucial to verify its underlying assumptions and consider more advanced models when necessary to ensure the robustness and reliability of the results (Greene, 2012).</w:t>
      </w:r>
    </w:p>
    <w:p w14:paraId="237C598F" w14:textId="7F2520A2" w:rsidR="00903A7F" w:rsidRPr="00903A7F" w:rsidRDefault="00903A7F" w:rsidP="00903A7F">
      <w:pPr>
        <w:pStyle w:val="Heading2"/>
        <w:numPr>
          <w:ilvl w:val="1"/>
          <w:numId w:val="6"/>
        </w:numPr>
        <w:spacing w:line="360" w:lineRule="auto"/>
        <w:ind w:left="426" w:hanging="426"/>
        <w:rPr>
          <w:rFonts w:ascii="Times New Roman" w:hAnsi="Times New Roman" w:cs="Times New Roman"/>
          <w:b/>
          <w:bCs/>
          <w:color w:val="auto"/>
          <w:sz w:val="24"/>
          <w:szCs w:val="24"/>
        </w:rPr>
      </w:pPr>
      <w:r w:rsidRPr="00903A7F">
        <w:rPr>
          <w:rFonts w:ascii="Times New Roman" w:hAnsi="Times New Roman" w:cs="Times New Roman"/>
          <w:b/>
          <w:bCs/>
          <w:color w:val="auto"/>
          <w:sz w:val="24"/>
          <w:szCs w:val="24"/>
        </w:rPr>
        <w:t>Fixed Effects (FE)</w:t>
      </w:r>
    </w:p>
    <w:p w14:paraId="0C075C65" w14:textId="1C527C6E"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Fixed Effects (FE) models are essential in panel data analysis for controlling unobserved individual-specific heterogeneity that remains constant over time. These models are particularly advantageous when analyzing datasets with repeated observations on the same entities—</w:t>
      </w:r>
      <w:r>
        <w:rPr>
          <w:rFonts w:asciiTheme="majorBidi" w:eastAsia="Times New Roman" w:hAnsiTheme="majorBidi" w:cstheme="majorBidi"/>
        </w:rPr>
        <w:t>individuals, firms, or countries—where the individual-specific effects correlate</w:t>
      </w:r>
      <w:r w:rsidRPr="00311D17">
        <w:rPr>
          <w:rFonts w:asciiTheme="majorBidi" w:eastAsia="Times New Roman" w:hAnsiTheme="majorBidi" w:cstheme="majorBidi"/>
        </w:rPr>
        <w:t xml:space="preserve"> with the explanatory variables (Wooldridge, 2010). </w:t>
      </w:r>
      <w:r>
        <w:rPr>
          <w:rFonts w:asciiTheme="majorBidi" w:eastAsia="Times New Roman" w:hAnsiTheme="majorBidi" w:cstheme="majorBidi"/>
        </w:rPr>
        <w:t>If not accounted for, this correlation</w:t>
      </w:r>
      <w:r w:rsidRPr="00311D17">
        <w:rPr>
          <w:rFonts w:asciiTheme="majorBidi" w:eastAsia="Times New Roman" w:hAnsiTheme="majorBidi" w:cstheme="majorBidi"/>
        </w:rPr>
        <w:t xml:space="preserve"> can lead to biased estimates in simpler models such as Pooled OLS (Ordinary Least Squares). The FE model addresses this issue by introducing entity-specific intercepts that capture these unobserved characteristics, thus controlling for any time-invariant attributes (</w:t>
      </w:r>
      <w:proofErr w:type="spellStart"/>
      <w:r w:rsidRPr="00311D17">
        <w:rPr>
          <w:rFonts w:asciiTheme="majorBidi" w:eastAsia="Times New Roman" w:hAnsiTheme="majorBidi" w:cstheme="majorBidi"/>
        </w:rPr>
        <w:t>Baltagi</w:t>
      </w:r>
      <w:proofErr w:type="spellEnd"/>
      <w:r w:rsidRPr="00311D17">
        <w:rPr>
          <w:rFonts w:asciiTheme="majorBidi" w:eastAsia="Times New Roman" w:hAnsiTheme="majorBidi" w:cstheme="majorBidi"/>
        </w:rPr>
        <w:t>, 2008).</w:t>
      </w:r>
    </w:p>
    <w:p w14:paraId="11704218"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The Fixed Effects model can be formally represented as:</w:t>
      </w:r>
    </w:p>
    <w:p w14:paraId="1AA45D6D"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2EA0D5BF"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In this equation,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denotes the dependent variable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at time </w:t>
      </w:r>
      <m:oMath>
        <m:r>
          <w:rPr>
            <w:rFonts w:ascii="Cambria Math" w:eastAsia="Times New Roman" w:hAnsi="Cambria Math" w:cstheme="majorBidi"/>
          </w:rPr>
          <m:t>t</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represents the independent variable for the same entity and </w:t>
      </w:r>
      <w:proofErr w:type="gramStart"/>
      <w:r w:rsidRPr="00311D17">
        <w:rPr>
          <w:rFonts w:asciiTheme="majorBidi" w:eastAsia="Times New Roman" w:hAnsiTheme="majorBidi" w:cstheme="majorBidi"/>
        </w:rPr>
        <w:t>time period</w:t>
      </w:r>
      <w:proofErr w:type="gramEnd"/>
      <w:r w:rsidRPr="00311D17">
        <w:rPr>
          <w:rFonts w:asciiTheme="majorBidi" w:eastAsia="Times New Roman" w:hAnsiTheme="majorBidi" w:cstheme="majorBidi"/>
        </w:rPr>
        <w:t xml:space="preserve">. The term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signifies the individual</w:t>
      </w:r>
      <w:r>
        <w:rPr>
          <w:rFonts w:asciiTheme="majorBidi" w:eastAsia="Times New Roman" w:hAnsiTheme="majorBidi" w:cstheme="majorBidi"/>
        </w:rPr>
        <w:t>-</w:t>
      </w:r>
      <w:r w:rsidRPr="00311D17">
        <w:rPr>
          <w:rFonts w:asciiTheme="majorBidi" w:eastAsia="Times New Roman" w:hAnsiTheme="majorBidi" w:cstheme="majorBidi"/>
        </w:rPr>
        <w:t xml:space="preserve">specific fixed effect, which captures the unobserved characteristics that are constant over time but vary across entities.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is the coefficient of the independent variable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represents the idiosyncratic error term. The inclusion of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in the model allows for the control of all time-invariant characteristics of the entities, which might otherwise confound the relationship between the dependent and independent variables (Greene, 2012).</w:t>
      </w:r>
    </w:p>
    <w:p w14:paraId="6B34CE3C"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The Fixed Effects model operates under several key assumptions. First, it assumes that the individual-specific effects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are correlated with the regressors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This correlation is critical </w:t>
      </w:r>
      <w:r w:rsidRPr="00311D17">
        <w:rPr>
          <w:rFonts w:asciiTheme="majorBidi" w:eastAsia="Times New Roman" w:hAnsiTheme="majorBidi" w:cstheme="majorBidi"/>
        </w:rPr>
        <w:lastRenderedPageBreak/>
        <w:t xml:space="preserve">because it justifies </w:t>
      </w:r>
      <w:r>
        <w:rPr>
          <w:rFonts w:asciiTheme="majorBidi" w:eastAsia="Times New Roman" w:hAnsiTheme="majorBidi" w:cstheme="majorBidi"/>
        </w:rPr>
        <w:t>using</w:t>
      </w:r>
      <w:r w:rsidRPr="00311D17">
        <w:rPr>
          <w:rFonts w:asciiTheme="majorBidi" w:eastAsia="Times New Roman" w:hAnsiTheme="majorBidi" w:cstheme="majorBidi"/>
        </w:rPr>
        <w:t xml:space="preserve"> Fixed Effects to control for potential bias in parameter estimates. Second, it assumes that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are constant over time for each entity, thus capturing all time-invariant factors. Lastly, the model assumes that the error term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independently and identically distributed with zero mean and constant variance and is uncorrelated with the regressors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within each entity. </w:t>
      </w:r>
      <w:r>
        <w:rPr>
          <w:rFonts w:asciiTheme="majorBidi" w:eastAsia="Times New Roman" w:hAnsiTheme="majorBidi" w:cstheme="majorBidi"/>
        </w:rPr>
        <w:t>Several diagnostic tests are employed to ensure the Fixed Effects model's robustness</w:t>
      </w:r>
      <w:r w:rsidRPr="00311D17">
        <w:rPr>
          <w:rFonts w:asciiTheme="majorBidi" w:eastAsia="Times New Roman" w:hAnsiTheme="majorBidi" w:cstheme="majorBidi"/>
        </w:rPr>
        <w:t xml:space="preserve">. The F-test for Fixed Effects assesses whether the fixed effects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are jointly significant. If the F-test indicates that the fixed effects are significant, it supports </w:t>
      </w:r>
      <w:r>
        <w:rPr>
          <w:rFonts w:asciiTheme="majorBidi" w:eastAsia="Times New Roman" w:hAnsiTheme="majorBidi" w:cstheme="majorBidi"/>
        </w:rPr>
        <w:t>using</w:t>
      </w:r>
      <w:r w:rsidRPr="00311D17">
        <w:rPr>
          <w:rFonts w:asciiTheme="majorBidi" w:eastAsia="Times New Roman" w:hAnsiTheme="majorBidi" w:cstheme="majorBidi"/>
        </w:rPr>
        <w:t xml:space="preserve"> the Fixed Effects model over the Pooled OLS model. </w:t>
      </w:r>
      <w:r>
        <w:rPr>
          <w:rFonts w:asciiTheme="majorBidi" w:eastAsia="Times New Roman" w:hAnsiTheme="majorBidi" w:cstheme="majorBidi"/>
        </w:rPr>
        <w:t>The Hausman test is also</w:t>
      </w:r>
      <w:r w:rsidRPr="00311D17">
        <w:rPr>
          <w:rFonts w:asciiTheme="majorBidi" w:eastAsia="Times New Roman" w:hAnsiTheme="majorBidi" w:cstheme="majorBidi"/>
        </w:rPr>
        <w:t xml:space="preserve"> used to compare the Fixed Effects model with the Random Effects model. The null hypothesis of the Hausman test is that the Random Effects model is appropriate, which assumes that the entity-specific effects are uncorrelated with the regressors. If the Hausman test rejects this null hypothesis, it indicates that the Fixed Effects model is more suitable (Wooldridge, 2010).</w:t>
      </w:r>
    </w:p>
    <w:p w14:paraId="63D8C96F"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Two prominent methods for estimating the Fixed Effects model are the Within Transformation (de-meaning) and the Least Squares Dummy Variable (LSDV) approach.</w:t>
      </w:r>
    </w:p>
    <w:p w14:paraId="0EB4880F" w14:textId="77777777" w:rsidR="000F25C0" w:rsidRPr="00903A7F" w:rsidRDefault="000F25C0" w:rsidP="000F25C0">
      <w:pPr>
        <w:pStyle w:val="Heading4"/>
        <w:rPr>
          <w:rFonts w:ascii="Times New Roman" w:hAnsi="Times New Roman" w:cs="Times New Roman"/>
          <w:b/>
          <w:bCs/>
          <w:i w:val="0"/>
          <w:iCs w:val="0"/>
          <w:color w:val="auto"/>
        </w:rPr>
      </w:pPr>
      <w:r w:rsidRPr="00903A7F">
        <w:rPr>
          <w:rFonts w:ascii="Times New Roman" w:hAnsi="Times New Roman" w:cs="Times New Roman"/>
          <w:b/>
          <w:bCs/>
          <w:i w:val="0"/>
          <w:iCs w:val="0"/>
          <w:color w:val="auto"/>
        </w:rPr>
        <w:t xml:space="preserve"> </w:t>
      </w:r>
      <w:bookmarkStart w:id="18" w:name="_Toc184888083"/>
      <w:r w:rsidRPr="00903A7F">
        <w:rPr>
          <w:rFonts w:ascii="Times New Roman" w:hAnsi="Times New Roman" w:cs="Times New Roman"/>
          <w:b/>
          <w:bCs/>
          <w:i w:val="0"/>
          <w:iCs w:val="0"/>
          <w:color w:val="auto"/>
        </w:rPr>
        <w:t>Within Transformation (De-meaning Approach)</w:t>
      </w:r>
      <w:bookmarkEnd w:id="18"/>
    </w:p>
    <w:p w14:paraId="3ED46E08"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The Within Transformation method involves removing the individual-specific effects by subtracting the entity-specific means from the observations. This transformation </w:t>
      </w:r>
      <w:proofErr w:type="gramStart"/>
      <w:r w:rsidRPr="00311D17">
        <w:rPr>
          <w:rFonts w:asciiTheme="majorBidi" w:eastAsia="Times New Roman" w:hAnsiTheme="majorBidi" w:cstheme="majorBidi"/>
        </w:rPr>
        <w:t>is applied</w:t>
      </w:r>
      <w:proofErr w:type="gramEnd"/>
      <w:r w:rsidRPr="00311D17">
        <w:rPr>
          <w:rFonts w:asciiTheme="majorBidi" w:eastAsia="Times New Roman" w:hAnsiTheme="majorBidi" w:cstheme="majorBidi"/>
        </w:rPr>
        <w:t xml:space="preserve"> as follows (</w:t>
      </w:r>
      <w:proofErr w:type="spellStart"/>
      <w:r w:rsidRPr="00311D17">
        <w:rPr>
          <w:rFonts w:asciiTheme="majorBidi" w:eastAsia="Times New Roman" w:hAnsiTheme="majorBidi" w:cstheme="majorBidi"/>
        </w:rPr>
        <w:t>Baltagi</w:t>
      </w:r>
      <w:proofErr w:type="spellEnd"/>
      <w:r w:rsidRPr="00311D17">
        <w:rPr>
          <w:rFonts w:asciiTheme="majorBidi" w:eastAsia="Times New Roman" w:hAnsiTheme="majorBidi" w:cstheme="majorBidi"/>
        </w:rPr>
        <w:t>, 2021):</w:t>
      </w:r>
    </w:p>
    <w:p w14:paraId="768E06CA"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m>
            <m:mPr>
              <m:plcHide m:val="1"/>
              <m:mcs>
                <m:mc>
                  <m:mcPr>
                    <m:count m:val="1"/>
                    <m:mcJc m:val="center"/>
                  </m:mcPr>
                </m:mc>
              </m:mcs>
              <m:ctrlPr>
                <w:rPr>
                  <w:rFonts w:ascii="Cambria Math" w:eastAsia="Times New Roman" w:hAnsi="Cambria Math" w:cstheme="majorBidi"/>
                  <w:i/>
                </w:rPr>
              </m:ctrlPr>
            </m:mPr>
            <m:mr>
              <m:e>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m:t>
                    </m:r>
                  </m:sub>
                </m:sSub>
              </m:e>
            </m:mr>
            <m:mr>
              <m:e>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m:t>
                    </m:r>
                  </m:sub>
                </m:sSub>
              </m:e>
            </m:mr>
          </m:m>
        </m:oMath>
      </m:oMathPara>
    </w:p>
    <w:p w14:paraId="41A76413"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Here, </w:t>
      </w: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are the averages of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over time </w:t>
      </w:r>
      <m:oMath>
        <m:r>
          <w:rPr>
            <w:rFonts w:ascii="Cambria Math" w:eastAsia="Times New Roman" w:hAnsi="Cambria Math" w:cstheme="majorBidi"/>
          </w:rPr>
          <m:t>t</m:t>
        </m:r>
      </m:oMath>
      <w:r w:rsidRPr="00311D17">
        <w:rPr>
          <w:rFonts w:asciiTheme="majorBidi" w:eastAsia="Times New Roman" w:hAnsiTheme="majorBidi" w:cstheme="majorBidi"/>
        </w:rPr>
        <w:t>. By substituting these transformed variables into the original model, we obtain:</w:t>
      </w:r>
    </w:p>
    <w:p w14:paraId="4DB70DEF"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ϵ</m:t>
                  </m:r>
                </m:e>
              </m:acc>
            </m:e>
            <m:sub>
              <m:r>
                <w:rPr>
                  <w:rFonts w:ascii="Cambria Math" w:eastAsia="Times New Roman" w:hAnsi="Cambria Math" w:cstheme="majorBidi"/>
                </w:rPr>
                <m:t>it</m:t>
              </m:r>
            </m:sub>
          </m:sSub>
        </m:oMath>
      </m:oMathPara>
    </w:p>
    <w:p w14:paraId="029E6C49"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ϵ</m:t>
                </m:r>
              </m:e>
            </m:acc>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represents the transformed error term. This transformation effectively eliminates the individual-specific effect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which was present in the original model as:</w:t>
      </w:r>
    </w:p>
    <w:p w14:paraId="12ACD38F"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0B3CE0C8"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lastRenderedPageBreak/>
        <w:t xml:space="preserve">By removing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through the de-meaning process, we obtain a model that only contains the within-entity variation of the dependent and independent variables. This allows us to estimate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while controlling for the entity-specific effects. The OLS estimator for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is given by:</w:t>
      </w:r>
    </w:p>
    <w:p w14:paraId="39881C3E"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1</m:t>
              </m:r>
            </m:sub>
          </m:sSub>
          <m:r>
            <m:rPr>
              <m:sty m:val="p"/>
            </m:rPr>
            <w:rPr>
              <w:rFonts w:ascii="Cambria Math" w:eastAsia="Times New Roman" w:hAnsi="Cambria Math" w:cstheme="majorBidi"/>
            </w:rPr>
            <m:t>=</m:t>
          </m:r>
          <m:f>
            <m:fPr>
              <m:ctrlPr>
                <w:rPr>
                  <w:rFonts w:ascii="Cambria Math" w:eastAsia="Times New Roman" w:hAnsi="Cambria Math" w:cstheme="majorBidi"/>
                </w:rPr>
              </m:ctrlPr>
            </m:fPr>
            <m:num>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Sub>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it</m:t>
                  </m:r>
                </m:sub>
              </m:sSub>
            </m:num>
            <m:den>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bSup>
                <m:sSubSupPr>
                  <m:ctrlPr>
                    <w:rPr>
                      <w:rFonts w:ascii="Cambria Math" w:eastAsia="Times New Roman" w:hAnsi="Cambria Math" w:cstheme="majorBidi"/>
                    </w:rPr>
                  </m:ctrlPr>
                </m:sSubSup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up>
                  <m:r>
                    <m:rPr>
                      <m:sty m:val="p"/>
                    </m:rPr>
                    <w:rPr>
                      <w:rFonts w:ascii="Cambria Math" w:eastAsia="Times New Roman" w:hAnsi="Cambria Math" w:cstheme="majorBidi"/>
                    </w:rPr>
                    <m:t>2</m:t>
                  </m:r>
                </m:sup>
              </m:sSubSup>
            </m:den>
          </m:f>
        </m:oMath>
      </m:oMathPara>
    </w:p>
    <w:p w14:paraId="35B04A38" w14:textId="064BD099"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This estimator is derived from minimizing the residual sum of squares in the transformed regression model. The consistency and unbiasedness of </w:t>
      </w:r>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are guaranteed under the assumption that the regressors are correlated with the error term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which means that the within-entity variation in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provides valid information about the relationship between them despite entity</w:t>
      </w:r>
      <w:r>
        <w:rPr>
          <w:rFonts w:asciiTheme="majorBidi" w:eastAsia="Times New Roman" w:hAnsiTheme="majorBidi" w:cstheme="majorBidi"/>
        </w:rPr>
        <w:t>-</w:t>
      </w:r>
      <w:r w:rsidRPr="00311D17">
        <w:rPr>
          <w:rFonts w:asciiTheme="majorBidi" w:eastAsia="Times New Roman" w:hAnsiTheme="majorBidi" w:cstheme="majorBidi"/>
        </w:rPr>
        <w:t xml:space="preserve">specific effects. The Within Transformation is particularly advantageous as it </w:t>
      </w:r>
      <w:proofErr w:type="gramStart"/>
      <w:r w:rsidRPr="00311D17">
        <w:rPr>
          <w:rFonts w:asciiTheme="majorBidi" w:eastAsia="Times New Roman" w:hAnsiTheme="majorBidi" w:cstheme="majorBidi"/>
        </w:rPr>
        <w:t>controls for</w:t>
      </w:r>
      <w:proofErr w:type="gramEnd"/>
      <w:r w:rsidRPr="00311D17">
        <w:rPr>
          <w:rFonts w:asciiTheme="majorBidi" w:eastAsia="Times New Roman" w:hAnsiTheme="majorBidi" w:cstheme="majorBidi"/>
        </w:rPr>
        <w:t xml:space="preserve"> unobserved heterogeneity that is constant over time within entities. This method removes the bias associated with omitted variable bias that could arise from these time-invariant individual-specific effects. However, it should be noted that this approach only uses within-entity variation and does not account for between-entity differences. As a result, any variation that is constant across entities or that does not change over time within entities is not used in the estimation of </w:t>
      </w:r>
      <m:oMath>
        <m:sSub>
          <m:sSubPr>
            <m:ctrlPr>
              <w:rPr>
                <w:rFonts w:ascii="Cambria Math" w:eastAsia="Times New Roman" w:hAnsi="Cambria Math" w:cstheme="majorBidi"/>
                <w:i/>
              </w:rPr>
            </m:ctrlPr>
          </m:sSubPr>
          <m:e>
            <m:r>
              <w:rPr>
                <w:rFonts w:ascii="Cambria Math" w:eastAsia="Times New Roman" w:hAnsi="Cambria Math" w:cstheme="majorBidi"/>
              </w:rPr>
              <m:t>β</m:t>
            </m:r>
          </m:e>
          <m:sub>
            <m:r>
              <w:rPr>
                <w:rFonts w:ascii="Cambria Math" w:eastAsia="Times New Roman" w:hAnsi="Cambria Math" w:cstheme="majorBidi"/>
              </w:rPr>
              <m:t>1</m:t>
            </m:r>
          </m:sub>
        </m:sSub>
      </m:oMath>
      <w:r w:rsidRPr="00311D17">
        <w:rPr>
          <w:rFonts w:asciiTheme="majorBidi" w:eastAsia="Times New Roman" w:hAnsiTheme="majorBidi" w:cstheme="majorBidi"/>
        </w:rPr>
        <w:t xml:space="preserve"> (Greene, 2012).</w:t>
      </w:r>
    </w:p>
    <w:p w14:paraId="471C1C10" w14:textId="77777777" w:rsidR="000F25C0" w:rsidRPr="00903A7F" w:rsidRDefault="000F25C0" w:rsidP="000F25C0">
      <w:pPr>
        <w:pStyle w:val="Heading4"/>
        <w:rPr>
          <w:rFonts w:ascii="Times New Roman" w:hAnsi="Times New Roman" w:cs="Times New Roman"/>
          <w:b/>
          <w:bCs/>
          <w:i w:val="0"/>
          <w:iCs w:val="0"/>
          <w:color w:val="auto"/>
        </w:rPr>
      </w:pPr>
      <w:r w:rsidRPr="00903A7F">
        <w:rPr>
          <w:rFonts w:ascii="Times New Roman" w:hAnsi="Times New Roman" w:cs="Times New Roman"/>
          <w:b/>
          <w:bCs/>
          <w:i w:val="0"/>
          <w:iCs w:val="0"/>
          <w:color w:val="auto"/>
        </w:rPr>
        <w:t xml:space="preserve"> </w:t>
      </w:r>
      <w:bookmarkStart w:id="19" w:name="_Toc184888084"/>
      <w:r w:rsidRPr="00903A7F">
        <w:rPr>
          <w:rFonts w:ascii="Times New Roman" w:hAnsi="Times New Roman" w:cs="Times New Roman"/>
          <w:b/>
          <w:bCs/>
          <w:i w:val="0"/>
          <w:iCs w:val="0"/>
          <w:color w:val="auto"/>
        </w:rPr>
        <w:t>Least Squares Dummy Variable (LSDV) Approach</w:t>
      </w:r>
      <w:bookmarkEnd w:id="19"/>
    </w:p>
    <w:p w14:paraId="1C6D63DD"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The Least Squares Dummy Variable (LSDV) approach is widely used for estimating Fixed Effects models in panel data analysis. This method explicitly includes dummy variables for each entity, capturing the individual-specific effects directly within the regression model. The LSDV approach can be </w:t>
      </w:r>
      <w:r>
        <w:rPr>
          <w:rFonts w:asciiTheme="majorBidi" w:eastAsia="Times New Roman" w:hAnsiTheme="majorBidi" w:cstheme="majorBidi"/>
        </w:rPr>
        <w:t>advantageous</w:t>
      </w:r>
      <w:r w:rsidRPr="00311D17">
        <w:rPr>
          <w:rFonts w:asciiTheme="majorBidi" w:eastAsia="Times New Roman" w:hAnsiTheme="majorBidi" w:cstheme="majorBidi"/>
        </w:rPr>
        <w:t xml:space="preserve"> when dealing with panel data where individual-specific heterogeneity is a significant concern. The model is specified as (Greene, 2012):</w:t>
      </w:r>
    </w:p>
    <w:p w14:paraId="2B9CC4CB"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sSub>
            <m:sSubPr>
              <m:ctrlPr>
                <w:rPr>
                  <w:rFonts w:ascii="Cambria Math" w:eastAsia="Times New Roman" w:hAnsi="Cambria Math" w:cstheme="majorBidi"/>
                </w:rPr>
              </m:ctrlPr>
            </m:sSubPr>
            <m:e>
              <m:r>
                <w:rPr>
                  <w:rFonts w:ascii="Cambria Math" w:eastAsia="Times New Roman" w:hAnsi="Cambria Math" w:cstheme="majorBidi"/>
                </w:rPr>
                <m:t>D</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3836595E"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D</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is a dummy variable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denotes the fixed effect associated with each entity. The term </w:t>
      </w:r>
      <m:oMath>
        <m:sSubSup>
          <m:sSubSupPr>
            <m:ctrlPr>
              <w:rPr>
                <w:rFonts w:ascii="Cambria Math" w:eastAsia="Times New Roman" w:hAnsi="Cambria Math" w:cstheme="majorBidi"/>
              </w:rPr>
            </m:ctrlPr>
          </m:sSubSupPr>
          <m:e>
            <m:r>
              <m:rPr>
                <m:sty m:val="p"/>
              </m:rPr>
              <w:rPr>
                <w:rFonts w:ascii="Cambria Math" w:eastAsia="Times New Roman" w:hAnsi="Cambria Math" w:cstheme="majorBidi"/>
              </w:rPr>
              <m:t>∑</m:t>
            </m:r>
          </m:e>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sSubSup>
        <m:r>
          <m:rPr>
            <m:sty m:val="p"/>
          </m:rPr>
          <w:rPr>
            <w:rFonts w:ascii="Cambria Math" w:eastAsia="Times New Roman" w:hAnsi="Cambria Math" w:cstheme="majorBidi"/>
          </w:rPr>
          <m:t> </m:t>
        </m:r>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sSub>
          <m:sSubPr>
            <m:ctrlPr>
              <w:rPr>
                <w:rFonts w:ascii="Cambria Math" w:eastAsia="Times New Roman" w:hAnsi="Cambria Math" w:cstheme="majorBidi"/>
              </w:rPr>
            </m:ctrlPr>
          </m:sSubPr>
          <m:e>
            <m:r>
              <w:rPr>
                <w:rFonts w:ascii="Cambria Math" w:eastAsia="Times New Roman" w:hAnsi="Cambria Math" w:cstheme="majorBidi"/>
              </w:rPr>
              <m:t>D</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individual-specific effects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in the model. This method estimates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while directly accounting for the </w:t>
      </w:r>
      <m:oMath>
        <m:sSub>
          <m:sSubPr>
            <m:ctrlPr>
              <w:rPr>
                <w:rFonts w:ascii="Cambria Math" w:eastAsia="Times New Roman" w:hAnsi="Cambria Math" w:cstheme="majorBidi"/>
              </w:rPr>
            </m:ctrlPr>
          </m:sSubPr>
          <m:e>
            <m:r>
              <w:rPr>
                <w:rFonts w:ascii="Cambria Math" w:eastAsia="Times New Roman" w:hAnsi="Cambria Math" w:cstheme="majorBidi"/>
              </w:rPr>
              <m:t>α</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by including a separate dummy variable for each entity. The LSDV approach involves estimating a separate parameter for each entity's fixed effect, </w:t>
      </w:r>
      <w:r w:rsidRPr="00311D17">
        <w:rPr>
          <w:rFonts w:asciiTheme="majorBidi" w:eastAsia="Times New Roman" w:hAnsiTheme="majorBidi" w:cstheme="majorBidi"/>
        </w:rPr>
        <w:lastRenderedPageBreak/>
        <w:t xml:space="preserve">which can lead to computational challenges, </w:t>
      </w:r>
      <w:r>
        <w:rPr>
          <w:rFonts w:asciiTheme="majorBidi" w:eastAsia="Times New Roman" w:hAnsiTheme="majorBidi" w:cstheme="majorBidi"/>
        </w:rPr>
        <w:t>main</w:t>
      </w:r>
      <w:r w:rsidRPr="00311D17">
        <w:rPr>
          <w:rFonts w:asciiTheme="majorBidi" w:eastAsia="Times New Roman" w:hAnsiTheme="majorBidi" w:cstheme="majorBidi"/>
        </w:rPr>
        <w:t xml:space="preserve">ly when the number of entities </w:t>
      </w:r>
      <m:oMath>
        <m:r>
          <w:rPr>
            <w:rFonts w:ascii="Cambria Math" w:eastAsia="Times New Roman" w:hAnsi="Cambria Math" w:cstheme="majorBidi"/>
          </w:rPr>
          <m:t>N</m:t>
        </m:r>
      </m:oMath>
      <w:r w:rsidRPr="00311D17">
        <w:rPr>
          <w:rFonts w:asciiTheme="majorBidi" w:eastAsia="Times New Roman" w:hAnsiTheme="majorBidi" w:cstheme="majorBidi"/>
        </w:rPr>
        <w:t xml:space="preserve"> is large. Each dummy variable </w:t>
      </w:r>
      <m:oMath>
        <m:sSub>
          <m:sSubPr>
            <m:ctrlPr>
              <w:rPr>
                <w:rFonts w:ascii="Cambria Math" w:eastAsia="Times New Roman" w:hAnsi="Cambria Math" w:cstheme="majorBidi"/>
              </w:rPr>
            </m:ctrlPr>
          </m:sSubPr>
          <m:e>
            <m:r>
              <w:rPr>
                <w:rFonts w:ascii="Cambria Math" w:eastAsia="Times New Roman" w:hAnsi="Cambria Math" w:cstheme="majorBidi"/>
              </w:rPr>
              <m:t>D</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introduces an additional parameter, which increases the complexity of the estimation. Consequently, while the LSDV method provides a straightforward way to estimate Fixed Effects, it may be less efficient </w:t>
      </w:r>
      <w:r>
        <w:rPr>
          <w:rFonts w:asciiTheme="majorBidi" w:eastAsia="Times New Roman" w:hAnsiTheme="majorBidi" w:cstheme="majorBidi"/>
        </w:rPr>
        <w:t>regarding computational resources than</w:t>
      </w:r>
      <w:r w:rsidRPr="00311D17">
        <w:rPr>
          <w:rFonts w:asciiTheme="majorBidi" w:eastAsia="Times New Roman" w:hAnsiTheme="majorBidi" w:cstheme="majorBidi"/>
        </w:rPr>
        <w:t xml:space="preserve"> other methods, especially in large datasets. To estimate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using the LSDV approach, the minimization problem is formulated as follows:</w:t>
      </w:r>
    </w:p>
    <w:p w14:paraId="180F38C7"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limLow>
            <m:limLowPr>
              <m:ctrlPr>
                <w:rPr>
                  <w:rFonts w:ascii="Cambria Math" w:eastAsia="Times New Roman" w:hAnsi="Cambria Math" w:cstheme="majorBidi"/>
                </w:rPr>
              </m:ctrlPr>
            </m:limLowPr>
            <m:e>
              <m:r>
                <m:rPr>
                  <m:sty m:val="p"/>
                </m:rPr>
                <w:rPr>
                  <w:rFonts w:ascii="Cambria Math" w:eastAsia="Times New Roman" w:hAnsi="Cambria Math" w:cstheme="majorBidi"/>
                </w:rPr>
                <m:t>min</m:t>
              </m:r>
            </m:e>
            <m:lim>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lim>
          </m:limLow>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e>
              </m:d>
            </m:e>
            <m:sup>
              <m:r>
                <m:rPr>
                  <m:sty m:val="p"/>
                </m:rPr>
                <w:rPr>
                  <w:rFonts w:ascii="Cambria Math" w:eastAsia="Times New Roman" w:hAnsi="Cambria Math" w:cstheme="majorBidi"/>
                </w:rPr>
                <m:t>2</m:t>
              </m:r>
            </m:sup>
          </m:sSup>
        </m:oMath>
      </m:oMathPara>
    </w:p>
    <w:p w14:paraId="1B01E4AA"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Here, the objective is to minimize the residual sum of squares (RSS), which is the sum of the squared differences between the observed and predicted values of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The residuals include the fixed effects captured by the dummy variables.</w:t>
      </w:r>
      <w:r>
        <w:rPr>
          <w:rFonts w:asciiTheme="majorBidi" w:eastAsia="Times New Roman" w:hAnsiTheme="majorBidi" w:cstheme="majorBidi"/>
        </w:rPr>
        <w:t xml:space="preserve"> </w:t>
      </w:r>
      <w:r w:rsidRPr="00311D17">
        <w:rPr>
          <w:rFonts w:asciiTheme="majorBidi" w:eastAsia="Times New Roman" w:hAnsiTheme="majorBidi" w:cstheme="majorBidi"/>
        </w:rPr>
        <w:t xml:space="preserve">Taking the derivative of the RSS with respect to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Moreover, </w:t>
      </w:r>
      <w:r>
        <w:rPr>
          <w:rFonts w:asciiTheme="majorBidi" w:eastAsia="Times New Roman" w:hAnsiTheme="majorBidi" w:cstheme="majorBidi"/>
        </w:rPr>
        <w:t xml:space="preserve">by </w:t>
      </w:r>
      <w:r w:rsidRPr="00311D17">
        <w:rPr>
          <w:rFonts w:asciiTheme="majorBidi" w:eastAsia="Times New Roman" w:hAnsiTheme="majorBidi" w:cstheme="majorBidi"/>
        </w:rPr>
        <w:t>setting it to zero, we obtain the first-order condition for minimization:</w:t>
      </w:r>
    </w:p>
    <w:p w14:paraId="32AE1457"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f>
            <m:fPr>
              <m:ctrlPr>
                <w:rPr>
                  <w:rFonts w:ascii="Cambria Math" w:eastAsia="Times New Roman" w:hAnsi="Cambria Math" w:cstheme="majorBidi"/>
                </w:rPr>
              </m:ctrlPr>
            </m:fPr>
            <m:num>
              <m:r>
                <m:rPr>
                  <m:sty m:val="p"/>
                </m:rPr>
                <w:rPr>
                  <w:rFonts w:ascii="Cambria Math" w:eastAsia="Times New Roman" w:hAnsi="Cambria Math" w:cstheme="majorBidi"/>
                </w:rPr>
                <m:t>∂</m:t>
              </m:r>
            </m:num>
            <m:den>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den>
          </m:f>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e>
              </m:d>
            </m:e>
            <m:sup>
              <m:r>
                <m:rPr>
                  <m:sty m:val="p"/>
                </m:rPr>
                <w:rPr>
                  <w:rFonts w:ascii="Cambria Math" w:eastAsia="Times New Roman" w:hAnsi="Cambria Math" w:cstheme="majorBidi"/>
                </w:rPr>
                <m:t>2</m:t>
              </m:r>
            </m:sup>
          </m:sSup>
          <m:r>
            <m:rPr>
              <m:sty m:val="p"/>
            </m:rPr>
            <w:rPr>
              <w:rFonts w:ascii="Cambria Math" w:eastAsia="Times New Roman" w:hAnsi="Cambria Math" w:cstheme="majorBidi"/>
            </w:rPr>
            <m:t>=-2</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δ</m:t>
                  </m:r>
                </m:e>
                <m:sub>
                  <m:r>
                    <w:rPr>
                      <w:rFonts w:ascii="Cambria Math" w:eastAsia="Times New Roman" w:hAnsi="Cambria Math" w:cstheme="majorBidi"/>
                    </w:rPr>
                    <m:t>i</m:t>
                  </m:r>
                </m:sub>
              </m:sSub>
            </m:e>
          </m:d>
          <m:r>
            <m:rPr>
              <m:sty m:val="p"/>
            </m:rPr>
            <w:rPr>
              <w:rFonts w:ascii="Cambria Math" w:eastAsia="Times New Roman" w:hAnsi="Cambria Math" w:cstheme="majorBidi"/>
            </w:rPr>
            <m:t>=0</m:t>
          </m:r>
        </m:oMath>
      </m:oMathPara>
    </w:p>
    <w:p w14:paraId="5B4F2B7D"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Solving for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we derive the estimator:</w:t>
      </w:r>
    </w:p>
    <w:p w14:paraId="07444B1B"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1</m:t>
              </m:r>
            </m:sub>
          </m:sSub>
          <m:r>
            <m:rPr>
              <m:sty m:val="p"/>
            </m:rPr>
            <w:rPr>
              <w:rFonts w:ascii="Cambria Math" w:eastAsia="Times New Roman" w:hAnsi="Cambria Math" w:cstheme="majorBidi"/>
            </w:rPr>
            <m:t>=</m:t>
          </m:r>
          <m:f>
            <m:fPr>
              <m:ctrlPr>
                <w:rPr>
                  <w:rFonts w:ascii="Cambria Math" w:eastAsia="Times New Roman" w:hAnsi="Cambria Math" w:cstheme="majorBidi"/>
                </w:rPr>
              </m:ctrlPr>
            </m:fPr>
            <m:num>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δ</m:t>
                          </m:r>
                        </m:e>
                      </m:acc>
                    </m:e>
                    <m:sub>
                      <m:r>
                        <w:rPr>
                          <w:rFonts w:ascii="Cambria Math" w:eastAsia="Times New Roman" w:hAnsi="Cambria Math" w:cstheme="majorBidi"/>
                        </w:rPr>
                        <m:t>i</m:t>
                      </m:r>
                    </m:sub>
                  </m:sSub>
                </m:e>
              </m:d>
            </m:num>
            <m:den>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bSup>
                <m:sSubSupPr>
                  <m:ctrlPr>
                    <w:rPr>
                      <w:rFonts w:ascii="Cambria Math" w:eastAsia="Times New Roman" w:hAnsi="Cambria Math" w:cstheme="majorBidi"/>
                    </w:rPr>
                  </m:ctrlPr>
                </m:sSubSupPr>
                <m:e>
                  <m:r>
                    <w:rPr>
                      <w:rFonts w:ascii="Cambria Math" w:eastAsia="Times New Roman" w:hAnsi="Cambria Math" w:cstheme="majorBidi"/>
                    </w:rPr>
                    <m:t>X</m:t>
                  </m:r>
                </m:e>
                <m:sub>
                  <m:r>
                    <w:rPr>
                      <w:rFonts w:ascii="Cambria Math" w:eastAsia="Times New Roman" w:hAnsi="Cambria Math" w:cstheme="majorBidi"/>
                    </w:rPr>
                    <m:t>it</m:t>
                  </m:r>
                </m:sub>
                <m:sup>
                  <m:r>
                    <m:rPr>
                      <m:sty m:val="p"/>
                    </m:rPr>
                    <w:rPr>
                      <w:rFonts w:ascii="Cambria Math" w:eastAsia="Times New Roman" w:hAnsi="Cambria Math" w:cstheme="majorBidi"/>
                    </w:rPr>
                    <m:t>2</m:t>
                  </m:r>
                </m:sup>
              </m:sSubSup>
            </m:den>
          </m:f>
        </m:oMath>
      </m:oMathPara>
    </w:p>
    <w:p w14:paraId="6202057A"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δ</m:t>
                </m:r>
              </m:e>
            </m:acc>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estimated fixed effects for each entity. This estimator adjusts for the individual-specific effects by focusing on the within-entity variations. The LSDV approach provides a straightforward and interpretable method for estimating Fixed Effects models. </w:t>
      </w:r>
      <w:r>
        <w:rPr>
          <w:rFonts w:asciiTheme="majorBidi" w:eastAsia="Times New Roman" w:hAnsiTheme="majorBidi" w:cstheme="majorBidi"/>
        </w:rPr>
        <w:t>Including dummy variables for each entity</w:t>
      </w:r>
      <w:r w:rsidRPr="00311D17">
        <w:rPr>
          <w:rFonts w:asciiTheme="majorBidi" w:eastAsia="Times New Roman" w:hAnsiTheme="majorBidi" w:cstheme="majorBidi"/>
        </w:rPr>
        <w:t xml:space="preserve"> directly models the individual-specific effects, which helps </w:t>
      </w:r>
      <w:r>
        <w:rPr>
          <w:rFonts w:asciiTheme="majorBidi" w:eastAsia="Times New Roman" w:hAnsiTheme="majorBidi" w:cstheme="majorBidi"/>
        </w:rPr>
        <w:t>control</w:t>
      </w:r>
      <w:r w:rsidRPr="00311D17">
        <w:rPr>
          <w:rFonts w:asciiTheme="majorBidi" w:eastAsia="Times New Roman" w:hAnsiTheme="majorBidi" w:cstheme="majorBidi"/>
        </w:rPr>
        <w:t xml:space="preserve"> unobserved heterogeneity. However, the computational burden associated with </w:t>
      </w:r>
      <w:r>
        <w:rPr>
          <w:rFonts w:asciiTheme="majorBidi" w:eastAsia="Times New Roman" w:hAnsiTheme="majorBidi" w:cstheme="majorBidi"/>
        </w:rPr>
        <w:t>many</w:t>
      </w:r>
      <w:r w:rsidRPr="00311D17">
        <w:rPr>
          <w:rFonts w:asciiTheme="majorBidi" w:eastAsia="Times New Roman" w:hAnsiTheme="majorBidi" w:cstheme="majorBidi"/>
        </w:rPr>
        <w:t xml:space="preserve"> dummy variables can be significant, and the method might be less efficient </w:t>
      </w:r>
      <w:r>
        <w:rPr>
          <w:rFonts w:asciiTheme="majorBidi" w:eastAsia="Times New Roman" w:hAnsiTheme="majorBidi" w:cstheme="majorBidi"/>
        </w:rPr>
        <w:t>than</w:t>
      </w:r>
      <w:r w:rsidRPr="00311D17">
        <w:rPr>
          <w:rFonts w:asciiTheme="majorBidi" w:eastAsia="Times New Roman" w:hAnsiTheme="majorBidi" w:cstheme="majorBidi"/>
        </w:rPr>
        <w:t xml:space="preserve"> other techniques</w:t>
      </w:r>
      <w:r>
        <w:rPr>
          <w:rFonts w:asciiTheme="majorBidi" w:eastAsia="Times New Roman" w:hAnsiTheme="majorBidi" w:cstheme="majorBidi"/>
        </w:rPr>
        <w:t>,</w:t>
      </w:r>
      <w:r w:rsidRPr="00311D17">
        <w:rPr>
          <w:rFonts w:asciiTheme="majorBidi" w:eastAsia="Times New Roman" w:hAnsiTheme="majorBidi" w:cstheme="majorBidi"/>
        </w:rPr>
        <w:t xml:space="preserve"> such as the Within Transformation (demeaning approach) (Wooldridge, 2010; Greene, 2012).</w:t>
      </w:r>
    </w:p>
    <w:p w14:paraId="0298FBC8" w14:textId="77777777"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lastRenderedPageBreak/>
        <w:t xml:space="preserve">The LSDV approach is particularly valuable when the goal is to account for fixed effects explicitly and when the number of entities is manageable. </w:t>
      </w:r>
      <w:r>
        <w:rPr>
          <w:rFonts w:asciiTheme="majorBidi" w:eastAsia="Times New Roman" w:hAnsiTheme="majorBidi" w:cstheme="majorBidi"/>
        </w:rPr>
        <w:t>Alternative methods may be considered for large datasets or when computational efficiency is a concern</w:t>
      </w:r>
      <w:r w:rsidRPr="00311D17">
        <w:rPr>
          <w:rFonts w:asciiTheme="majorBidi" w:eastAsia="Times New Roman" w:hAnsiTheme="majorBidi" w:cstheme="majorBidi"/>
        </w:rPr>
        <w:t>.</w:t>
      </w:r>
    </w:p>
    <w:p w14:paraId="2066C8C2" w14:textId="76440423" w:rsidR="00903A7F" w:rsidRPr="00903A7F" w:rsidRDefault="00903A7F" w:rsidP="00903A7F">
      <w:pPr>
        <w:pStyle w:val="Heading2"/>
        <w:numPr>
          <w:ilvl w:val="1"/>
          <w:numId w:val="6"/>
        </w:numPr>
        <w:spacing w:line="360" w:lineRule="auto"/>
        <w:ind w:left="426" w:hanging="426"/>
        <w:rPr>
          <w:rFonts w:ascii="Times New Roman" w:hAnsi="Times New Roman" w:cs="Times New Roman"/>
          <w:b/>
          <w:bCs/>
          <w:color w:val="auto"/>
          <w:sz w:val="24"/>
          <w:szCs w:val="24"/>
        </w:rPr>
      </w:pPr>
      <w:r w:rsidRPr="00903A7F">
        <w:rPr>
          <w:rFonts w:ascii="Times New Roman" w:hAnsi="Times New Roman" w:cs="Times New Roman"/>
          <w:b/>
          <w:bCs/>
          <w:color w:val="auto"/>
          <w:sz w:val="24"/>
          <w:szCs w:val="24"/>
        </w:rPr>
        <w:t xml:space="preserve">Random Effects </w:t>
      </w:r>
      <w:r>
        <w:rPr>
          <w:rFonts w:ascii="Times New Roman" w:hAnsi="Times New Roman" w:cs="Times New Roman"/>
          <w:b/>
          <w:bCs/>
          <w:color w:val="auto"/>
          <w:sz w:val="24"/>
          <w:szCs w:val="24"/>
        </w:rPr>
        <w:t>(RE)</w:t>
      </w:r>
    </w:p>
    <w:p w14:paraId="0DA94E7F" w14:textId="598A0ECE" w:rsidR="000F25C0" w:rsidRPr="00311D17" w:rsidRDefault="000F25C0" w:rsidP="000F25C0">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Panel data, comprising multiple observations over time for the same units, offers distinct advantages in econometric analysis. It allows for the control of unobserved heterogeneity, which could lead to more efficient and unbiased estimates compared to cross-sectional or time-series data alone. Among various methods to analyze panel data, the Random Effects (RE) model is a prevalent choice due to its ability to account for individual-specific variability that is assumed to be uncorrelated with the explanatory variables. This chapter </w:t>
      </w:r>
      <w:r>
        <w:rPr>
          <w:rFonts w:asciiTheme="majorBidi" w:eastAsia="Times New Roman" w:hAnsiTheme="majorBidi" w:cstheme="majorBidi"/>
        </w:rPr>
        <w:t>comprehensively explores</w:t>
      </w:r>
      <w:r w:rsidRPr="00311D17">
        <w:rPr>
          <w:rFonts w:asciiTheme="majorBidi" w:eastAsia="Times New Roman" w:hAnsiTheme="majorBidi" w:cstheme="majorBidi"/>
        </w:rPr>
        <w:t xml:space="preserve"> the Random Effects model, including its formulation, estimation methods, and critical mathematical derivations.</w:t>
      </w:r>
      <w:r w:rsidRPr="00311D17">
        <w:rPr>
          <w:rFonts w:ascii="Georgia"/>
        </w:rPr>
        <w:t xml:space="preserve"> </w:t>
      </w:r>
      <w:r w:rsidRPr="00311D17">
        <w:rPr>
          <w:rFonts w:asciiTheme="majorBidi" w:eastAsia="Times New Roman" w:hAnsiTheme="majorBidi" w:cstheme="majorBidi"/>
        </w:rPr>
        <w:t>The Random Effects model assumes that individual-specific effects are randomly distributed and uncorrelated with the explanatory variables included in the model. This contrasts with the Fixed Effects model, where the individual-specific effects are treated as parameters to be estimated. Mathematically, the Random Effects model can be represented as:</w:t>
      </w:r>
    </w:p>
    <w:p w14:paraId="333521B9"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185B89E8" w14:textId="77777777" w:rsidR="000F25C0" w:rsidRPr="00311D17" w:rsidRDefault="000F25C0" w:rsidP="000F25C0">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dependent variable for individual </w:t>
      </w:r>
      <m:oMath>
        <m:r>
          <w:rPr>
            <w:rFonts w:ascii="Cambria Math" w:eastAsia="Times New Roman" w:hAnsi="Cambria Math" w:cstheme="majorBidi"/>
          </w:rPr>
          <m:t>i</m:t>
        </m:r>
      </m:oMath>
      <w:r w:rsidRPr="00311D17">
        <w:rPr>
          <w:rFonts w:asciiTheme="majorBidi" w:eastAsia="Times New Roman" w:hAnsiTheme="majorBidi" w:cstheme="majorBidi"/>
        </w:rPr>
        <w:t xml:space="preserve"> at time </w:t>
      </w:r>
      <m:oMath>
        <m:r>
          <w:rPr>
            <w:rFonts w:ascii="Cambria Math" w:eastAsia="Times New Roman" w:hAnsi="Cambria Math" w:cstheme="majorBidi"/>
          </w:rPr>
          <m:t>t</m:t>
        </m:r>
      </m:oMath>
      <w:r w:rsidRPr="00311D17">
        <w:rPr>
          <w:rFonts w:asciiTheme="majorBidi" w:eastAsia="Times New Roman" w:hAnsiTheme="majorBidi" w:cstheme="majorBidi"/>
        </w:rPr>
        <w:t xml:space="preserve">,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oMath>
      <w:r w:rsidRPr="00311D17">
        <w:rPr>
          <w:rFonts w:asciiTheme="majorBidi" w:eastAsia="Times New Roman" w:hAnsiTheme="majorBidi" w:cstheme="majorBidi"/>
        </w:rPr>
        <w:t xml:space="preserve"> is the intercept,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is the coefficient of the explanatory variable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individual-specific effect,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idiosyncratic error term.</w:t>
      </w:r>
    </w:p>
    <w:p w14:paraId="0AC638A4" w14:textId="77777777" w:rsidR="000F25C0" w:rsidRPr="00311D17" w:rsidRDefault="000F25C0" w:rsidP="000F25C0">
      <w:pPr>
        <w:spacing w:line="360" w:lineRule="auto"/>
        <w:ind w:firstLine="720"/>
        <w:jc w:val="both"/>
        <w:rPr>
          <w:rFonts w:asciiTheme="majorBidi" w:hAnsiTheme="majorBidi" w:cstheme="majorBidi"/>
        </w:rPr>
      </w:pPr>
      <w:r w:rsidRPr="00311D17">
        <w:rPr>
          <w:rFonts w:asciiTheme="majorBidi" w:eastAsia="Times New Roman" w:hAnsiTheme="majorBidi" w:cstheme="majorBidi"/>
        </w:rPr>
        <w:t xml:space="preserve">The individual-specific effect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is assumed to be randomly distributed with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e>
        </m:d>
      </m:oMath>
      <w:r w:rsidRPr="00311D17">
        <w:rPr>
          <w:rFonts w:asciiTheme="majorBidi" w:eastAsia="Times New Roman" w:hAnsiTheme="majorBidi" w:cstheme="majorBidi"/>
        </w:rPr>
        <w:t xml:space="preserve">, and the idiosyncratic error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assumed to be independently and identically distributed with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r>
          <m:rPr>
            <m:sty m:val="p"/>
          </m:rPr>
          <w:rPr>
            <w:rFonts w:ascii="Cambria Math" w:eastAsia="Times New Roman" w:hAnsi="Cambria Math" w:cstheme="majorBidi"/>
          </w:rPr>
          <m:t>∼</m:t>
        </m:r>
      </m:oMath>
      <w:r w:rsidRPr="00311D17">
        <w:rPr>
          <w:rFonts w:asciiTheme="majorBidi" w:eastAsia="Times New Roman" w:hAnsiTheme="majorBidi" w:cstheme="majorBidi"/>
        </w:rPr>
        <w:t xml:space="preserve"> </w:t>
      </w:r>
      <m:oMath>
        <m:r>
          <m:rPr>
            <m:sty m:val="p"/>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oMath>
      <w:r w:rsidRPr="00311D17">
        <w:rPr>
          <w:rFonts w:asciiTheme="majorBidi" w:eastAsia="Times New Roman" w:hAnsiTheme="majorBidi" w:cstheme="majorBidi"/>
        </w:rPr>
        <w:t xml:space="preserve">. Importantly,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are assumed to be uncorrelated. </w:t>
      </w:r>
      <w:r w:rsidRPr="00311D17">
        <w:rPr>
          <w:rFonts w:asciiTheme="majorBidi" w:hAnsiTheme="majorBidi" w:cstheme="majorBidi"/>
        </w:rPr>
        <w:t xml:space="preserve">The Random Effects model is </w:t>
      </w:r>
      <w:r>
        <w:rPr>
          <w:rFonts w:asciiTheme="majorBidi" w:hAnsiTheme="majorBidi" w:cstheme="majorBidi"/>
        </w:rPr>
        <w:t>beneficia</w:t>
      </w:r>
      <w:r w:rsidRPr="00311D17">
        <w:rPr>
          <w:rFonts w:asciiTheme="majorBidi" w:hAnsiTheme="majorBidi" w:cstheme="majorBidi"/>
        </w:rPr>
        <w:t xml:space="preserve">l when the variation across individuals is assumed to be random and </w:t>
      </w:r>
      <w:r>
        <w:rPr>
          <w:rFonts w:asciiTheme="majorBidi" w:hAnsiTheme="majorBidi" w:cstheme="majorBidi"/>
        </w:rPr>
        <w:t>unrelated to</w:t>
      </w:r>
      <w:r w:rsidRPr="00311D17">
        <w:rPr>
          <w:rFonts w:asciiTheme="majorBidi" w:hAnsiTheme="majorBidi" w:cstheme="majorBidi"/>
        </w:rPr>
        <w:t xml:space="preserve"> the explanatory variables. However, one must verify the appropriateness of the Random Effects model using statistical tests such as the Hausman test, which assesses whether the Random Effects assumption of no correlation between individual-specific effects and regressors is valid. A significant result from the Hausman test suggests that a Fixed Effects model may be more appropriate. </w:t>
      </w:r>
      <w:r w:rsidRPr="00311D17">
        <w:rPr>
          <w:rFonts w:asciiTheme="majorBidi" w:eastAsia="Times New Roman" w:hAnsiTheme="majorBidi" w:cstheme="majorBidi"/>
        </w:rPr>
        <w:t xml:space="preserve">The Random Effects model assumes that the random effects are uncorrelated with the </w:t>
      </w:r>
      <w:r w:rsidRPr="00311D17">
        <w:rPr>
          <w:rFonts w:asciiTheme="majorBidi" w:eastAsia="Times New Roman" w:hAnsiTheme="majorBidi" w:cstheme="majorBidi"/>
        </w:rPr>
        <w:lastRenderedPageBreak/>
        <w:t>regressors, which might not always be valid. When this assumption is violated, the estimates from the Random Effects model may be biased and inconsistent, making it crucial to assess the validity of this model assumption in empirical analyses.</w:t>
      </w:r>
      <w:r w:rsidRPr="00311D17">
        <w:rPr>
          <w:rFonts w:asciiTheme="majorBidi" w:hAnsiTheme="majorBidi" w:cstheme="majorBidi"/>
        </w:rPr>
        <w:t xml:space="preserve"> </w:t>
      </w:r>
      <w:r w:rsidRPr="00311D17">
        <w:rPr>
          <w:rFonts w:asciiTheme="majorBidi" w:eastAsia="Times New Roman" w:hAnsiTheme="majorBidi" w:cstheme="majorBidi"/>
        </w:rPr>
        <w:t>The Random Effects model can be estimated using several techniques. The most common methods include:</w:t>
      </w:r>
    </w:p>
    <w:p w14:paraId="4CBFE3ED" w14:textId="77777777" w:rsidR="00903A7F" w:rsidRPr="00903A7F" w:rsidRDefault="00903A7F" w:rsidP="00903A7F">
      <w:pPr>
        <w:pStyle w:val="Heading4"/>
        <w:rPr>
          <w:rFonts w:ascii="Times New Roman" w:hAnsi="Times New Roman" w:cs="Times New Roman"/>
          <w:b/>
          <w:bCs/>
          <w:i w:val="0"/>
          <w:iCs w:val="0"/>
          <w:color w:val="auto"/>
        </w:rPr>
      </w:pPr>
      <w:bookmarkStart w:id="20" w:name="_Toc184888086"/>
      <w:r w:rsidRPr="00903A7F">
        <w:rPr>
          <w:rFonts w:ascii="Times New Roman" w:hAnsi="Times New Roman" w:cs="Times New Roman"/>
          <w:b/>
          <w:bCs/>
          <w:i w:val="0"/>
          <w:iCs w:val="0"/>
          <w:color w:val="auto"/>
        </w:rPr>
        <w:t>Generalized Least Squares (GLS)</w:t>
      </w:r>
      <w:bookmarkEnd w:id="20"/>
    </w:p>
    <w:p w14:paraId="7897CF3D"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Generalized Least Squares (GLS) </w:t>
      </w:r>
      <w:r>
        <w:rPr>
          <w:rFonts w:asciiTheme="majorBidi" w:eastAsia="Times New Roman" w:hAnsiTheme="majorBidi" w:cstheme="majorBidi"/>
        </w:rPr>
        <w:t>are</w:t>
      </w:r>
      <w:r w:rsidRPr="00311D17">
        <w:rPr>
          <w:rFonts w:asciiTheme="majorBidi" w:eastAsia="Times New Roman" w:hAnsiTheme="majorBidi" w:cstheme="majorBidi"/>
        </w:rPr>
        <w:t xml:space="preserve"> used to handle heteroscedasticity and correlation in the error terms of panel data models, particularly in the context of Random Effects (RE) models. The primary advantage of GLS is its ability to provide efficient estimates when the assumptions of classical Ordinary Least Squares (OLS) are violated, specifically when errors are not independently and identically distributed (</w:t>
      </w:r>
      <w:proofErr w:type="spellStart"/>
      <w:r w:rsidRPr="00311D17">
        <w:rPr>
          <w:rFonts w:asciiTheme="majorBidi" w:eastAsia="Times New Roman" w:hAnsiTheme="majorBidi" w:cstheme="majorBidi"/>
        </w:rPr>
        <w:t>i</w:t>
      </w:r>
      <w:proofErr w:type="gramStart"/>
      <w:r w:rsidRPr="00311D17">
        <w:rPr>
          <w:rFonts w:asciiTheme="majorBidi" w:eastAsia="Times New Roman" w:hAnsiTheme="majorBidi" w:cstheme="majorBidi"/>
        </w:rPr>
        <w:t>.i</w:t>
      </w:r>
      <w:proofErr w:type="gramEnd"/>
      <w:r w:rsidRPr="00311D17">
        <w:rPr>
          <w:rFonts w:asciiTheme="majorBidi" w:eastAsia="Times New Roman" w:hAnsiTheme="majorBidi" w:cstheme="majorBidi"/>
        </w:rPr>
        <w:t>.d.</w:t>
      </w:r>
      <w:proofErr w:type="spellEnd"/>
      <w:r w:rsidRPr="00311D17">
        <w:rPr>
          <w:rFonts w:asciiTheme="majorBidi" w:eastAsia="Times New Roman" w:hAnsiTheme="majorBidi" w:cstheme="majorBidi"/>
        </w:rPr>
        <w:t>) or exhibit correlation across entities. In a Random Effects model, the observed data can be represented as (Greene, 2012):</w:t>
      </w:r>
    </w:p>
    <w:p w14:paraId="72F656AF"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w:rPr>
              <w:rFonts w:ascii="Cambria Math" w:eastAsia="Times New Roman" w:hAnsi="Cambria Math" w:cstheme="majorBidi"/>
            </w:rPr>
            <m:t>β</m:t>
          </m:r>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6F687DC5"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dependent variable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at time </w:t>
      </w:r>
      <m:oMath>
        <m:r>
          <w:rPr>
            <w:rFonts w:ascii="Cambria Math" w:eastAsia="Times New Roman" w:hAnsi="Cambria Math" w:cstheme="majorBidi"/>
          </w:rPr>
          <m:t>t</m:t>
        </m:r>
      </m:oMath>
      <w:r w:rsidRPr="00311D17">
        <w:rPr>
          <w:rFonts w:asciiTheme="majorBidi" w:eastAsia="Times New Roman" w:hAnsiTheme="majorBidi" w:cstheme="majorBidi"/>
        </w:rPr>
        <w:t xml:space="preserve">,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a vector of regressors, </w:t>
      </w:r>
      <m:oMath>
        <m:r>
          <w:rPr>
            <w:rFonts w:ascii="Cambria Math" w:eastAsia="Times New Roman" w:hAnsi="Cambria Math" w:cstheme="majorBidi"/>
          </w:rPr>
          <m:t>β</m:t>
        </m:r>
      </m:oMath>
      <w:r w:rsidRPr="00311D17">
        <w:rPr>
          <w:rFonts w:asciiTheme="majorBidi" w:eastAsia="Times New Roman" w:hAnsiTheme="majorBidi" w:cstheme="majorBidi"/>
        </w:rPr>
        <w:t xml:space="preserve"> is the vector of coefficients to be estimated,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random effect specific to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idiosyncratic error term.</w:t>
      </w:r>
      <w:r>
        <w:rPr>
          <w:rFonts w:asciiTheme="majorBidi" w:eastAsia="Times New Roman" w:hAnsiTheme="majorBidi" w:cstheme="majorBidi"/>
        </w:rPr>
        <w:t xml:space="preserve"> </w:t>
      </w:r>
      <w:r w:rsidRPr="00311D17">
        <w:rPr>
          <w:rFonts w:asciiTheme="majorBidi" w:eastAsia="Times New Roman" w:hAnsiTheme="majorBidi" w:cstheme="majorBidi"/>
        </w:rPr>
        <w:t xml:space="preserve">The random effects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are assumed to be independently distributed with variance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sSup>
              <m:sSupPr>
                <m:ctrlPr>
                  <w:rPr>
                    <w:rFonts w:ascii="Cambria Math" w:eastAsia="Times New Roman" w:hAnsi="Cambria Math" w:cstheme="majorBidi"/>
                  </w:rPr>
                </m:ctrlPr>
              </m:sSupPr>
              <m:e>
                <m:r>
                  <w:rPr>
                    <w:rFonts w:ascii="Cambria Math" w:eastAsia="Times New Roman" w:hAnsi="Cambria Math" w:cstheme="majorBidi"/>
                  </w:rPr>
                  <m:t>u</m:t>
                </m:r>
              </m:e>
              <m:sup>
                <m:r>
                  <m:rPr>
                    <m:sty m:val="p"/>
                  </m:rPr>
                  <w:rPr>
                    <w:rFonts w:ascii="Cambria Math" w:eastAsia="Times New Roman" w:hAnsi="Cambria Math" w:cstheme="majorBidi"/>
                  </w:rPr>
                  <m:t>'</m:t>
                </m:r>
              </m:sup>
            </m:sSup>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the idiosyncratic errors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are assumed to be independently distributed with variance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The covariance matrix of the error terms, </w:t>
      </w:r>
      <m:oMath>
        <m:r>
          <m:rPr>
            <m:sty m:val="p"/>
          </m:rPr>
          <w:rPr>
            <w:rFonts w:ascii="Cambria Math" w:eastAsia="Times New Roman" w:hAnsi="Cambria Math" w:cstheme="majorBidi"/>
          </w:rPr>
          <m:t>Ω</m:t>
        </m:r>
      </m:oMath>
      <w:r w:rsidRPr="00311D17">
        <w:rPr>
          <w:rFonts w:asciiTheme="majorBidi" w:eastAsia="Times New Roman" w:hAnsiTheme="majorBidi" w:cstheme="majorBidi"/>
        </w:rPr>
        <w:t>, reflects the combined variance from both sources:</w:t>
      </w:r>
    </w:p>
    <w:p w14:paraId="16ADD4B2"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m:rPr>
              <m:sty m:val="p"/>
            </m:rPr>
            <w:rPr>
              <w:rFonts w:ascii="Cambria Math" w:eastAsia="Times New Roman" w:hAnsi="Cambria Math" w:cstheme="majorBidi"/>
            </w:rPr>
            <m:t>Ω=</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w:rPr>
              <w:rFonts w:ascii="Cambria Math" w:eastAsia="Times New Roman" w:hAnsi="Cambria Math" w:cstheme="majorBidi"/>
            </w:rPr>
            <m:t>J</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w:rPr>
              <w:rFonts w:ascii="Cambria Math" w:eastAsia="Times New Roman" w:hAnsi="Cambria Math" w:cstheme="majorBidi"/>
            </w:rPr>
            <m:t>I</m:t>
          </m:r>
        </m:oMath>
      </m:oMathPara>
    </w:p>
    <w:p w14:paraId="25C57A52"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r>
          <w:rPr>
            <w:rFonts w:ascii="Cambria Math" w:eastAsia="Times New Roman" w:hAnsi="Cambria Math" w:cstheme="majorBidi"/>
          </w:rPr>
          <m:t>J</m:t>
        </m:r>
      </m:oMath>
      <w:r w:rsidRPr="00311D17">
        <w:rPr>
          <w:rFonts w:asciiTheme="majorBidi" w:eastAsia="Times New Roman" w:hAnsiTheme="majorBidi" w:cstheme="majorBidi"/>
        </w:rPr>
        <w:t xml:space="preserve"> is an </w:t>
      </w:r>
      <m:oMath>
        <m:r>
          <w:rPr>
            <w:rFonts w:ascii="Cambria Math" w:eastAsia="Times New Roman" w:hAnsi="Cambria Math" w:cstheme="majorBidi"/>
          </w:rPr>
          <m:t>N</m:t>
        </m:r>
        <m:r>
          <m:rPr>
            <m:sty m:val="p"/>
          </m:rPr>
          <w:rPr>
            <w:rFonts w:ascii="Cambria Math" w:eastAsia="Times New Roman" w:hAnsi="Cambria Math" w:cstheme="majorBidi"/>
          </w:rPr>
          <m:t>×</m:t>
        </m:r>
        <m:r>
          <w:rPr>
            <w:rFonts w:ascii="Cambria Math" w:eastAsia="Times New Roman" w:hAnsi="Cambria Math" w:cstheme="majorBidi"/>
          </w:rPr>
          <m:t>N</m:t>
        </m:r>
      </m:oMath>
      <w:r w:rsidRPr="00311D17">
        <w:rPr>
          <w:rFonts w:asciiTheme="majorBidi" w:eastAsia="Times New Roman" w:hAnsiTheme="majorBidi" w:cstheme="majorBidi"/>
        </w:rPr>
        <w:t xml:space="preserve"> matrix with all entries equal to 1, representing the covariance due to random effects, and </w:t>
      </w:r>
      <m:oMath>
        <m:r>
          <w:rPr>
            <w:rFonts w:ascii="Cambria Math" w:eastAsia="Times New Roman" w:hAnsi="Cambria Math" w:cstheme="majorBidi"/>
          </w:rPr>
          <m:t>I</m:t>
        </m:r>
      </m:oMath>
      <w:r w:rsidRPr="00311D17">
        <w:rPr>
          <w:rFonts w:asciiTheme="majorBidi" w:eastAsia="Times New Roman" w:hAnsiTheme="majorBidi" w:cstheme="majorBidi"/>
        </w:rPr>
        <w:t xml:space="preserve"> is the identity matrix of dimension </w:t>
      </w:r>
      <m:oMath>
        <m:r>
          <w:rPr>
            <w:rFonts w:ascii="Cambria Math" w:eastAsia="Times New Roman" w:hAnsi="Cambria Math" w:cstheme="majorBidi"/>
          </w:rPr>
          <m:t>T</m:t>
        </m:r>
        <m:r>
          <m:rPr>
            <m:sty m:val="p"/>
          </m:rPr>
          <w:rPr>
            <w:rFonts w:ascii="Cambria Math" w:eastAsia="Times New Roman" w:hAnsi="Cambria Math" w:cstheme="majorBidi"/>
          </w:rPr>
          <m:t>×</m:t>
        </m:r>
        <m:r>
          <w:rPr>
            <w:rFonts w:ascii="Cambria Math" w:eastAsia="Times New Roman" w:hAnsi="Cambria Math" w:cstheme="majorBidi"/>
          </w:rPr>
          <m:t>T</m:t>
        </m:r>
      </m:oMath>
      <w:r w:rsidRPr="00311D17">
        <w:rPr>
          <w:rFonts w:asciiTheme="majorBidi" w:eastAsia="Times New Roman" w:hAnsiTheme="majorBidi" w:cstheme="majorBidi"/>
        </w:rPr>
        <w:t>, representing the idiosyncratic variance.</w:t>
      </w:r>
    </w:p>
    <w:p w14:paraId="23F26479"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To apply GLS, we first need to transform the model to remove the correlation introduced by the random effects. This is done by applying a matrix transformation that standardizes the error terms. Specifically, we pre-multiply the model by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oMath>
      <w:r w:rsidRPr="00311D17">
        <w:rPr>
          <w:rFonts w:asciiTheme="majorBidi" w:eastAsia="Times New Roman" w:hAnsiTheme="majorBidi" w:cstheme="majorBidi"/>
        </w:rPr>
        <w:t xml:space="preserve"> , where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oMath>
      <w:r w:rsidRPr="00311D17">
        <w:rPr>
          <w:rFonts w:asciiTheme="majorBidi" w:eastAsia="Times New Roman" w:hAnsiTheme="majorBidi" w:cstheme="majorBidi"/>
        </w:rPr>
        <w:t xml:space="preserve"> is the matrix square root of the inverse of </w:t>
      </w:r>
      <m:oMath>
        <m:r>
          <m:rPr>
            <m:sty m:val="p"/>
          </m:rPr>
          <w:rPr>
            <w:rFonts w:ascii="Cambria Math" w:eastAsia="Times New Roman" w:hAnsi="Cambria Math" w:cstheme="majorBidi"/>
          </w:rPr>
          <m:t>Ω</m:t>
        </m:r>
      </m:oMath>
      <w:r w:rsidRPr="00311D17">
        <w:rPr>
          <w:rFonts w:asciiTheme="majorBidi" w:eastAsia="Times New Roman" w:hAnsiTheme="majorBidi" w:cstheme="majorBidi"/>
        </w:rPr>
        <w:t xml:space="preserve">. The matrix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oMath>
      <w:r w:rsidRPr="00311D17">
        <w:rPr>
          <w:rFonts w:asciiTheme="majorBidi" w:eastAsia="Times New Roman" w:hAnsiTheme="majorBidi" w:cstheme="majorBidi"/>
        </w:rPr>
        <w:t xml:space="preserve"> can be decomposed as follows (Baltagi, 2008):</w:t>
      </w:r>
    </w:p>
    <w:p w14:paraId="250530C7"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rad>
                <m:radPr>
                  <m:degHide m:val="1"/>
                  <m:ctrlPr>
                    <w:rPr>
                      <w:rFonts w:ascii="Cambria Math" w:eastAsia="Times New Roman" w:hAnsi="Cambria Math" w:cstheme="majorBidi"/>
                    </w:rPr>
                  </m:ctrlPr>
                </m:radPr>
                <m:deg/>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rad>
            </m:den>
          </m:f>
          <m:d>
            <m:dPr>
              <m:ctrlPr>
                <w:rPr>
                  <w:rFonts w:ascii="Cambria Math" w:eastAsia="Times New Roman" w:hAnsi="Cambria Math" w:cstheme="majorBidi"/>
                </w:rPr>
              </m:ctrlPr>
            </m:dPr>
            <m:e>
              <m:r>
                <w:rPr>
                  <w:rFonts w:ascii="Cambria Math" w:eastAsia="Times New Roman" w:hAnsi="Cambria Math" w:cstheme="majorBidi"/>
                </w:rPr>
                <m:t>I</m:t>
              </m:r>
              <m:r>
                <m:rPr>
                  <m:sty m:val="p"/>
                </m:rPr>
                <w:rPr>
                  <w:rFonts w:ascii="Cambria Math" w:eastAsia="Times New Roman" w:hAnsi="Cambria Math" w:cstheme="majorBidi"/>
                </w:rPr>
                <m:t>-</m:t>
              </m:r>
              <m:f>
                <m:fPr>
                  <m:ctrlPr>
                    <w:rPr>
                      <w:rFonts w:ascii="Cambria Math" w:eastAsia="Times New Roman" w:hAnsi="Cambria Math" w:cstheme="majorBidi"/>
                    </w:rPr>
                  </m:ctrlPr>
                </m:fPr>
                <m:num>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num>
                <m:den>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den>
              </m:f>
              <m:r>
                <w:rPr>
                  <w:rFonts w:ascii="Cambria Math" w:eastAsia="Times New Roman" w:hAnsi="Cambria Math" w:cstheme="majorBidi"/>
                </w:rPr>
                <m:t>J</m:t>
              </m:r>
            </m:e>
          </m:d>
        </m:oMath>
      </m:oMathPara>
    </w:p>
    <w:p w14:paraId="532D0C52"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The transformed model then becomes:</w:t>
      </w:r>
    </w:p>
    <w:p w14:paraId="023E9151"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w:rPr>
              <w:rFonts w:ascii="Cambria Math" w:eastAsia="Times New Roman" w:hAnsi="Cambria Math" w:cstheme="majorBidi"/>
            </w:rPr>
            <m:t>β</m:t>
          </m:r>
          <m:r>
            <m:rPr>
              <m:sty m:val="p"/>
            </m:rPr>
            <w:rPr>
              <w:rFonts w:ascii="Cambria Math" w:eastAsia="Times New Roman" w:hAnsi="Cambria Math" w:cstheme="majorBidi"/>
            </w:rPr>
            <m:t>+</m:t>
          </m:r>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355976A4"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now homoscedastic and uncorrelated, simplifying the error structure to meet the assumptions of OLS.</w:t>
      </w:r>
      <w:r w:rsidRPr="00311D17">
        <w:rPr>
          <w:rFonts w:ascii="Georgia"/>
        </w:rPr>
        <w:t xml:space="preserve"> </w:t>
      </w:r>
      <w:r w:rsidRPr="00311D17">
        <w:rPr>
          <w:rFonts w:asciiTheme="majorBidi" w:eastAsia="Times New Roman" w:hAnsiTheme="majorBidi" w:cstheme="majorBidi"/>
        </w:rPr>
        <w:t>After transformation, the GLS estimator can be derived by applying OLS to the transformed model. The transformed regression equation is:</w:t>
      </w:r>
    </w:p>
    <w:p w14:paraId="44293D7C"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Sub>
          <m:r>
            <w:rPr>
              <w:rFonts w:ascii="Cambria Math" w:eastAsia="Times New Roman" w:hAnsi="Cambria Math" w:cstheme="majorBidi"/>
            </w:rPr>
            <m:t>β</m:t>
          </m:r>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ϵ</m:t>
                  </m:r>
                </m:e>
              </m:acc>
            </m:e>
            <m:sub>
              <m:r>
                <w:rPr>
                  <w:rFonts w:ascii="Cambria Math" w:eastAsia="Times New Roman" w:hAnsi="Cambria Math" w:cstheme="majorBidi"/>
                </w:rPr>
                <m:t>it</m:t>
              </m:r>
            </m:sub>
          </m:sSub>
        </m:oMath>
      </m:oMathPara>
    </w:p>
    <w:p w14:paraId="7D288899"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Where:</w:t>
      </w:r>
    </w:p>
    <w:p w14:paraId="170D4B86" w14:textId="77777777" w:rsidR="00903A7F" w:rsidRPr="00311D17" w:rsidRDefault="00903A7F" w:rsidP="00903A7F">
      <w:pPr>
        <w:numPr>
          <w:ilvl w:val="0"/>
          <w:numId w:val="18"/>
        </w:numPr>
        <w:spacing w:before="100" w:beforeAutospacing="1" w:after="100" w:afterAutospacing="1" w:line="360" w:lineRule="auto"/>
        <w:jc w:val="both"/>
        <w:rPr>
          <w:rFonts w:asciiTheme="majorBidi" w:eastAsia="Times New Roman" w:hAnsiTheme="majorBidi" w:cstheme="majorBidi"/>
        </w:rPr>
      </w:pP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Y</m:t>
                </m:r>
              </m:e>
            </m:acc>
          </m:e>
          <m:sub>
            <m:r>
              <m:rPr>
                <m:nor/>
              </m:rPr>
              <w:rPr>
                <w:rFonts w:asciiTheme="majorBidi" w:eastAsia="Times New Roman" w:hAnsiTheme="majorBidi" w:cstheme="majorBidi"/>
              </w:rPr>
              <m:t>it </m:t>
            </m:r>
          </m:sub>
        </m:sSub>
        <m:r>
          <m:rPr>
            <m:sty m:val="p"/>
          </m:rPr>
          <w:rPr>
            <w:rFonts w:ascii="Cambria Math" w:eastAsia="Times New Roman" w:hAnsi="Cambria Math" w:cstheme="majorBidi"/>
          </w:rPr>
          <m:t>=</m:t>
        </m:r>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Y</m:t>
            </m:r>
          </m:e>
          <m:sub>
            <m:r>
              <m:rPr>
                <m:nor/>
              </m:rPr>
              <w:rPr>
                <w:rFonts w:asciiTheme="majorBidi" w:eastAsia="Times New Roman" w:hAnsiTheme="majorBidi" w:cstheme="majorBidi"/>
              </w:rPr>
              <m:t>it </m:t>
            </m:r>
          </m:sub>
        </m:sSub>
      </m:oMath>
    </w:p>
    <w:p w14:paraId="7417038E" w14:textId="77777777" w:rsidR="00903A7F" w:rsidRPr="00311D17" w:rsidRDefault="00903A7F" w:rsidP="00903A7F">
      <w:pPr>
        <w:numPr>
          <w:ilvl w:val="0"/>
          <w:numId w:val="18"/>
        </w:numPr>
        <w:spacing w:before="100" w:beforeAutospacing="1" w:after="100" w:afterAutospacing="1" w:line="360" w:lineRule="auto"/>
        <w:jc w:val="both"/>
        <w:rPr>
          <w:rFonts w:asciiTheme="majorBidi" w:eastAsia="Times New Roman" w:hAnsiTheme="majorBidi" w:cstheme="majorBidi"/>
        </w:rPr>
      </w:pP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X</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w:t>
      </w:r>
    </w:p>
    <w:p w14:paraId="31F06169" w14:textId="77777777" w:rsidR="00903A7F" w:rsidRPr="00311D17" w:rsidRDefault="00903A7F" w:rsidP="00903A7F">
      <w:pPr>
        <w:numPr>
          <w:ilvl w:val="0"/>
          <w:numId w:val="18"/>
        </w:numPr>
        <w:spacing w:before="100" w:beforeAutospacing="1" w:after="100" w:afterAutospacing="1" w:line="360" w:lineRule="auto"/>
        <w:jc w:val="both"/>
        <w:rPr>
          <w:rFonts w:asciiTheme="majorBidi" w:eastAsia="Times New Roman" w:hAnsiTheme="majorBidi" w:cstheme="majorBidi"/>
        </w:rPr>
      </w:pPr>
      <m:oMath>
        <m:sSub>
          <m:sSubPr>
            <m:ctrlPr>
              <w:rPr>
                <w:rFonts w:ascii="Cambria Math" w:eastAsia="Times New Roman" w:hAnsi="Cambria Math" w:cstheme="majorBidi"/>
              </w:rPr>
            </m:ctrlPr>
          </m:sSubPr>
          <m:e>
            <m:acc>
              <m:accPr>
                <m:chr m:val="˜"/>
                <m:ctrlPr>
                  <w:rPr>
                    <w:rFonts w:ascii="Cambria Math" w:eastAsia="Times New Roman" w:hAnsi="Cambria Math" w:cstheme="majorBidi"/>
                  </w:rPr>
                </m:ctrlPr>
              </m:accPr>
              <m:e>
                <m:r>
                  <w:rPr>
                    <w:rFonts w:ascii="Cambria Math" w:eastAsia="Times New Roman" w:hAnsi="Cambria Math" w:cstheme="majorBidi"/>
                  </w:rPr>
                  <m:t>ϵ</m:t>
                </m:r>
              </m:e>
            </m:acc>
          </m:e>
          <m:sub>
            <m:r>
              <w:rPr>
                <w:rFonts w:ascii="Cambria Math" w:eastAsia="Times New Roman" w:hAnsi="Cambria Math" w:cstheme="majorBidi"/>
              </w:rPr>
              <m:t>it</m:t>
            </m:r>
          </m:sub>
        </m:sSub>
        <m:r>
          <m:rPr>
            <m:sty m:val="p"/>
          </m:rPr>
          <w:rPr>
            <w:rFonts w:ascii="Cambria Math" w:eastAsia="Times New Roman" w:hAnsi="Cambria Math" w:cstheme="majorBidi"/>
          </w:rPr>
          <m:t>=</m:t>
        </m:r>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-1/2</m:t>
            </m:r>
          </m:sup>
        </m:sSup>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w:t>
      </w:r>
    </w:p>
    <w:p w14:paraId="6DD5D8AD"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The GLS estimator for </w:t>
      </w:r>
      <m:oMath>
        <m:r>
          <w:rPr>
            <w:rFonts w:ascii="Cambria Math" w:eastAsia="Times New Roman" w:hAnsi="Cambria Math" w:cstheme="majorBidi"/>
          </w:rPr>
          <m:t>β</m:t>
        </m:r>
      </m:oMath>
      <w:r w:rsidRPr="00311D17">
        <w:rPr>
          <w:rFonts w:asciiTheme="majorBidi" w:eastAsia="Times New Roman" w:hAnsiTheme="majorBidi" w:cstheme="majorBidi"/>
        </w:rPr>
        <w:t xml:space="preserve"> is given by (Baltagi, 2008):</w:t>
      </w:r>
    </w:p>
    <w:p w14:paraId="3FE65564"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w:rPr>
                  <w:rFonts w:ascii="Cambria Math" w:eastAsia="Times New Roman" w:hAnsi="Cambria Math" w:cstheme="majorBidi"/>
                </w:rPr>
                <m:t>GLS</m:t>
              </m:r>
            </m:sub>
          </m:sSub>
          <m:r>
            <m:rPr>
              <m:sty m:val="p"/>
            </m:rPr>
            <w:rPr>
              <w:rFonts w:ascii="Cambria Math" w:eastAsia="Times New Roman" w:hAnsi="Cambria Math" w:cstheme="majorBidi"/>
            </w:rPr>
            <m:t>=</m:t>
          </m:r>
          <m:sSup>
            <m:sSupPr>
              <m:ctrlPr>
                <w:rPr>
                  <w:rFonts w:ascii="Cambria Math" w:eastAsia="Times New Roman" w:hAnsi="Cambria Math" w:cstheme="majorBidi"/>
                </w:rPr>
              </m:ctrlPr>
            </m:sSupPr>
            <m:e>
              <m:d>
                <m:dPr>
                  <m:ctrlPr>
                    <w:rPr>
                      <w:rFonts w:ascii="Cambria Math" w:eastAsia="Times New Roman" w:hAnsi="Cambria Math" w:cstheme="majorBidi"/>
                    </w:rPr>
                  </m:ctrlPr>
                </m:dPr>
                <m:e>
                  <m:sSup>
                    <m:sSupPr>
                      <m:ctrlPr>
                        <w:rPr>
                          <w:rFonts w:ascii="Cambria Math" w:eastAsia="Times New Roman" w:hAnsi="Cambria Math" w:cstheme="majorBidi"/>
                        </w:rPr>
                      </m:ctrlPr>
                    </m:sSupPr>
                    <m:e>
                      <m:r>
                        <w:rPr>
                          <w:rFonts w:ascii="Cambria Math" w:eastAsia="Times New Roman" w:hAnsi="Cambria Math" w:cstheme="majorBidi"/>
                        </w:rPr>
                        <m:t>X</m:t>
                      </m:r>
                    </m:e>
                    <m:sup>
                      <m:r>
                        <m:rPr>
                          <m:sty m:val="p"/>
                        </m:rPr>
                        <w:rPr>
                          <w:rFonts w:ascii="Cambria Math" w:eastAsia="Times New Roman" w:hAnsi="Cambria Math" w:cstheme="majorBidi"/>
                        </w:rPr>
                        <m:t>'</m:t>
                      </m:r>
                    </m:sup>
                  </m:sSup>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r>
                    <w:rPr>
                      <w:rFonts w:ascii="Cambria Math" w:eastAsia="Times New Roman" w:hAnsi="Cambria Math" w:cstheme="majorBidi"/>
                    </w:rPr>
                    <m:t>X</m:t>
                  </m:r>
                </m:e>
              </m:d>
            </m:e>
            <m:sup>
              <m:r>
                <m:rPr>
                  <m:sty m:val="p"/>
                </m:rPr>
                <w:rPr>
                  <w:rFonts w:ascii="Cambria Math" w:eastAsia="Times New Roman" w:hAnsi="Cambria Math" w:cstheme="majorBidi"/>
                </w:rPr>
                <m:t>-1</m:t>
              </m:r>
            </m:sup>
          </m:sSup>
          <m:sSup>
            <m:sSupPr>
              <m:ctrlPr>
                <w:rPr>
                  <w:rFonts w:ascii="Cambria Math" w:eastAsia="Times New Roman" w:hAnsi="Cambria Math" w:cstheme="majorBidi"/>
                </w:rPr>
              </m:ctrlPr>
            </m:sSupPr>
            <m:e>
              <m:r>
                <w:rPr>
                  <w:rFonts w:ascii="Cambria Math" w:eastAsia="Times New Roman" w:hAnsi="Cambria Math" w:cstheme="majorBidi"/>
                </w:rPr>
                <m:t>X</m:t>
              </m:r>
            </m:e>
            <m:sup>
              <m:r>
                <m:rPr>
                  <m:sty m:val="p"/>
                </m:rPr>
                <w:rPr>
                  <w:rFonts w:ascii="Cambria Math" w:eastAsia="Times New Roman" w:hAnsi="Cambria Math" w:cstheme="majorBidi"/>
                </w:rPr>
                <m:t>'</m:t>
              </m:r>
            </m:sup>
          </m:sSup>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r>
            <w:rPr>
              <w:rFonts w:ascii="Cambria Math" w:eastAsia="Times New Roman" w:hAnsi="Cambria Math" w:cstheme="majorBidi"/>
            </w:rPr>
            <m:t>y</m:t>
          </m:r>
        </m:oMath>
      </m:oMathPara>
    </w:p>
    <w:p w14:paraId="0266B094"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r>
          <w:rPr>
            <w:rFonts w:ascii="Cambria Math" w:eastAsia="Times New Roman" w:hAnsi="Cambria Math" w:cstheme="majorBidi"/>
          </w:rPr>
          <m:t>X</m:t>
        </m:r>
      </m:oMath>
      <w:r w:rsidRPr="00311D17">
        <w:rPr>
          <w:rFonts w:asciiTheme="majorBidi" w:eastAsia="Times New Roman" w:hAnsiTheme="majorBidi" w:cstheme="majorBidi"/>
        </w:rPr>
        <w:t xml:space="preserve"> is the matrix of regressors in the original model, </w:t>
      </w:r>
      <m:oMath>
        <m:r>
          <w:rPr>
            <w:rFonts w:ascii="Cambria Math" w:eastAsia="Times New Roman" w:hAnsi="Cambria Math" w:cstheme="majorBidi"/>
          </w:rPr>
          <m:t>y</m:t>
        </m:r>
      </m:oMath>
      <w:r w:rsidRPr="00311D17">
        <w:rPr>
          <w:rFonts w:asciiTheme="majorBidi" w:eastAsia="Times New Roman" w:hAnsiTheme="majorBidi" w:cstheme="majorBidi"/>
        </w:rPr>
        <w:t xml:space="preserve"> </w:t>
      </w:r>
      <w:proofErr w:type="gramStart"/>
      <w:r w:rsidRPr="00311D17">
        <w:rPr>
          <w:rFonts w:asciiTheme="majorBidi" w:eastAsia="Times New Roman" w:hAnsiTheme="majorBidi" w:cstheme="majorBidi"/>
        </w:rPr>
        <w:t>is</w:t>
      </w:r>
      <w:proofErr w:type="gramEnd"/>
      <w:r w:rsidRPr="00311D17">
        <w:rPr>
          <w:rFonts w:asciiTheme="majorBidi" w:eastAsia="Times New Roman" w:hAnsiTheme="majorBidi" w:cstheme="majorBidi"/>
        </w:rPr>
        <w:t xml:space="preserve"> the vector of dependent variables in the original model, and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oMath>
      <w:r w:rsidRPr="00311D17">
        <w:rPr>
          <w:rFonts w:asciiTheme="majorBidi" w:eastAsia="Times New Roman" w:hAnsiTheme="majorBidi" w:cstheme="majorBidi"/>
        </w:rPr>
        <w:t xml:space="preserve"> is the inverse of the covariance matrix </w:t>
      </w:r>
      <m:oMath>
        <m:r>
          <m:rPr>
            <m:sty m:val="p"/>
          </m:rPr>
          <w:rPr>
            <w:rFonts w:ascii="Cambria Math" w:eastAsia="Times New Roman" w:hAnsi="Cambria Math" w:cstheme="majorBidi"/>
          </w:rPr>
          <m:t>Ω</m:t>
        </m:r>
      </m:oMath>
      <w:r w:rsidRPr="00311D17">
        <w:rPr>
          <w:rFonts w:asciiTheme="majorBidi" w:eastAsia="Times New Roman" w:hAnsiTheme="majorBidi" w:cstheme="majorBidi"/>
        </w:rPr>
        <w:t>.</w:t>
      </w:r>
    </w:p>
    <w:p w14:paraId="3890C9AD"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The covariance matrix </w:t>
      </w:r>
      <m:oMath>
        <m:r>
          <m:rPr>
            <m:sty m:val="p"/>
          </m:rPr>
          <w:rPr>
            <w:rFonts w:ascii="Cambria Math" w:eastAsia="Times New Roman" w:hAnsi="Cambria Math" w:cstheme="majorBidi"/>
          </w:rPr>
          <m:t>Ω</m:t>
        </m:r>
      </m:oMath>
      <w:r w:rsidRPr="00311D17">
        <w:rPr>
          <w:rFonts w:asciiTheme="majorBidi" w:eastAsia="Times New Roman" w:hAnsiTheme="majorBidi" w:cstheme="majorBidi"/>
        </w:rPr>
        <w:t xml:space="preserve"> can be decomposed into:</w:t>
      </w:r>
    </w:p>
    <w:p w14:paraId="2595B643"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m:rPr>
              <m:sty m:val="p"/>
            </m:rPr>
            <w:rPr>
              <w:rFonts w:ascii="Cambria Math" w:eastAsia="Times New Roman" w:hAnsi="Cambria Math" w:cstheme="majorBidi"/>
            </w:rPr>
            <m:t>Ω=</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w:rPr>
              <w:rFonts w:ascii="Cambria Math" w:eastAsia="Times New Roman" w:hAnsi="Cambria Math" w:cstheme="majorBidi"/>
            </w:rPr>
            <m:t>J</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w:rPr>
              <w:rFonts w:ascii="Cambria Math" w:eastAsia="Times New Roman" w:hAnsi="Cambria Math" w:cstheme="majorBidi"/>
            </w:rPr>
            <m:t>I</m:t>
          </m:r>
        </m:oMath>
      </m:oMathPara>
    </w:p>
    <w:p w14:paraId="7B7DEC99"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The inverse of </w:t>
      </w:r>
      <m:oMath>
        <m:r>
          <m:rPr>
            <m:sty m:val="p"/>
          </m:rPr>
          <w:rPr>
            <w:rFonts w:ascii="Cambria Math" w:eastAsia="Times New Roman" w:hAnsi="Cambria Math" w:cstheme="majorBidi"/>
          </w:rPr>
          <m:t>Ω</m:t>
        </m:r>
      </m:oMath>
      <w:r w:rsidRPr="00311D17">
        <w:rPr>
          <w:rFonts w:asciiTheme="majorBidi" w:eastAsia="Times New Roman" w:hAnsiTheme="majorBidi" w:cstheme="majorBidi"/>
        </w:rPr>
        <w:t xml:space="preserve"> is calculated as (Wooldridge, 2010):</w:t>
      </w:r>
    </w:p>
    <w:p w14:paraId="28EA95A1"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den>
          </m:f>
          <m:d>
            <m:dPr>
              <m:ctrlPr>
                <w:rPr>
                  <w:rFonts w:ascii="Cambria Math" w:eastAsia="Times New Roman" w:hAnsi="Cambria Math" w:cstheme="majorBidi"/>
                </w:rPr>
              </m:ctrlPr>
            </m:dPr>
            <m:e>
              <m:r>
                <w:rPr>
                  <w:rFonts w:ascii="Cambria Math" w:eastAsia="Times New Roman" w:hAnsi="Cambria Math" w:cstheme="majorBidi"/>
                </w:rPr>
                <m:t>I</m:t>
              </m:r>
              <m:r>
                <m:rPr>
                  <m:sty m:val="p"/>
                </m:rPr>
                <w:rPr>
                  <w:rFonts w:ascii="Cambria Math" w:eastAsia="Times New Roman" w:hAnsi="Cambria Math" w:cstheme="majorBidi"/>
                </w:rPr>
                <m:t>-</m:t>
              </m:r>
              <m:f>
                <m:fPr>
                  <m:ctrlPr>
                    <w:rPr>
                      <w:rFonts w:ascii="Cambria Math" w:eastAsia="Times New Roman" w:hAnsi="Cambria Math" w:cstheme="majorBidi"/>
                    </w:rPr>
                  </m:ctrlPr>
                </m:fPr>
                <m:num>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num>
                <m:den>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den>
              </m:f>
              <m:r>
                <w:rPr>
                  <w:rFonts w:ascii="Cambria Math" w:eastAsia="Times New Roman" w:hAnsi="Cambria Math" w:cstheme="majorBidi"/>
                </w:rPr>
                <m:t>J</m:t>
              </m:r>
            </m:e>
          </m:d>
        </m:oMath>
      </m:oMathPara>
    </w:p>
    <w:p w14:paraId="4A7B18A1"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lastRenderedPageBreak/>
        <w:t xml:space="preserve">This decomposition allows for the efficient computation of </w:t>
      </w:r>
      <m:oMath>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oMath>
      <w:r w:rsidRPr="00311D17">
        <w:rPr>
          <w:rFonts w:asciiTheme="majorBidi" w:eastAsia="Times New Roman" w:hAnsiTheme="majorBidi" w:cstheme="majorBidi"/>
        </w:rPr>
        <w:t xml:space="preserve"> and consequently</w:t>
      </w:r>
      <w:r>
        <w:rPr>
          <w:rFonts w:asciiTheme="majorBidi" w:eastAsia="Times New Roman" w:hAnsiTheme="majorBidi" w:cstheme="majorBidi"/>
        </w:rPr>
        <w:t>,</w:t>
      </w:r>
      <w:r w:rsidRPr="00311D17">
        <w:rPr>
          <w:rFonts w:asciiTheme="majorBidi" w:eastAsia="Times New Roman" w:hAnsiTheme="majorBidi" w:cstheme="majorBidi"/>
        </w:rPr>
        <w:t xml:space="preserve"> the GLS estimator. The GLS estimator adjusts for the correlation structure of the random effects, leading to more efficient and consistent parameter estimates </w:t>
      </w:r>
      <w:r>
        <w:rPr>
          <w:rFonts w:asciiTheme="majorBidi" w:eastAsia="Times New Roman" w:hAnsiTheme="majorBidi" w:cstheme="majorBidi"/>
        </w:rPr>
        <w:t>than</w:t>
      </w:r>
      <w:r w:rsidRPr="00311D17">
        <w:rPr>
          <w:rFonts w:asciiTheme="majorBidi" w:eastAsia="Times New Roman" w:hAnsiTheme="majorBidi" w:cstheme="majorBidi"/>
        </w:rPr>
        <w:t xml:space="preserve"> OLS when random effects are significant. In practice, estimating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is crucial for applying </w:t>
      </w:r>
      <w:r>
        <w:rPr>
          <w:rFonts w:asciiTheme="majorBidi" w:eastAsia="Times New Roman" w:hAnsiTheme="majorBidi" w:cstheme="majorBidi"/>
        </w:rPr>
        <w:t xml:space="preserve">for </w:t>
      </w:r>
      <w:r w:rsidRPr="00311D17">
        <w:rPr>
          <w:rFonts w:asciiTheme="majorBidi" w:eastAsia="Times New Roman" w:hAnsiTheme="majorBidi" w:cstheme="majorBidi"/>
        </w:rPr>
        <w:t xml:space="preserve">GLS. These parameters can be estimated using Maximum Likelihood Estimation (MLE) or Generalized Method of Moments (GMM). The MLE approach </w:t>
      </w:r>
      <w:r>
        <w:rPr>
          <w:rFonts w:asciiTheme="majorBidi" w:eastAsia="Times New Roman" w:hAnsiTheme="majorBidi" w:cstheme="majorBidi"/>
        </w:rPr>
        <w:t>maximizes the likelihood function derived from the assumed distribution of the errors, while GMM uses</w:t>
      </w:r>
      <w:r w:rsidRPr="00311D17">
        <w:rPr>
          <w:rFonts w:asciiTheme="majorBidi" w:eastAsia="Times New Roman" w:hAnsiTheme="majorBidi" w:cstheme="majorBidi"/>
        </w:rPr>
        <w:t xml:space="preserve"> sample moments to estimate the variance components. GLS is a powerful method for handling the complexities of random effects in panel data models. By transforming the model to remove the random effects and applying OLS to the transformed data, GLS provides more efficient and reliable estimates. However, accurate specification of the covariance matrix is essential for the robustness of the GLS estimator (Greene, 2012; Wooldridge, 2010).</w:t>
      </w:r>
    </w:p>
    <w:p w14:paraId="6F6CBBD7" w14:textId="77777777" w:rsidR="00903A7F" w:rsidRPr="00903A7F" w:rsidRDefault="00903A7F" w:rsidP="00903A7F">
      <w:pPr>
        <w:pStyle w:val="Heading4"/>
        <w:rPr>
          <w:rFonts w:ascii="Times New Roman" w:hAnsi="Times New Roman" w:cs="Times New Roman"/>
          <w:b/>
          <w:bCs/>
          <w:i w:val="0"/>
          <w:iCs w:val="0"/>
          <w:color w:val="auto"/>
        </w:rPr>
      </w:pPr>
      <w:r w:rsidRPr="00903A7F">
        <w:rPr>
          <w:rFonts w:ascii="Times New Roman" w:hAnsi="Times New Roman" w:cs="Times New Roman"/>
          <w:b/>
          <w:bCs/>
          <w:i w:val="0"/>
          <w:iCs w:val="0"/>
          <w:color w:val="auto"/>
        </w:rPr>
        <w:t xml:space="preserve"> </w:t>
      </w:r>
      <w:bookmarkStart w:id="21" w:name="_Toc184888087"/>
      <w:r w:rsidRPr="00903A7F">
        <w:rPr>
          <w:rFonts w:ascii="Times New Roman" w:hAnsi="Times New Roman" w:cs="Times New Roman"/>
          <w:b/>
          <w:bCs/>
          <w:i w:val="0"/>
          <w:iCs w:val="0"/>
          <w:color w:val="auto"/>
        </w:rPr>
        <w:t>Maximum Likelihood Estimation (MLE)</w:t>
      </w:r>
      <w:bookmarkEnd w:id="21"/>
    </w:p>
    <w:p w14:paraId="396F21C4"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Maximum Likelihood Estimation (MLE) is a powerful statistical method used to estimate parameters in </w:t>
      </w:r>
      <w:r>
        <w:rPr>
          <w:rFonts w:asciiTheme="majorBidi" w:eastAsia="Times New Roman" w:hAnsiTheme="majorBidi" w:cstheme="majorBidi"/>
        </w:rPr>
        <w:t>various</w:t>
      </w:r>
      <w:r w:rsidRPr="00311D17">
        <w:rPr>
          <w:rFonts w:asciiTheme="majorBidi" w:eastAsia="Times New Roman" w:hAnsiTheme="majorBidi" w:cstheme="majorBidi"/>
        </w:rPr>
        <w:t xml:space="preserve"> models, including Random Effects (RE) models in panel data settings. MLE involves specifying a likelihood function based on the assumed distribution of the errors and then finding the parameter values that maximize this likelihood function. In the context of </w:t>
      </w:r>
      <w:r>
        <w:rPr>
          <w:rFonts w:asciiTheme="majorBidi" w:eastAsia="Times New Roman" w:hAnsiTheme="majorBidi" w:cstheme="majorBidi"/>
        </w:rPr>
        <w:t>random effects models, MLE allows for estimating</w:t>
      </w:r>
      <w:r w:rsidRPr="00311D17">
        <w:rPr>
          <w:rFonts w:asciiTheme="majorBidi" w:eastAsia="Times New Roman" w:hAnsiTheme="majorBidi" w:cstheme="majorBidi"/>
        </w:rPr>
        <w:t xml:space="preserve"> both the regression coefficients and the variance components associated with the random effects and the idiosyncratic errors.  In the Random Effects model, the observed data are given by (Greene, 2012):</w:t>
      </w:r>
    </w:p>
    <w:p w14:paraId="776F1D03"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w:rPr>
              <w:rFonts w:ascii="Cambria Math" w:eastAsia="Times New Roman" w:hAnsi="Cambria Math" w:cstheme="majorBidi"/>
            </w:rPr>
            <m:t>β</m:t>
          </m:r>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7CB900DC"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dependent variable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at time </w:t>
      </w:r>
      <m:oMath>
        <m:r>
          <w:rPr>
            <w:rFonts w:ascii="Cambria Math" w:eastAsia="Times New Roman" w:hAnsi="Cambria Math" w:cstheme="majorBidi"/>
          </w:rPr>
          <m:t>t</m:t>
        </m:r>
      </m:oMath>
      <w:r w:rsidRPr="00311D17">
        <w:rPr>
          <w:rFonts w:asciiTheme="majorBidi" w:eastAsia="Times New Roman" w:hAnsiTheme="majorBidi" w:cstheme="majorBidi"/>
        </w:rPr>
        <w:t xml:space="preserve">,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a vector of regressors, </w:t>
      </w:r>
      <m:oMath>
        <m:r>
          <w:rPr>
            <w:rFonts w:ascii="Cambria Math" w:eastAsia="Times New Roman" w:hAnsi="Cambria Math" w:cstheme="majorBidi"/>
          </w:rPr>
          <m:t>β</m:t>
        </m:r>
      </m:oMath>
      <w:r w:rsidRPr="00311D17">
        <w:rPr>
          <w:rFonts w:asciiTheme="majorBidi" w:eastAsia="Times New Roman" w:hAnsiTheme="majorBidi" w:cstheme="majorBidi"/>
        </w:rPr>
        <w:t xml:space="preserve"> is the vector of coefficients to be estimated,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random effect specific to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idiosyncratic error term.</w:t>
      </w:r>
    </w:p>
    <w:p w14:paraId="6062F307"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The random effects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and the idiosyncratic errors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are assumed to be normally distributed:</w:t>
      </w:r>
    </w:p>
    <w:p w14:paraId="4F123E2A"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m>
            <m:mPr>
              <m:plcHide m:val="1"/>
              <m:mcs>
                <m:mc>
                  <m:mcPr>
                    <m:count m:val="1"/>
                    <m:mcJc m:val="left"/>
                  </m:mcPr>
                </m:mc>
              </m:mcs>
              <m:ctrlPr>
                <w:rPr>
                  <w:rFonts w:ascii="Cambria Math" w:eastAsia="Times New Roman" w:hAnsi="Cambria Math" w:cstheme="majorBidi"/>
                  <w:i/>
                </w:rPr>
              </m:ctrlPr>
            </m:mPr>
            <m:mr>
              <m:e>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r>
                  <m:rPr>
                    <m:scr m:val="script"/>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e>
                </m:d>
              </m:e>
            </m:mr>
            <m:mr>
              <m:e>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r>
                  <m:rPr>
                    <m:sty m:val="p"/>
                  </m:rPr>
                  <w:rPr>
                    <w:rFonts w:ascii="Cambria Math" w:eastAsia="Times New Roman" w:hAnsi="Cambria Math" w:cstheme="majorBidi"/>
                  </w:rPr>
                  <m:t>∼</m:t>
                </m:r>
                <m:r>
                  <m:rPr>
                    <m:scr m:val="script"/>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e>
            </m:mr>
          </m:m>
        </m:oMath>
      </m:oMathPara>
    </w:p>
    <w:p w14:paraId="09E7BD4F"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The combined error term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is therefore normally distributed with mean 0 and variance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The likelihood function for observing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given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and </w:t>
      </w:r>
      <m:oMath>
        <m:r>
          <w:rPr>
            <w:rFonts w:ascii="Cambria Math" w:eastAsia="Times New Roman" w:hAnsi="Cambria Math" w:cstheme="majorBidi"/>
          </w:rPr>
          <m:t>β</m:t>
        </m:r>
      </m:oMath>
      <w:r w:rsidRPr="00311D17">
        <w:rPr>
          <w:rFonts w:asciiTheme="majorBidi" w:eastAsia="Times New Roman" w:hAnsiTheme="majorBidi" w:cstheme="majorBidi"/>
        </w:rPr>
        <w:t xml:space="preserve"> is:</w:t>
      </w:r>
    </w:p>
    <w:p w14:paraId="1A563055"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w:rPr>
              <w:rFonts w:ascii="Cambria Math" w:eastAsia="Times New Roman" w:hAnsi="Cambria Math" w:cstheme="majorBidi"/>
            </w:rPr>
            <m:t>L</m:t>
          </m:r>
          <m:d>
            <m:dPr>
              <m:ctrlPr>
                <w:rPr>
                  <w:rFonts w:ascii="Cambria Math" w:eastAsia="Times New Roman" w:hAnsi="Cambria Math" w:cstheme="majorBidi"/>
                </w:rPr>
              </m:ctrlPr>
            </m:dPr>
            <m:e>
              <m:r>
                <w:rPr>
                  <w:rFonts w:ascii="Cambria Math" w:eastAsia="Times New Roman" w:hAnsi="Cambria Math" w:cstheme="majorBidi"/>
                </w:rPr>
                <m:t>β</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r>
            <m:rPr>
              <m:sty m:val="p"/>
            </m:rPr>
            <w:rPr>
              <w:rFonts w:ascii="Cambria Math" w:eastAsia="Times New Roman" w:hAnsi="Cambria Math" w:cstheme="majorBidi"/>
            </w:rPr>
            <m:t>=</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f>
            <m:fPr>
              <m:ctrlPr>
                <w:rPr>
                  <w:rFonts w:ascii="Cambria Math" w:eastAsia="Times New Roman" w:hAnsi="Cambria Math" w:cstheme="majorBidi"/>
                </w:rPr>
              </m:ctrlPr>
            </m:fPr>
            <m:num>
              <m:r>
                <m:rPr>
                  <m:sty m:val="p"/>
                </m:rPr>
                <w:rPr>
                  <w:rFonts w:ascii="Cambria Math" w:eastAsia="Times New Roman" w:hAnsi="Cambria Math" w:cstheme="majorBidi"/>
                </w:rPr>
                <m:t>1</m:t>
              </m:r>
            </m:num>
            <m:den>
              <m:rad>
                <m:radPr>
                  <m:degHide m:val="1"/>
                  <m:ctrlPr>
                    <w:rPr>
                      <w:rFonts w:ascii="Cambria Math" w:eastAsia="Times New Roman" w:hAnsi="Cambria Math" w:cstheme="majorBidi"/>
                    </w:rPr>
                  </m:ctrlPr>
                </m:radPr>
                <m:deg/>
                <m:e>
                  <m:r>
                    <m:rPr>
                      <m:sty m:val="p"/>
                    </m:rPr>
                    <w:rPr>
                      <w:rFonts w:ascii="Cambria Math" w:eastAsia="Times New Roman" w:hAnsi="Cambria Math" w:cstheme="majorBidi"/>
                    </w:rPr>
                    <m:t>2</m:t>
                  </m:r>
                  <m:r>
                    <w:rPr>
                      <w:rFonts w:ascii="Cambria Math" w:eastAsia="Times New Roman" w:hAnsi="Cambria Math" w:cstheme="majorBidi"/>
                    </w:rPr>
                    <m:t>π</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e>
              </m:rad>
            </m:den>
          </m:f>
          <m:r>
            <m:rPr>
              <m:sty m:val="p"/>
            </m:rPr>
            <w:rPr>
              <w:rFonts w:ascii="Cambria Math" w:eastAsia="Times New Roman" w:hAnsi="Cambria Math" w:cstheme="majorBidi"/>
            </w:rPr>
            <m:t>exp⁡</m:t>
          </m:r>
          <m:d>
            <m:dPr>
              <m:ctrlPr>
                <w:rPr>
                  <w:rFonts w:ascii="Cambria Math" w:eastAsia="Times New Roman" w:hAnsi="Cambria Math" w:cstheme="majorBidi"/>
                </w:rPr>
              </m:ctrlPr>
            </m:dPr>
            <m:e>
              <m:r>
                <m:rPr>
                  <m:sty m:val="p"/>
                </m:rPr>
                <w:rPr>
                  <w:rFonts w:ascii="Cambria Math" w:eastAsia="Times New Roman" w:hAnsi="Cambria Math" w:cstheme="majorBidi"/>
                </w:rPr>
                <m:t>-</m:t>
              </m:r>
              <m:f>
                <m:fPr>
                  <m:ctrlPr>
                    <w:rPr>
                      <w:rFonts w:ascii="Cambria Math" w:eastAsia="Times New Roman" w:hAnsi="Cambria Math" w:cstheme="majorBidi"/>
                    </w:rPr>
                  </m:ctrlPr>
                </m:fPr>
                <m:num>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e>
                      </m:d>
                    </m:e>
                    <m:sup>
                      <m:r>
                        <m:rPr>
                          <m:sty m:val="p"/>
                        </m:rPr>
                        <w:rPr>
                          <w:rFonts w:ascii="Cambria Math" w:eastAsia="Times New Roman" w:hAnsi="Cambria Math" w:cstheme="majorBidi"/>
                        </w:rPr>
                        <m:t>2</m:t>
                      </m:r>
                    </m:sup>
                  </m:sSup>
                </m:num>
                <m:den>
                  <m:r>
                    <m:rPr>
                      <m:sty m:val="p"/>
                    </m:rPr>
                    <w:rPr>
                      <w:rFonts w:ascii="Cambria Math" w:eastAsia="Times New Roman" w:hAnsi="Cambria Math" w:cstheme="majorBidi"/>
                    </w:rPr>
                    <m:t>2</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den>
              </m:f>
            </m:e>
          </m:d>
        </m:oMath>
      </m:oMathPara>
    </w:p>
    <w:p w14:paraId="7788DBEE"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are the coefficients to be estimated,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is the variance of the random effect,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is the variance of the idiosyncratic error term.</w:t>
      </w:r>
    </w:p>
    <w:p w14:paraId="586A3C5C"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 xml:space="preserve">To find the Maximum Likelihood Estimators (MLE) for </w:t>
      </w:r>
      <m:oMath>
        <m:r>
          <w:rPr>
            <w:rFonts w:ascii="Cambria Math" w:eastAsia="Times New Roman" w:hAnsi="Cambria Math" w:cstheme="majorBidi"/>
          </w:rPr>
          <m:t>β</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sSup>
              <m:sSupPr>
                <m:ctrlPr>
                  <w:rPr>
                    <w:rFonts w:ascii="Cambria Math" w:eastAsia="Times New Roman" w:hAnsi="Cambria Math" w:cstheme="majorBidi"/>
                  </w:rPr>
                </m:ctrlPr>
              </m:sSupPr>
              <m:e>
                <m:r>
                  <w:rPr>
                    <w:rFonts w:ascii="Cambria Math" w:eastAsia="Times New Roman" w:hAnsi="Cambria Math" w:cstheme="majorBidi"/>
                  </w:rPr>
                  <m:t>u</m:t>
                </m:r>
              </m:e>
              <m:sup>
                <m:r>
                  <m:rPr>
                    <m:sty m:val="p"/>
                  </m:rPr>
                  <w:rPr>
                    <w:rFonts w:ascii="Cambria Math" w:eastAsia="Times New Roman" w:hAnsi="Cambria Math" w:cstheme="majorBidi"/>
                  </w:rPr>
                  <m:t>'</m:t>
                </m:r>
              </m:sup>
            </m:sSup>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we need to maximize the likelihood function or, equivalently, the log-likelihood function. The log-likelihood function is given by:</w:t>
      </w:r>
    </w:p>
    <w:p w14:paraId="7E9A7BD8"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m:rPr>
              <m:scr m:val="script"/>
            </m:rPr>
            <w:rPr>
              <w:rFonts w:ascii="Cambria Math" w:eastAsia="Times New Roman" w:hAnsi="Cambria Math" w:cstheme="majorBidi"/>
            </w:rPr>
            <m:t>l</m:t>
          </m:r>
          <m:d>
            <m:dPr>
              <m:ctrlPr>
                <w:rPr>
                  <w:rFonts w:ascii="Cambria Math" w:eastAsia="Times New Roman" w:hAnsi="Cambria Math" w:cstheme="majorBidi"/>
                </w:rPr>
              </m:ctrlPr>
            </m:dPr>
            <m:e>
              <m:r>
                <w:rPr>
                  <w:rFonts w:ascii="Cambria Math" w:eastAsia="Times New Roman" w:hAnsi="Cambria Math" w:cstheme="majorBidi"/>
                </w:rPr>
                <m:t>β</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r>
            <m:rPr>
              <m:sty m:val="p"/>
            </m:rPr>
            <w:rPr>
              <w:rFonts w:ascii="Cambria Math" w:eastAsia="Times New Roman" w:hAnsi="Cambria Math" w:cstheme="majorBidi"/>
            </w:rPr>
            <m:t>=-</m:t>
          </m:r>
          <m:f>
            <m:fPr>
              <m:ctrlPr>
                <w:rPr>
                  <w:rFonts w:ascii="Cambria Math" w:eastAsia="Times New Roman" w:hAnsi="Cambria Math" w:cstheme="majorBidi"/>
                </w:rPr>
              </m:ctrlPr>
            </m:fPr>
            <m:num>
              <m:r>
                <w:rPr>
                  <w:rFonts w:ascii="Cambria Math" w:eastAsia="Times New Roman" w:hAnsi="Cambria Math" w:cstheme="majorBidi"/>
                </w:rPr>
                <m:t>NT</m:t>
              </m:r>
            </m:num>
            <m:den>
              <m:r>
                <m:rPr>
                  <m:sty m:val="p"/>
                </m:rPr>
                <w:rPr>
                  <w:rFonts w:ascii="Cambria Math" w:eastAsia="Times New Roman" w:hAnsi="Cambria Math" w:cstheme="majorBidi"/>
                </w:rPr>
                <m:t>2</m:t>
              </m:r>
            </m:den>
          </m:f>
          <m:r>
            <m:rPr>
              <m:sty m:val="p"/>
            </m:rPr>
            <w:rPr>
              <w:rFonts w:ascii="Cambria Math" w:eastAsia="Times New Roman" w:hAnsi="Cambria Math" w:cstheme="majorBidi"/>
            </w:rPr>
            <m:t>log⁡(2</m:t>
          </m:r>
          <m:r>
            <w:rPr>
              <w:rFonts w:ascii="Cambria Math" w:eastAsia="Times New Roman" w:hAnsi="Cambria Math" w:cstheme="majorBidi"/>
            </w:rPr>
            <m:t>π</m:t>
          </m:r>
          <m:r>
            <m:rPr>
              <m:sty m:val="p"/>
            </m:rPr>
            <w:rPr>
              <w:rFonts w:ascii="Cambria Math" w:eastAsia="Times New Roman" w:hAnsi="Cambria Math" w:cstheme="majorBidi"/>
            </w:rPr>
            <m:t>)-</m:t>
          </m:r>
          <m:f>
            <m:fPr>
              <m:ctrlPr>
                <w:rPr>
                  <w:rFonts w:ascii="Cambria Math" w:eastAsia="Times New Roman" w:hAnsi="Cambria Math" w:cstheme="majorBidi"/>
                </w:rPr>
              </m:ctrlPr>
            </m:fPr>
            <m:num>
              <m:r>
                <w:rPr>
                  <w:rFonts w:ascii="Cambria Math" w:eastAsia="Times New Roman" w:hAnsi="Cambria Math" w:cstheme="majorBidi"/>
                </w:rPr>
                <m:t>NT</m:t>
              </m:r>
            </m:num>
            <m:den>
              <m:r>
                <m:rPr>
                  <m:sty m:val="p"/>
                </m:rPr>
                <w:rPr>
                  <w:rFonts w:ascii="Cambria Math" w:eastAsia="Times New Roman" w:hAnsi="Cambria Math" w:cstheme="majorBidi"/>
                </w:rPr>
                <m:t>2</m:t>
              </m:r>
            </m:den>
          </m:f>
          <m:r>
            <m:rPr>
              <m:sty m:val="p"/>
            </m:rPr>
            <w:rPr>
              <w:rFonts w:ascii="Cambria Math" w:eastAsia="Times New Roman" w:hAnsi="Cambria Math" w:cstheme="majorBidi"/>
            </w:rPr>
            <m:t>log⁡</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r>
                <m:rPr>
                  <m:sty m:val="p"/>
                </m:rPr>
                <w:rPr>
                  <w:rFonts w:ascii="Cambria Math" w:eastAsia="Times New Roman" w:hAnsi="Cambria Math" w:cstheme="majorBidi"/>
                </w:rPr>
                <m:t>2</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den>
          </m:f>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sSup>
            <m:sSupPr>
              <m:ctrlPr>
                <w:rPr>
                  <w:rFonts w:ascii="Cambria Math" w:eastAsia="Times New Roman" w:hAnsi="Cambria Math" w:cstheme="majorBidi"/>
                </w:rPr>
              </m:ctrlPr>
            </m:sSupPr>
            <m:e>
              <m:d>
                <m:dPr>
                  <m:endChr m:val=""/>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w:rPr>
                      <w:rFonts w:ascii="Cambria Math" w:eastAsia="Times New Roman" w:hAnsi="Cambria Math" w:cstheme="majorBidi"/>
                    </w:rPr>
                    <m:t>-</m:t>
                  </m:r>
                  <m:sSub>
                    <m:sSubPr>
                      <m:ctrlPr>
                        <w:rPr>
                          <w:rFonts w:ascii="Cambria Math" w:eastAsia="Times New Roman" w:hAnsi="Cambria Math" w:cstheme="majorBidi"/>
                          <w:i/>
                        </w:rPr>
                      </m:ctrlPr>
                    </m:sSubPr>
                    <m:e>
                      <m:r>
                        <w:rPr>
                          <w:rFonts w:ascii="Cambria Math" w:eastAsia="Times New Roman" w:hAnsi="Cambria Math" w:cstheme="majorBidi"/>
                        </w:rPr>
                        <m:t>u</m:t>
                      </m:r>
                    </m:e>
                    <m:sub>
                      <m:r>
                        <w:rPr>
                          <w:rFonts w:ascii="Cambria Math" w:eastAsia="Times New Roman" w:hAnsi="Cambria Math" w:cstheme="majorBidi"/>
                        </w:rPr>
                        <m:t>i</m:t>
                      </m:r>
                    </m:sub>
                  </m:sSub>
                </m:e>
              </m:d>
              <m:r>
                <w:rPr>
                  <w:rFonts w:ascii="Cambria Math" w:eastAsia="Times New Roman" w:hAnsi="Cambria Math" w:cstheme="majorBidi"/>
                </w:rPr>
                <m:t>)</m:t>
              </m:r>
            </m:e>
            <m:sup>
              <m:r>
                <w:rPr>
                  <w:rFonts w:ascii="Cambria Math" w:eastAsia="Times New Roman" w:hAnsi="Cambria Math" w:cstheme="majorBidi"/>
                </w:rPr>
                <m:t>2</m:t>
              </m:r>
            </m:sup>
          </m:sSup>
        </m:oMath>
      </m:oMathPara>
    </w:p>
    <w:p w14:paraId="078E194A"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To find the MLE estimators, we need to:</w:t>
      </w:r>
    </w:p>
    <w:p w14:paraId="716CDD42" w14:textId="77777777" w:rsidR="00903A7F" w:rsidRPr="00311D17" w:rsidRDefault="00903A7F" w:rsidP="00903A7F">
      <w:pPr>
        <w:pStyle w:val="ListParagraph"/>
        <w:numPr>
          <w:ilvl w:val="0"/>
          <w:numId w:val="19"/>
        </w:numPr>
        <w:spacing w:before="100" w:beforeAutospacing="1" w:after="100" w:afterAutospacing="1" w:line="360" w:lineRule="auto"/>
        <w:contextualSpacing w:val="0"/>
        <w:jc w:val="both"/>
        <w:rPr>
          <w:rFonts w:asciiTheme="majorBidi" w:eastAsia="Times New Roman" w:hAnsiTheme="majorBidi" w:cstheme="majorBidi"/>
        </w:rPr>
      </w:pPr>
      <w:r w:rsidRPr="00311D17">
        <w:rPr>
          <w:rFonts w:asciiTheme="majorBidi" w:eastAsia="Times New Roman" w:hAnsiTheme="majorBidi" w:cstheme="majorBidi"/>
        </w:rPr>
        <w:t xml:space="preserve">Maximize the Log-Likelihood Function: This involves taking the partial derivatives of </w:t>
      </w:r>
      <m:oMath>
        <m:r>
          <m:rPr>
            <m:scr m:val="script"/>
          </m:rPr>
          <w:rPr>
            <w:rFonts w:ascii="Cambria Math" w:eastAsia="Times New Roman" w:hAnsi="Cambria Math" w:cstheme="majorBidi"/>
          </w:rPr>
          <m:t>l</m:t>
        </m:r>
        <m:d>
          <m:dPr>
            <m:ctrlPr>
              <w:rPr>
                <w:rFonts w:ascii="Cambria Math" w:eastAsia="Times New Roman" w:hAnsi="Cambria Math" w:cstheme="majorBidi"/>
              </w:rPr>
            </m:ctrlPr>
          </m:dPr>
          <m:e>
            <m:r>
              <w:rPr>
                <w:rFonts w:ascii="Cambria Math" w:eastAsia="Times New Roman" w:hAnsi="Cambria Math" w:cstheme="majorBidi"/>
              </w:rPr>
              <m:t>β</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oMath>
      <w:r w:rsidRPr="00311D17">
        <w:rPr>
          <w:rFonts w:asciiTheme="majorBidi" w:eastAsia="Times New Roman" w:hAnsiTheme="majorBidi" w:cstheme="majorBidi"/>
        </w:rPr>
        <w:t xml:space="preserve"> with respect to </w:t>
      </w:r>
      <m:oMath>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sSup>
              <m:sSupPr>
                <m:ctrlPr>
                  <w:rPr>
                    <w:rFonts w:ascii="Cambria Math" w:eastAsia="Times New Roman" w:hAnsi="Cambria Math" w:cstheme="majorBidi"/>
                  </w:rPr>
                </m:ctrlPr>
              </m:sSupPr>
              <m:e>
                <m:r>
                  <w:rPr>
                    <w:rFonts w:ascii="Cambria Math" w:eastAsia="Times New Roman" w:hAnsi="Cambria Math" w:cstheme="majorBidi"/>
                  </w:rPr>
                  <m:t>u</m:t>
                </m:r>
              </m:e>
              <m:sup>
                <m:r>
                  <m:rPr>
                    <m:sty m:val="p"/>
                  </m:rPr>
                  <w:rPr>
                    <w:rFonts w:ascii="Cambria Math" w:eastAsia="Times New Roman" w:hAnsi="Cambria Math" w:cstheme="majorBidi"/>
                  </w:rPr>
                  <m:t>'</m:t>
                </m:r>
              </m:sup>
            </m:sSup>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setting these derivatives to zero, and solving the resulting equations.</w:t>
      </w:r>
    </w:p>
    <w:p w14:paraId="787121B6" w14:textId="77777777" w:rsidR="00903A7F" w:rsidRPr="00311D17" w:rsidRDefault="00903A7F" w:rsidP="00903A7F">
      <w:pPr>
        <w:numPr>
          <w:ilvl w:val="0"/>
          <w:numId w:val="19"/>
        </w:num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Estimate the Variance Components: The variance components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are estimated by equating the sample moments to the moments implied by the model. These are typically estimated using the following approach:</w:t>
      </w:r>
    </w:p>
    <w:p w14:paraId="27274352"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m>
            <m:mPr>
              <m:plcHide m:val="1"/>
              <m:mcs>
                <m:mc>
                  <m:mcPr>
                    <m:count m:val="1"/>
                    <m:mcJc m:val="center"/>
                  </m:mcPr>
                </m:mc>
              </m:mcs>
              <m:ctrlPr>
                <w:rPr>
                  <w:rFonts w:ascii="Cambria Math" w:eastAsia="Times New Roman" w:hAnsi="Cambria Math" w:cstheme="majorBidi"/>
                  <w:i/>
                </w:rPr>
              </m:ctrlPr>
            </m:mPr>
            <m:mr>
              <m:e>
                <m:sSubSup>
                  <m:sSubSupPr>
                    <m:ctrlPr>
                      <w:rPr>
                        <w:rFonts w:ascii="Cambria Math" w:eastAsia="Times New Roman" w:hAnsi="Cambria Math" w:cstheme="majorBidi"/>
                      </w:rPr>
                    </m:ctrlPr>
                  </m:sSubSupPr>
                  <m:e>
                    <m:acc>
                      <m:accPr>
                        <m:chr m:val="ˆ"/>
                        <m:ctrlPr>
                          <w:rPr>
                            <w:rFonts w:ascii="Cambria Math" w:eastAsia="Times New Roman" w:hAnsi="Cambria Math" w:cstheme="majorBidi"/>
                          </w:rPr>
                        </m:ctrlPr>
                      </m:accPr>
                      <m:e>
                        <m:r>
                          <w:rPr>
                            <w:rFonts w:ascii="Cambria Math" w:eastAsia="Times New Roman" w:hAnsi="Cambria Math" w:cstheme="majorBidi"/>
                          </w:rPr>
                          <m:t>σ</m:t>
                        </m:r>
                      </m:e>
                    </m:acc>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r>
                      <w:rPr>
                        <w:rFonts w:ascii="Cambria Math" w:eastAsia="Times New Roman" w:hAnsi="Cambria Math" w:cstheme="majorBidi"/>
                      </w:rPr>
                      <m:t>N</m:t>
                    </m:r>
                  </m:den>
                </m:f>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u</m:t>
                                </m:r>
                              </m:e>
                            </m:acc>
                          </m:e>
                          <m:sub>
                            <m:r>
                              <w:rPr>
                                <w:rFonts w:ascii="Cambria Math" w:eastAsia="Times New Roman" w:hAnsi="Cambria Math" w:cstheme="majorBidi"/>
                              </w:rPr>
                              <m:t>i</m:t>
                            </m:r>
                          </m:sub>
                        </m:sSub>
                        <m:r>
                          <m:rPr>
                            <m:sty m:val="p"/>
                          </m:rPr>
                          <w:rPr>
                            <w:rFonts w:ascii="Cambria Math" w:eastAsia="Times New Roman" w:hAnsi="Cambria Math" w:cstheme="majorBidi"/>
                          </w:rPr>
                          <m:t>-</m:t>
                        </m:r>
                        <m:acc>
                          <m:accPr>
                            <m:chr m:val="̅"/>
                            <m:ctrlPr>
                              <w:rPr>
                                <w:rFonts w:ascii="Cambria Math" w:eastAsia="Times New Roman" w:hAnsi="Cambria Math" w:cstheme="majorBidi"/>
                              </w:rPr>
                            </m:ctrlPr>
                          </m:accPr>
                          <m:e>
                            <m:acc>
                              <m:accPr>
                                <m:chr m:val="ˆ"/>
                                <m:ctrlPr>
                                  <w:rPr>
                                    <w:rFonts w:ascii="Cambria Math" w:eastAsia="Times New Roman" w:hAnsi="Cambria Math" w:cstheme="majorBidi"/>
                                  </w:rPr>
                                </m:ctrlPr>
                              </m:accPr>
                              <m:e>
                                <m:r>
                                  <w:rPr>
                                    <w:rFonts w:ascii="Cambria Math" w:eastAsia="Times New Roman" w:hAnsi="Cambria Math" w:cstheme="majorBidi"/>
                                  </w:rPr>
                                  <m:t>u</m:t>
                                </m:r>
                              </m:e>
                            </m:acc>
                          </m:e>
                        </m:acc>
                      </m:e>
                    </m:d>
                  </m:e>
                  <m:sup>
                    <m:r>
                      <m:rPr>
                        <m:sty m:val="p"/>
                      </m:rPr>
                      <w:rPr>
                        <w:rFonts w:ascii="Cambria Math" w:eastAsia="Times New Roman" w:hAnsi="Cambria Math" w:cstheme="majorBidi"/>
                      </w:rPr>
                      <m:t>2</m:t>
                    </m:r>
                  </m:sup>
                </m:sSup>
              </m:e>
            </m:mr>
            <m:mr>
              <m:e>
                <m:sSubSup>
                  <m:sSubSupPr>
                    <m:ctrlPr>
                      <w:rPr>
                        <w:rFonts w:ascii="Cambria Math" w:eastAsia="Times New Roman" w:hAnsi="Cambria Math" w:cstheme="majorBidi"/>
                      </w:rPr>
                    </m:ctrlPr>
                  </m:sSubSupPr>
                  <m:e>
                    <m:acc>
                      <m:accPr>
                        <m:chr m:val="ˆ"/>
                        <m:ctrlPr>
                          <w:rPr>
                            <w:rFonts w:ascii="Cambria Math" w:eastAsia="Times New Roman" w:hAnsi="Cambria Math" w:cstheme="majorBidi"/>
                          </w:rPr>
                        </m:ctrlPr>
                      </m:accPr>
                      <m:e>
                        <m:r>
                          <w:rPr>
                            <w:rFonts w:ascii="Cambria Math" w:eastAsia="Times New Roman" w:hAnsi="Cambria Math" w:cstheme="majorBidi"/>
                          </w:rPr>
                          <m:t>σ</m:t>
                        </m:r>
                      </m:e>
                    </m:acc>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r>
                      <w:rPr>
                        <w:rFonts w:ascii="Cambria Math" w:eastAsia="Times New Roman" w:hAnsi="Cambria Math" w:cstheme="majorBidi"/>
                      </w:rPr>
                      <m:t>NT</m:t>
                    </m:r>
                  </m:den>
                </m:f>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r>
                  <m:rPr>
                    <m:sty m:val="p"/>
                  </m:rPr>
                  <w:rPr>
                    <w:rFonts w:ascii="Cambria Math" w:eastAsia="Times New Roman" w:hAnsi="Cambria Math" w:cstheme="majorBidi"/>
                  </w:rPr>
                  <m:t> </m:t>
                </m:r>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u</m:t>
                                </m:r>
                              </m:e>
                            </m:acc>
                          </m:e>
                          <m:sub>
                            <m:r>
                              <w:rPr>
                                <w:rFonts w:ascii="Cambria Math" w:eastAsia="Times New Roman" w:hAnsi="Cambria Math" w:cstheme="majorBidi"/>
                              </w:rPr>
                              <m:t>i</m:t>
                            </m:r>
                          </m:sub>
                        </m:sSub>
                      </m:e>
                    </m:d>
                  </m:e>
                  <m:sup>
                    <m:r>
                      <m:rPr>
                        <m:sty m:val="p"/>
                      </m:rPr>
                      <w:rPr>
                        <w:rFonts w:ascii="Cambria Math" w:eastAsia="Times New Roman" w:hAnsi="Cambria Math" w:cstheme="majorBidi"/>
                      </w:rPr>
                      <m:t>2</m:t>
                    </m:r>
                  </m:sup>
                </m:sSup>
              </m:e>
            </m:mr>
          </m:m>
        </m:oMath>
      </m:oMathPara>
    </w:p>
    <w:p w14:paraId="284E728A"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u</m:t>
                </m:r>
              </m:e>
            </m:acc>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estimated random effect for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0</m:t>
            </m:r>
          </m:sub>
        </m:sSub>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acc>
              <m:accPr>
                <m:chr m:val="ˆ"/>
                <m:ctrlPr>
                  <w:rPr>
                    <w:rFonts w:ascii="Cambria Math" w:eastAsia="Times New Roman" w:hAnsi="Cambria Math" w:cstheme="majorBidi"/>
                  </w:rPr>
                </m:ctrlPr>
              </m:accPr>
              <m:e>
                <m:r>
                  <w:rPr>
                    <w:rFonts w:ascii="Cambria Math" w:eastAsia="Times New Roman" w:hAnsi="Cambria Math" w:cstheme="majorBidi"/>
                  </w:rPr>
                  <m:t>β</m:t>
                </m:r>
              </m:e>
            </m:acc>
          </m:e>
          <m:sub>
            <m:r>
              <m:rPr>
                <m:sty m:val="p"/>
              </m:rPr>
              <w:rPr>
                <w:rFonts w:ascii="Cambria Math" w:eastAsia="Times New Roman" w:hAnsi="Cambria Math" w:cstheme="majorBidi"/>
              </w:rPr>
              <m:t>1</m:t>
            </m:r>
          </m:sub>
        </m:sSub>
      </m:oMath>
      <w:r w:rsidRPr="00311D17">
        <w:rPr>
          <w:rFonts w:asciiTheme="majorBidi" w:eastAsia="Times New Roman" w:hAnsiTheme="majorBidi" w:cstheme="majorBidi"/>
        </w:rPr>
        <w:t xml:space="preserve"> are the estimated coefficients from the likelihood maximization. MLE requires iterative optimization techniques such as the Expectation-Maximization (EM) algorithm or numerical optimization methods like Newton-Raphson or BFGS to maximize the log-likelihood function. The choice of method depends on the </w:t>
      </w:r>
      <w:r>
        <w:rPr>
          <w:rFonts w:asciiTheme="majorBidi" w:eastAsia="Times New Roman" w:hAnsiTheme="majorBidi" w:cstheme="majorBidi"/>
        </w:rPr>
        <w:t>model's complexity and the optimization algorithm's convergence properties</w:t>
      </w:r>
      <w:r w:rsidRPr="00311D17">
        <w:rPr>
          <w:rFonts w:asciiTheme="majorBidi" w:eastAsia="Times New Roman" w:hAnsiTheme="majorBidi" w:cstheme="majorBidi"/>
        </w:rPr>
        <w:t>. MLE is a robust and flexible method for estimating parameters in Random Effects models. By maximizing the likelihood function, MLE provides efficient estimates of both the regression coefficients and the variance components. The approach accommodates the correlation introduced by random effects and is preferred when the normal assumption of errors holds true. However, accurate estimation of variance components and appropriate numerical techniques are crucial for reliable MLE results (Greene, 2012; Wooldridge, 2010).</w:t>
      </w:r>
    </w:p>
    <w:p w14:paraId="648CD220" w14:textId="77777777" w:rsidR="00903A7F" w:rsidRPr="00903A7F" w:rsidRDefault="00903A7F" w:rsidP="00903A7F">
      <w:pPr>
        <w:pStyle w:val="Heading4"/>
        <w:rPr>
          <w:rFonts w:ascii="Times New Roman" w:hAnsi="Times New Roman" w:cs="Times New Roman"/>
          <w:b/>
          <w:bCs/>
          <w:i w:val="0"/>
          <w:iCs w:val="0"/>
          <w:color w:val="auto"/>
        </w:rPr>
      </w:pPr>
      <w:r w:rsidRPr="00903A7F">
        <w:rPr>
          <w:rFonts w:ascii="Times New Roman" w:hAnsi="Times New Roman" w:cs="Times New Roman"/>
          <w:b/>
          <w:bCs/>
          <w:i w:val="0"/>
          <w:iCs w:val="0"/>
          <w:color w:val="auto"/>
        </w:rPr>
        <w:t xml:space="preserve"> </w:t>
      </w:r>
      <w:bookmarkStart w:id="22" w:name="_Toc184888088"/>
      <w:r w:rsidRPr="00903A7F">
        <w:rPr>
          <w:rFonts w:ascii="Times New Roman" w:hAnsi="Times New Roman" w:cs="Times New Roman"/>
          <w:b/>
          <w:bCs/>
          <w:i w:val="0"/>
          <w:iCs w:val="0"/>
          <w:color w:val="auto"/>
        </w:rPr>
        <w:t>Restricted Maximum Likelihood (REML)</w:t>
      </w:r>
      <w:bookmarkEnd w:id="22"/>
    </w:p>
    <w:p w14:paraId="09660619" w14:textId="77777777" w:rsidR="00903A7F" w:rsidRPr="00311D17" w:rsidRDefault="00903A7F" w:rsidP="00903A7F">
      <w:pPr>
        <w:spacing w:before="100" w:beforeAutospacing="1" w:after="100" w:afterAutospacing="1" w:line="360" w:lineRule="auto"/>
        <w:ind w:firstLine="720"/>
        <w:jc w:val="both"/>
        <w:rPr>
          <w:rFonts w:asciiTheme="majorBidi" w:eastAsia="Times New Roman" w:hAnsiTheme="majorBidi" w:cstheme="majorBidi"/>
        </w:rPr>
      </w:pPr>
      <w:r w:rsidRPr="00311D17">
        <w:rPr>
          <w:rFonts w:asciiTheme="majorBidi" w:eastAsia="Times New Roman" w:hAnsiTheme="majorBidi" w:cstheme="majorBidi"/>
        </w:rPr>
        <w:t>Restricted Maximum Likelihood (REML) is a refinement of the Maximum Likelihood Estimation (MLE) method that addresses the problem of bias in variance component estimation when the number of parameters to be estimated is large relative to the sample size. REML provides a more accurate estimation of variance components by focusing on the likelihood of the residuals, thereby correcting for the estimation of fixed effects that could bias the variance estimates. In the context of a Random Effects model, the model can be written as (Laird &amp; Ware, 1982):</w:t>
      </w:r>
    </w:p>
    <w:p w14:paraId="2A0492D9"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w:rPr>
              <w:rFonts w:ascii="Cambria Math" w:eastAsia="Times New Roman" w:hAnsi="Cambria Math" w:cstheme="majorBidi"/>
            </w:rPr>
            <m:t>β</m:t>
          </m:r>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m:oMathPara>
    </w:p>
    <w:p w14:paraId="0C82574B"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dependent variable,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vector of regressors, </w:t>
      </w:r>
      <m:oMath>
        <m:r>
          <w:rPr>
            <w:rFonts w:ascii="Cambria Math" w:eastAsia="Times New Roman" w:hAnsi="Cambria Math" w:cstheme="majorBidi"/>
          </w:rPr>
          <m:t>β</m:t>
        </m:r>
      </m:oMath>
      <w:r w:rsidRPr="00311D17">
        <w:rPr>
          <w:rFonts w:asciiTheme="majorBidi" w:eastAsia="Times New Roman" w:hAnsiTheme="majorBidi" w:cstheme="majorBidi"/>
        </w:rPr>
        <w:t xml:space="preserve"> is the vector of regression coefficients,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represents the random effect specific to entity </w:t>
      </w:r>
      <m:oMath>
        <m:r>
          <w:rPr>
            <w:rFonts w:ascii="Cambria Math" w:eastAsia="Times New Roman" w:hAnsi="Cambria Math" w:cstheme="majorBidi"/>
          </w:rPr>
          <m:t>i</m:t>
        </m:r>
      </m:oMath>
      <w:r w:rsidRPr="00311D17">
        <w:rPr>
          <w:rFonts w:asciiTheme="majorBidi" w:eastAsia="Times New Roman" w:hAnsiTheme="majorBidi" w:cstheme="majorBidi"/>
        </w:rPr>
        <w:t xml:space="preserve">, and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the idiosyncratic error term. The random effects </w:t>
      </w:r>
      <m:oMath>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and the idiosyncratic errors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are assumed to follow normal distributions:</w:t>
      </w:r>
    </w:p>
    <w:p w14:paraId="7F5B7E28"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m>
            <m:mPr>
              <m:plcHide m:val="1"/>
              <m:mcs>
                <m:mc>
                  <m:mcPr>
                    <m:count m:val="1"/>
                    <m:mcJc m:val="center"/>
                  </m:mcPr>
                </m:mc>
              </m:mcs>
              <m:ctrlPr>
                <w:rPr>
                  <w:rFonts w:ascii="Cambria Math" w:eastAsia="Times New Roman" w:hAnsi="Cambria Math" w:cstheme="majorBidi"/>
                  <w:i/>
                </w:rPr>
              </m:ctrlPr>
            </m:mPr>
            <m:mr>
              <m:e>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r>
                  <m:rPr>
                    <m:sty m:val="p"/>
                  </m:rPr>
                  <w:rPr>
                    <w:rFonts w:ascii="Cambria Math" w:eastAsia="Times New Roman" w:hAnsi="Cambria Math" w:cstheme="majorBidi"/>
                  </w:rPr>
                  <m:t>∼</m:t>
                </m:r>
                <m:r>
                  <m:rPr>
                    <m:scr m:val="script"/>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e>
                </m:d>
              </m:e>
            </m:mr>
            <m:mr>
              <m:e>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r>
                  <m:rPr>
                    <m:sty m:val="p"/>
                  </m:rPr>
                  <w:rPr>
                    <w:rFonts w:ascii="Cambria Math" w:eastAsia="Times New Roman" w:hAnsi="Cambria Math" w:cstheme="majorBidi"/>
                  </w:rPr>
                  <m:t>∼</m:t>
                </m:r>
                <m:r>
                  <m:rPr>
                    <m:scr m:val="script"/>
                  </m:rPr>
                  <w:rPr>
                    <w:rFonts w:ascii="Cambria Math" w:eastAsia="Times New Roman" w:hAnsi="Cambria Math" w:cstheme="majorBidi"/>
                  </w:rPr>
                  <m:t>N</m:t>
                </m:r>
                <m:d>
                  <m:dPr>
                    <m:ctrlPr>
                      <w:rPr>
                        <w:rFonts w:ascii="Cambria Math" w:eastAsia="Times New Roman" w:hAnsi="Cambria Math" w:cstheme="majorBidi"/>
                      </w:rPr>
                    </m:ctrlPr>
                  </m:dPr>
                  <m:e>
                    <m:r>
                      <m:rPr>
                        <m:sty m:val="p"/>
                      </m:rPr>
                      <w:rPr>
                        <w:rFonts w:ascii="Cambria Math" w:eastAsia="Times New Roman" w:hAnsi="Cambria Math" w:cstheme="majorBidi"/>
                      </w:rPr>
                      <m:t>0,</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e>
            </m:mr>
          </m:m>
        </m:oMath>
      </m:oMathPara>
    </w:p>
    <w:p w14:paraId="7403C149"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Thus, the total variance of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is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the covariance matrix of the errors </w:t>
      </w:r>
      <m:oMath>
        <m:sSub>
          <m:sSubPr>
            <m:ctrlPr>
              <w:rPr>
                <w:rFonts w:ascii="Cambria Math" w:eastAsia="Times New Roman" w:hAnsi="Cambria Math" w:cstheme="majorBidi"/>
              </w:rPr>
            </m:ctrlPr>
          </m:sSubPr>
          <m:e>
            <m:r>
              <w:rPr>
                <w:rFonts w:ascii="Cambria Math" w:eastAsia="Times New Roman" w:hAnsi="Cambria Math" w:cstheme="majorBidi"/>
              </w:rPr>
              <m:t>ϵ</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oMath>
      <w:r w:rsidRPr="00311D17">
        <w:rPr>
          <w:rFonts w:asciiTheme="majorBidi" w:eastAsia="Times New Roman" w:hAnsiTheme="majorBidi" w:cstheme="majorBidi"/>
        </w:rPr>
        <w:t xml:space="preserve"> can be expressed as (Greene, 2012):</w:t>
      </w:r>
    </w:p>
    <w:p w14:paraId="4F1AF7FE"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m:rPr>
              <m:sty m:val="p"/>
            </m:rPr>
            <w:rPr>
              <w:rFonts w:ascii="Cambria Math" w:eastAsia="Times New Roman" w:hAnsi="Cambria Math" w:cstheme="majorBidi"/>
            </w:rPr>
            <m:t>Ω=</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w:rPr>
              <w:rFonts w:ascii="Cambria Math" w:eastAsia="Times New Roman" w:hAnsi="Cambria Math" w:cstheme="majorBidi"/>
            </w:rPr>
            <m:t>J</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r>
            <w:rPr>
              <w:rFonts w:ascii="Cambria Math" w:eastAsia="Times New Roman" w:hAnsi="Cambria Math" w:cstheme="majorBidi"/>
            </w:rPr>
            <m:t>I</m:t>
          </m:r>
        </m:oMath>
      </m:oMathPara>
    </w:p>
    <w:p w14:paraId="58A8A975"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r>
          <w:rPr>
            <w:rFonts w:ascii="Cambria Math" w:eastAsia="Times New Roman" w:hAnsi="Cambria Math" w:cstheme="majorBidi"/>
          </w:rPr>
          <m:t>J</m:t>
        </m:r>
      </m:oMath>
      <w:r w:rsidRPr="00311D17">
        <w:rPr>
          <w:rFonts w:asciiTheme="majorBidi" w:eastAsia="Times New Roman" w:hAnsiTheme="majorBidi" w:cstheme="majorBidi"/>
        </w:rPr>
        <w:t xml:space="preserve"> is an </w:t>
      </w:r>
      <m:oMath>
        <m:r>
          <w:rPr>
            <w:rFonts w:ascii="Cambria Math" w:eastAsia="Times New Roman" w:hAnsi="Cambria Math" w:cstheme="majorBidi"/>
          </w:rPr>
          <m:t>N</m:t>
        </m:r>
        <m:r>
          <m:rPr>
            <m:sty m:val="p"/>
          </m:rPr>
          <w:rPr>
            <w:rFonts w:ascii="Cambria Math" w:eastAsia="Times New Roman" w:hAnsi="Cambria Math" w:cstheme="majorBidi"/>
          </w:rPr>
          <m:t>×</m:t>
        </m:r>
        <m:r>
          <w:rPr>
            <w:rFonts w:ascii="Cambria Math" w:eastAsia="Times New Roman" w:hAnsi="Cambria Math" w:cstheme="majorBidi"/>
          </w:rPr>
          <m:t>N</m:t>
        </m:r>
      </m:oMath>
      <w:r w:rsidRPr="00311D17">
        <w:rPr>
          <w:rFonts w:asciiTheme="majorBidi" w:eastAsia="Times New Roman" w:hAnsiTheme="majorBidi" w:cstheme="majorBidi"/>
        </w:rPr>
        <w:t xml:space="preserve"> matrix with all elements equal to 1 (representing the covariance between random effects), and </w:t>
      </w:r>
      <m:oMath>
        <m:r>
          <w:rPr>
            <w:rFonts w:ascii="Cambria Math" w:eastAsia="Times New Roman" w:hAnsi="Cambria Math" w:cstheme="majorBidi"/>
          </w:rPr>
          <m:t>I</m:t>
        </m:r>
      </m:oMath>
      <w:r w:rsidRPr="00311D17">
        <w:rPr>
          <w:rFonts w:asciiTheme="majorBidi" w:eastAsia="Times New Roman" w:hAnsiTheme="majorBidi" w:cstheme="majorBidi"/>
        </w:rPr>
        <w:t xml:space="preserve"> is the identity matrix (representing the variance of the idiosyncratic errors). The likelihood function for </w:t>
      </w:r>
      <m:oMath>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given </w:t>
      </w:r>
      <m:oMath>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oMath>
      <w:r w:rsidRPr="00311D17">
        <w:rPr>
          <w:rFonts w:asciiTheme="majorBidi" w:eastAsia="Times New Roman" w:hAnsiTheme="majorBidi" w:cstheme="majorBidi"/>
        </w:rPr>
        <w:t xml:space="preserve"> and </w:t>
      </w:r>
      <m:oMath>
        <m:r>
          <w:rPr>
            <w:rFonts w:ascii="Cambria Math" w:eastAsia="Times New Roman" w:hAnsi="Cambria Math" w:cstheme="majorBidi"/>
          </w:rPr>
          <m:t>β</m:t>
        </m:r>
      </m:oMath>
      <w:r w:rsidRPr="00311D17">
        <w:rPr>
          <w:rFonts w:asciiTheme="majorBidi" w:eastAsia="Times New Roman" w:hAnsiTheme="majorBidi" w:cstheme="majorBidi"/>
        </w:rPr>
        <w:t xml:space="preserve"> is:</w:t>
      </w:r>
    </w:p>
    <w:p w14:paraId="5979D3B4"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r>
            <w:rPr>
              <w:rFonts w:ascii="Cambria Math" w:eastAsia="Times New Roman" w:hAnsi="Cambria Math" w:cstheme="majorBidi"/>
            </w:rPr>
            <m:t>L</m:t>
          </m:r>
          <m:d>
            <m:dPr>
              <m:ctrlPr>
                <w:rPr>
                  <w:rFonts w:ascii="Cambria Math" w:eastAsia="Times New Roman" w:hAnsi="Cambria Math" w:cstheme="majorBidi"/>
                </w:rPr>
              </m:ctrlPr>
            </m:dPr>
            <m:e>
              <m:r>
                <w:rPr>
                  <w:rFonts w:ascii="Cambria Math" w:eastAsia="Times New Roman" w:hAnsi="Cambria Math" w:cstheme="majorBidi"/>
                </w:rPr>
                <m:t>β</m:t>
              </m:r>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r>
            <m:rPr>
              <m:sty m:val="p"/>
            </m:rPr>
            <w:rPr>
              <w:rFonts w:ascii="Cambria Math" w:eastAsia="Times New Roman" w:hAnsi="Cambria Math" w:cstheme="majorBidi"/>
            </w:rPr>
            <m:t>=</m:t>
          </m:r>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i</m:t>
              </m:r>
              <m:r>
                <m:rPr>
                  <m:sty m:val="p"/>
                </m:rPr>
                <w:rPr>
                  <w:rFonts w:ascii="Cambria Math" w:eastAsia="Times New Roman" w:hAnsi="Cambria Math" w:cstheme="majorBidi"/>
                </w:rPr>
                <m:t>=1</m:t>
              </m:r>
            </m:sub>
            <m:sup>
              <m:r>
                <w:rPr>
                  <w:rFonts w:ascii="Cambria Math" w:eastAsia="Times New Roman" w:hAnsi="Cambria Math" w:cstheme="majorBidi"/>
                </w:rPr>
                <m:t>N</m:t>
              </m:r>
            </m:sup>
            <m:e>
              <m:r>
                <m:rPr>
                  <m:sty m:val="p"/>
                </m:rPr>
                <w:rPr>
                  <w:rFonts w:ascii="Cambria Math" w:eastAsia="Times New Roman" w:hAnsi="Cambria Math" w:cstheme="majorBidi"/>
                </w:rPr>
                <m:t> </m:t>
              </m:r>
            </m:e>
          </m:nary>
          <m:nary>
            <m:naryPr>
              <m:chr m:val="∏"/>
              <m:limLoc m:val="undOvr"/>
              <m:grow m:val="1"/>
              <m:ctrlPr>
                <w:rPr>
                  <w:rFonts w:ascii="Cambria Math" w:eastAsia="Times New Roman" w:hAnsi="Cambria Math" w:cstheme="majorBidi"/>
                </w:rPr>
              </m:ctrlPr>
            </m:naryPr>
            <m:sub>
              <m:r>
                <w:rPr>
                  <w:rFonts w:ascii="Cambria Math" w:eastAsia="Times New Roman" w:hAnsi="Cambria Math" w:cstheme="majorBidi"/>
                </w:rPr>
                <m:t>t</m:t>
              </m:r>
              <m:r>
                <m:rPr>
                  <m:sty m:val="p"/>
                </m:rPr>
                <w:rPr>
                  <w:rFonts w:ascii="Cambria Math" w:eastAsia="Times New Roman" w:hAnsi="Cambria Math" w:cstheme="majorBidi"/>
                </w:rPr>
                <m:t>=1</m:t>
              </m:r>
            </m:sub>
            <m:sup>
              <m:r>
                <w:rPr>
                  <w:rFonts w:ascii="Cambria Math" w:eastAsia="Times New Roman" w:hAnsi="Cambria Math" w:cstheme="majorBidi"/>
                </w:rPr>
                <m:t>T</m:t>
              </m:r>
            </m:sup>
            <m:e>
              <m:r>
                <m:rPr>
                  <m:sty m:val="p"/>
                </m:rPr>
                <w:rPr>
                  <w:rFonts w:ascii="Cambria Math" w:eastAsia="Times New Roman" w:hAnsi="Cambria Math" w:cstheme="majorBidi"/>
                </w:rPr>
                <m:t> </m:t>
              </m:r>
            </m:e>
          </m:nary>
          <m:f>
            <m:fPr>
              <m:ctrlPr>
                <w:rPr>
                  <w:rFonts w:ascii="Cambria Math" w:eastAsia="Times New Roman" w:hAnsi="Cambria Math" w:cstheme="majorBidi"/>
                </w:rPr>
              </m:ctrlPr>
            </m:fPr>
            <m:num>
              <m:r>
                <m:rPr>
                  <m:sty m:val="p"/>
                </m:rPr>
                <w:rPr>
                  <w:rFonts w:ascii="Cambria Math" w:eastAsia="Times New Roman" w:hAnsi="Cambria Math" w:cstheme="majorBidi"/>
                </w:rPr>
                <m:t>1</m:t>
              </m:r>
            </m:num>
            <m:den>
              <m:rad>
                <m:radPr>
                  <m:degHide m:val="1"/>
                  <m:ctrlPr>
                    <w:rPr>
                      <w:rFonts w:ascii="Cambria Math" w:eastAsia="Times New Roman" w:hAnsi="Cambria Math" w:cstheme="majorBidi"/>
                    </w:rPr>
                  </m:ctrlPr>
                </m:radPr>
                <m:deg/>
                <m:e>
                  <m:r>
                    <m:rPr>
                      <m:sty m:val="p"/>
                    </m:rPr>
                    <w:rPr>
                      <w:rFonts w:ascii="Cambria Math" w:eastAsia="Times New Roman" w:hAnsi="Cambria Math" w:cstheme="majorBidi"/>
                    </w:rPr>
                    <m:t>2</m:t>
                  </m:r>
                  <m:r>
                    <w:rPr>
                      <w:rFonts w:ascii="Cambria Math" w:eastAsia="Times New Roman" w:hAnsi="Cambria Math" w:cstheme="majorBidi"/>
                    </w:rPr>
                    <m:t>π</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e>
              </m:rad>
            </m:den>
          </m:f>
          <m:r>
            <m:rPr>
              <m:sty m:val="p"/>
            </m:rPr>
            <w:rPr>
              <w:rFonts w:ascii="Cambria Math" w:eastAsia="Times New Roman" w:hAnsi="Cambria Math" w:cstheme="majorBidi"/>
            </w:rPr>
            <m:t>exp⁡</m:t>
          </m:r>
          <m:d>
            <m:dPr>
              <m:ctrlPr>
                <w:rPr>
                  <w:rFonts w:ascii="Cambria Math" w:eastAsia="Times New Roman" w:hAnsi="Cambria Math" w:cstheme="majorBidi"/>
                </w:rPr>
              </m:ctrlPr>
            </m:dPr>
            <m:e>
              <m:r>
                <m:rPr>
                  <m:sty m:val="p"/>
                </m:rPr>
                <w:rPr>
                  <w:rFonts w:ascii="Cambria Math" w:eastAsia="Times New Roman" w:hAnsi="Cambria Math" w:cstheme="majorBidi"/>
                </w:rPr>
                <m:t>-</m:t>
              </m:r>
              <m:f>
                <m:fPr>
                  <m:ctrlPr>
                    <w:rPr>
                      <w:rFonts w:ascii="Cambria Math" w:eastAsia="Times New Roman" w:hAnsi="Cambria Math" w:cstheme="majorBidi"/>
                    </w:rPr>
                  </m:ctrlPr>
                </m:fPr>
                <m:num>
                  <m:sSup>
                    <m:sSupPr>
                      <m:ctrlPr>
                        <w:rPr>
                          <w:rFonts w:ascii="Cambria Math" w:eastAsia="Times New Roman" w:hAnsi="Cambria Math" w:cstheme="majorBidi"/>
                        </w:rPr>
                      </m:ctrlPr>
                    </m:sSupPr>
                    <m:e>
                      <m:d>
                        <m:dPr>
                          <m:ctrlPr>
                            <w:rPr>
                              <w:rFonts w:ascii="Cambria Math" w:eastAsia="Times New Roman" w:hAnsi="Cambria Math" w:cstheme="majorBidi"/>
                            </w:rPr>
                          </m:ctrlPr>
                        </m:dPr>
                        <m:e>
                          <m:sSub>
                            <m:sSubPr>
                              <m:ctrlPr>
                                <w:rPr>
                                  <w:rFonts w:ascii="Cambria Math" w:eastAsia="Times New Roman" w:hAnsi="Cambria Math" w:cstheme="majorBidi"/>
                                </w:rPr>
                              </m:ctrlPr>
                            </m:sSubPr>
                            <m:e>
                              <m:r>
                                <w:rPr>
                                  <w:rFonts w:ascii="Cambria Math" w:eastAsia="Times New Roman" w:hAnsi="Cambria Math" w:cstheme="majorBidi"/>
                                </w:rPr>
                                <m:t>Y</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0</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β</m:t>
                              </m:r>
                            </m:e>
                            <m:sub>
                              <m:r>
                                <m:rPr>
                                  <m:sty m:val="p"/>
                                </m:rPr>
                                <w:rPr>
                                  <w:rFonts w:ascii="Cambria Math" w:eastAsia="Times New Roman" w:hAnsi="Cambria Math" w:cstheme="majorBidi"/>
                                </w:rPr>
                                <m:t>1</m:t>
                              </m:r>
                            </m:sub>
                          </m:sSub>
                          <m:sSub>
                            <m:sSubPr>
                              <m:ctrlPr>
                                <w:rPr>
                                  <w:rFonts w:ascii="Cambria Math" w:eastAsia="Times New Roman" w:hAnsi="Cambria Math" w:cstheme="majorBidi"/>
                                </w:rPr>
                              </m:ctrlPr>
                            </m:sSubPr>
                            <m:e>
                              <m:r>
                                <w:rPr>
                                  <w:rFonts w:ascii="Cambria Math" w:eastAsia="Times New Roman" w:hAnsi="Cambria Math" w:cstheme="majorBidi"/>
                                </w:rPr>
                                <m:t>X</m:t>
                              </m:r>
                            </m:e>
                            <m:sub>
                              <m:r>
                                <w:rPr>
                                  <w:rFonts w:ascii="Cambria Math" w:eastAsia="Times New Roman" w:hAnsi="Cambria Math" w:cstheme="majorBidi"/>
                                </w:rPr>
                                <m:t>it</m:t>
                              </m:r>
                            </m:sub>
                          </m:sSub>
                          <m:r>
                            <m:rPr>
                              <m:sty m:val="p"/>
                            </m:rPr>
                            <w:rPr>
                              <w:rFonts w:ascii="Cambria Math" w:eastAsia="Times New Roman" w:hAnsi="Cambria Math" w:cstheme="majorBidi"/>
                            </w:rPr>
                            <m:t>-</m:t>
                          </m:r>
                          <m:sSub>
                            <m:sSubPr>
                              <m:ctrlPr>
                                <w:rPr>
                                  <w:rFonts w:ascii="Cambria Math" w:eastAsia="Times New Roman" w:hAnsi="Cambria Math" w:cstheme="majorBidi"/>
                                </w:rPr>
                              </m:ctrlPr>
                            </m:sSubPr>
                            <m:e>
                              <m:r>
                                <w:rPr>
                                  <w:rFonts w:ascii="Cambria Math" w:eastAsia="Times New Roman" w:hAnsi="Cambria Math" w:cstheme="majorBidi"/>
                                </w:rPr>
                                <m:t>u</m:t>
                              </m:r>
                            </m:e>
                            <m:sub>
                              <m:r>
                                <w:rPr>
                                  <w:rFonts w:ascii="Cambria Math" w:eastAsia="Times New Roman" w:hAnsi="Cambria Math" w:cstheme="majorBidi"/>
                                </w:rPr>
                                <m:t>i</m:t>
                              </m:r>
                            </m:sub>
                          </m:sSub>
                        </m:e>
                      </m:d>
                    </m:e>
                    <m:sup>
                      <m:r>
                        <m:rPr>
                          <m:sty m:val="p"/>
                        </m:rPr>
                        <w:rPr>
                          <w:rFonts w:ascii="Cambria Math" w:eastAsia="Times New Roman" w:hAnsi="Cambria Math" w:cstheme="majorBidi"/>
                        </w:rPr>
                        <m:t>2</m:t>
                      </m:r>
                    </m:sup>
                  </m:sSup>
                </m:num>
                <m:den>
                  <m:r>
                    <m:rPr>
                      <m:sty m:val="p"/>
                    </m:rPr>
                    <w:rPr>
                      <w:rFonts w:ascii="Cambria Math" w:eastAsia="Times New Roman" w:hAnsi="Cambria Math" w:cstheme="majorBidi"/>
                    </w:rPr>
                    <m:t>2</m:t>
                  </m:r>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den>
              </m:f>
            </m:e>
          </m:d>
        </m:oMath>
      </m:oMathPara>
    </w:p>
    <w:p w14:paraId="31BB974E"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REML modifies the likelihood function to adjust for the estimation of the fixed effects, providing an unbiased estimate of the variance components. The REML likelihood focuses on the residuals after accounting for the fixed effects. The REML estimator is obtained by maximizing the restricted likelihood function, which is given by (Verbeke &amp; </w:t>
      </w:r>
      <w:proofErr w:type="spellStart"/>
      <w:r w:rsidRPr="00311D17">
        <w:rPr>
          <w:rFonts w:asciiTheme="majorBidi" w:eastAsia="Times New Roman" w:hAnsiTheme="majorBidi" w:cstheme="majorBidi"/>
        </w:rPr>
        <w:t>Molenberghs</w:t>
      </w:r>
      <w:proofErr w:type="spellEnd"/>
      <w:r w:rsidRPr="00311D17">
        <w:rPr>
          <w:rFonts w:asciiTheme="majorBidi" w:eastAsia="Times New Roman" w:hAnsiTheme="majorBidi" w:cstheme="majorBidi"/>
        </w:rPr>
        <w:t>, 2000):</w:t>
      </w:r>
    </w:p>
    <w:p w14:paraId="04A848EE"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w:rPr>
                  <w:rFonts w:ascii="Cambria Math" w:eastAsia="Times New Roman" w:hAnsi="Cambria Math" w:cstheme="majorBidi"/>
                </w:rPr>
                <m:t>L</m:t>
              </m:r>
            </m:e>
            <m:sub>
              <m:r>
                <m:rPr>
                  <m:sty m:val="p"/>
                </m:rPr>
                <w:rPr>
                  <w:rFonts w:ascii="Cambria Math" w:eastAsia="Times New Roman" w:hAnsi="Cambria Math" w:cstheme="majorBidi"/>
                </w:rPr>
                <m:t>REML</m:t>
              </m:r>
            </m:sub>
          </m:sSub>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r>
            <m:rPr>
              <m:sty m:val="p"/>
            </m:rPr>
            <w:rPr>
              <w:rFonts w:ascii="Cambria Math" w:eastAsia="Times New Roman" w:hAnsi="Cambria Math" w:cstheme="majorBidi"/>
            </w:rPr>
            <m:t>=constant×|Ω</m:t>
          </m:r>
          <m:sSup>
            <m:sSupPr>
              <m:ctrlPr>
                <w:rPr>
                  <w:rFonts w:ascii="Cambria Math" w:eastAsia="Times New Roman" w:hAnsi="Cambria Math" w:cstheme="majorBidi"/>
                </w:rPr>
              </m:ctrlPr>
            </m:sSupPr>
            <m:e>
              <m:r>
                <m:rPr>
                  <m:sty m:val="p"/>
                </m:rPr>
                <w:rPr>
                  <w:rFonts w:ascii="Cambria Math" w:eastAsia="Times New Roman" w:hAnsi="Cambria Math" w:cstheme="majorBidi"/>
                </w:rPr>
                <m:t>|</m:t>
              </m:r>
            </m:e>
            <m:sup>
              <m:r>
                <m:rPr>
                  <m:sty m:val="p"/>
                </m:rPr>
                <w:rPr>
                  <w:rFonts w:ascii="Cambria Math" w:eastAsia="Times New Roman" w:hAnsi="Cambria Math" w:cstheme="majorBidi"/>
                </w:rPr>
                <m:t>-</m:t>
              </m:r>
              <m:r>
                <w:rPr>
                  <w:rFonts w:ascii="Cambria Math" w:eastAsia="Times New Roman" w:hAnsi="Cambria Math" w:cstheme="majorBidi"/>
                </w:rPr>
                <m:t>T</m:t>
              </m:r>
              <m:r>
                <m:rPr>
                  <m:sty m:val="p"/>
                </m:rPr>
                <w:rPr>
                  <w:rFonts w:ascii="Cambria Math" w:eastAsia="Times New Roman" w:hAnsi="Cambria Math" w:cstheme="majorBidi"/>
                </w:rPr>
                <m:t>/2</m:t>
              </m:r>
            </m:sup>
          </m:sSup>
          <m:r>
            <m:rPr>
              <m:sty m:val="p"/>
            </m:rPr>
            <w:rPr>
              <w:rFonts w:ascii="Cambria Math" w:eastAsia="Times New Roman" w:hAnsi="Cambria Math" w:cstheme="majorBidi"/>
            </w:rPr>
            <m:t>exp⁡</m:t>
          </m:r>
          <m:d>
            <m:dPr>
              <m:ctrlPr>
                <w:rPr>
                  <w:rFonts w:ascii="Cambria Math" w:eastAsia="Times New Roman" w:hAnsi="Cambria Math" w:cstheme="majorBidi"/>
                </w:rPr>
              </m:ctrlPr>
            </m:dPr>
            <m:e>
              <m:r>
                <m:rPr>
                  <m:sty m:val="p"/>
                </m:rPr>
                <w:rPr>
                  <w:rFonts w:ascii="Cambria Math" w:eastAsia="Times New Roman" w:hAnsi="Cambria Math" w:cstheme="majorBidi"/>
                </w:rPr>
                <m:t>-</m:t>
              </m:r>
              <m:f>
                <m:fPr>
                  <m:ctrlPr>
                    <w:rPr>
                      <w:rFonts w:ascii="Cambria Math" w:eastAsia="Times New Roman" w:hAnsi="Cambria Math" w:cstheme="majorBidi"/>
                    </w:rPr>
                  </m:ctrlPr>
                </m:fPr>
                <m:num>
                  <m:r>
                    <m:rPr>
                      <m:sty m:val="p"/>
                    </m:rPr>
                    <w:rPr>
                      <w:rFonts w:ascii="Cambria Math" w:eastAsia="Times New Roman" w:hAnsi="Cambria Math" w:cstheme="majorBidi"/>
                    </w:rPr>
                    <m:t>1</m:t>
                  </m:r>
                </m:num>
                <m:den>
                  <m:r>
                    <m:rPr>
                      <m:sty m:val="p"/>
                    </m:rPr>
                    <w:rPr>
                      <w:rFonts w:ascii="Cambria Math" w:eastAsia="Times New Roman" w:hAnsi="Cambria Math" w:cstheme="majorBidi"/>
                    </w:rPr>
                    <m:t>2</m:t>
                  </m:r>
                </m:den>
              </m:f>
              <m:r>
                <m:rPr>
                  <m:sty m:val="p"/>
                </m:rPr>
                <w:rPr>
                  <w:rFonts w:ascii="Cambria Math" w:eastAsia="Times New Roman" w:hAnsi="Cambria Math" w:cstheme="majorBidi"/>
                </w:rPr>
                <m:t>tr⁡</m:t>
              </m:r>
              <m:d>
                <m:dPr>
                  <m:begChr m:val="["/>
                  <m:endChr m:val="]"/>
                  <m:ctrlPr>
                    <w:rPr>
                      <w:rFonts w:ascii="Cambria Math" w:eastAsia="Times New Roman" w:hAnsi="Cambria Math" w:cstheme="majorBidi"/>
                    </w:rPr>
                  </m:ctrlPr>
                </m:dPr>
                <m:e>
                  <m:sSup>
                    <m:sSupPr>
                      <m:ctrlPr>
                        <w:rPr>
                          <w:rFonts w:ascii="Cambria Math" w:eastAsia="Times New Roman" w:hAnsi="Cambria Math" w:cstheme="majorBidi"/>
                        </w:rPr>
                      </m:ctrlPr>
                    </m:sSupPr>
                    <m:e>
                      <m:r>
                        <m:rPr>
                          <m:sty m:val="p"/>
                        </m:rPr>
                        <w:rPr>
                          <w:rFonts w:ascii="Cambria Math" w:eastAsia="Times New Roman" w:hAnsi="Cambria Math" w:cstheme="majorBidi"/>
                        </w:rPr>
                        <m:t>Ω</m:t>
                      </m:r>
                    </m:e>
                    <m:sup>
                      <m:r>
                        <m:rPr>
                          <m:sty m:val="p"/>
                        </m:rPr>
                        <w:rPr>
                          <w:rFonts w:ascii="Cambria Math" w:eastAsia="Times New Roman" w:hAnsi="Cambria Math" w:cstheme="majorBidi"/>
                        </w:rPr>
                        <m:t>-1</m:t>
                      </m:r>
                    </m:sup>
                  </m:sSup>
                  <m:r>
                    <m:rPr>
                      <m:sty m:val="p"/>
                    </m:rPr>
                    <w:rPr>
                      <w:rFonts w:ascii="Cambria Math" w:eastAsia="Times New Roman" w:hAnsi="Cambria Math" w:cstheme="majorBidi"/>
                    </w:rPr>
                    <m:t>(</m:t>
                  </m:r>
                  <m:r>
                    <w:rPr>
                      <w:rFonts w:ascii="Cambria Math" w:eastAsia="Times New Roman" w:hAnsi="Cambria Math" w:cstheme="majorBidi"/>
                    </w:rPr>
                    <m:t>Y</m:t>
                  </m:r>
                  <m:r>
                    <m:rPr>
                      <m:sty m:val="p"/>
                    </m:rPr>
                    <w:rPr>
                      <w:rFonts w:ascii="Cambria Math" w:eastAsia="Times New Roman" w:hAnsi="Cambria Math" w:cstheme="majorBidi"/>
                    </w:rPr>
                    <m:t>-</m:t>
                  </m:r>
                  <m:r>
                    <w:rPr>
                      <w:rFonts w:ascii="Cambria Math" w:eastAsia="Times New Roman" w:hAnsi="Cambria Math" w:cstheme="majorBidi"/>
                    </w:rPr>
                    <m:t>X</m:t>
                  </m:r>
                  <m:acc>
                    <m:accPr>
                      <m:chr m:val="ˆ"/>
                      <m:ctrlPr>
                        <w:rPr>
                          <w:rFonts w:ascii="Cambria Math" w:eastAsia="Times New Roman" w:hAnsi="Cambria Math" w:cstheme="majorBidi"/>
                        </w:rPr>
                      </m:ctrlPr>
                    </m:accPr>
                    <m:e>
                      <m:r>
                        <w:rPr>
                          <w:rFonts w:ascii="Cambria Math" w:eastAsia="Times New Roman" w:hAnsi="Cambria Math" w:cstheme="majorBidi"/>
                        </w:rPr>
                        <m:t>β</m:t>
                      </m:r>
                    </m:e>
                  </m:acc>
                  <m:sSup>
                    <m:sSupPr>
                      <m:ctrlPr>
                        <w:rPr>
                          <w:rFonts w:ascii="Cambria Math" w:eastAsia="Times New Roman" w:hAnsi="Cambria Math" w:cstheme="majorBidi"/>
                        </w:rPr>
                      </m:ctrlPr>
                    </m:sSupPr>
                    <m:e>
                      <m:r>
                        <m:rPr>
                          <m:sty m:val="p"/>
                        </m:rPr>
                        <w:rPr>
                          <w:rFonts w:ascii="Cambria Math" w:eastAsia="Times New Roman" w:hAnsi="Cambria Math" w:cstheme="majorBidi"/>
                        </w:rPr>
                        <m:t>)</m:t>
                      </m:r>
                    </m:e>
                    <m:sup>
                      <m:r>
                        <m:rPr>
                          <m:sty m:val="p"/>
                        </m:rPr>
                        <w:rPr>
                          <w:rFonts w:ascii="Cambria Math" w:eastAsia="Times New Roman" w:hAnsi="Cambria Math" w:cstheme="majorBidi"/>
                        </w:rPr>
                        <m:t>'</m:t>
                      </m:r>
                    </m:sup>
                  </m:sSup>
                  <m:r>
                    <m:rPr>
                      <m:sty m:val="p"/>
                    </m:rPr>
                    <w:rPr>
                      <w:rFonts w:ascii="Cambria Math" w:eastAsia="Times New Roman" w:hAnsi="Cambria Math" w:cstheme="majorBidi"/>
                    </w:rPr>
                    <m:t>(</m:t>
                  </m:r>
                  <m:r>
                    <w:rPr>
                      <w:rFonts w:ascii="Cambria Math" w:eastAsia="Times New Roman" w:hAnsi="Cambria Math" w:cstheme="majorBidi"/>
                    </w:rPr>
                    <m:t>Y</m:t>
                  </m:r>
                  <m:r>
                    <m:rPr>
                      <m:sty m:val="p"/>
                    </m:rPr>
                    <w:rPr>
                      <w:rFonts w:ascii="Cambria Math" w:eastAsia="Times New Roman" w:hAnsi="Cambria Math" w:cstheme="majorBidi"/>
                    </w:rPr>
                    <m:t>-</m:t>
                  </m:r>
                  <m:r>
                    <w:rPr>
                      <w:rFonts w:ascii="Cambria Math" w:eastAsia="Times New Roman" w:hAnsi="Cambria Math" w:cstheme="majorBidi"/>
                    </w:rPr>
                    <m:t>X</m:t>
                  </m:r>
                  <m:acc>
                    <m:accPr>
                      <m:chr m:val="ˆ"/>
                      <m:ctrlPr>
                        <w:rPr>
                          <w:rFonts w:ascii="Cambria Math" w:eastAsia="Times New Roman" w:hAnsi="Cambria Math" w:cstheme="majorBidi"/>
                        </w:rPr>
                      </m:ctrlPr>
                    </m:accPr>
                    <m:e>
                      <m:r>
                        <w:rPr>
                          <w:rFonts w:ascii="Cambria Math" w:eastAsia="Times New Roman" w:hAnsi="Cambria Math" w:cstheme="majorBidi"/>
                        </w:rPr>
                        <m:t>β</m:t>
                      </m:r>
                    </m:e>
                  </m:acc>
                  <m:r>
                    <m:rPr>
                      <m:sty m:val="p"/>
                    </m:rPr>
                    <w:rPr>
                      <w:rFonts w:ascii="Cambria Math" w:eastAsia="Times New Roman" w:hAnsi="Cambria Math" w:cstheme="majorBidi"/>
                    </w:rPr>
                    <m:t>)</m:t>
                  </m:r>
                </m:e>
              </m:d>
            </m:e>
          </m:d>
        </m:oMath>
      </m:oMathPara>
    </w:p>
    <w:p w14:paraId="470291C6" w14:textId="77777777" w:rsidR="00903A7F" w:rsidRPr="00311D17" w:rsidRDefault="00903A7F" w:rsidP="00903A7F">
      <w:p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Where </w:t>
      </w:r>
      <m:oMath>
        <m:acc>
          <m:accPr>
            <m:chr m:val="ˆ"/>
            <m:ctrlPr>
              <w:rPr>
                <w:rFonts w:ascii="Cambria Math" w:eastAsia="Times New Roman" w:hAnsi="Cambria Math" w:cstheme="majorBidi"/>
              </w:rPr>
            </m:ctrlPr>
          </m:accPr>
          <m:e>
            <m:r>
              <w:rPr>
                <w:rFonts w:ascii="Cambria Math" w:eastAsia="Times New Roman" w:hAnsi="Cambria Math" w:cstheme="majorBidi"/>
              </w:rPr>
              <m:t>β</m:t>
            </m:r>
          </m:e>
        </m:acc>
      </m:oMath>
      <w:r w:rsidRPr="00311D17">
        <w:rPr>
          <w:rFonts w:asciiTheme="majorBidi" w:eastAsia="Times New Roman" w:hAnsiTheme="majorBidi" w:cstheme="majorBidi"/>
        </w:rPr>
        <w:t xml:space="preserve"> represents the Ordinary Least Squares (OLS) estimates of the coefficients </w:t>
      </w:r>
      <m:oMath>
        <m:r>
          <w:rPr>
            <w:rFonts w:ascii="Cambria Math" w:eastAsia="Times New Roman" w:hAnsi="Cambria Math" w:cstheme="majorBidi"/>
          </w:rPr>
          <m:t>β</m:t>
        </m:r>
      </m:oMath>
      <w:r w:rsidRPr="00311D17">
        <w:rPr>
          <w:rFonts w:asciiTheme="majorBidi" w:eastAsia="Times New Roman" w:hAnsiTheme="majorBidi" w:cstheme="majorBidi"/>
        </w:rPr>
        <w:t xml:space="preserve">, and </w:t>
      </w:r>
      <m:oMath>
        <m:r>
          <m:rPr>
            <m:sty m:val="p"/>
          </m:rPr>
          <w:rPr>
            <w:rFonts w:ascii="Cambria Math" w:eastAsia="Times New Roman" w:hAnsi="Cambria Math" w:cstheme="majorBidi"/>
          </w:rPr>
          <m:t>tr</m:t>
        </m:r>
      </m:oMath>
      <w:r w:rsidRPr="00311D17">
        <w:rPr>
          <w:rFonts w:asciiTheme="majorBidi" w:eastAsia="Times New Roman" w:hAnsiTheme="majorBidi" w:cstheme="majorBidi"/>
        </w:rPr>
        <w:t xml:space="preserve"> denotes the trace of a matrix, which is the sum of its diagonal elements.</w:t>
      </w:r>
      <w:r>
        <w:rPr>
          <w:rFonts w:asciiTheme="majorBidi" w:eastAsia="Times New Roman" w:hAnsiTheme="majorBidi" w:cstheme="majorBidi"/>
        </w:rPr>
        <w:t xml:space="preserve"> </w:t>
      </w:r>
      <w:r w:rsidRPr="00311D17">
        <w:rPr>
          <w:rFonts w:asciiTheme="majorBidi" w:eastAsia="Times New Roman" w:hAnsiTheme="majorBidi" w:cstheme="majorBidi"/>
        </w:rPr>
        <w:t xml:space="preserve">The constant term in the REML function involves the determinant of </w:t>
      </w:r>
      <m:oMath>
        <m:r>
          <m:rPr>
            <m:sty m:val="p"/>
          </m:rPr>
          <w:rPr>
            <w:rFonts w:ascii="Cambria Math" w:eastAsia="Times New Roman" w:hAnsi="Cambria Math" w:cstheme="majorBidi"/>
          </w:rPr>
          <m:t>Ω</m:t>
        </m:r>
      </m:oMath>
      <w:r w:rsidRPr="00311D17">
        <w:rPr>
          <w:rFonts w:asciiTheme="majorBidi" w:eastAsia="Times New Roman" w:hAnsiTheme="majorBidi" w:cstheme="majorBidi"/>
        </w:rPr>
        <w:t xml:space="preserve">, </w:t>
      </w:r>
      <w:r>
        <w:rPr>
          <w:rFonts w:asciiTheme="majorBidi" w:eastAsia="Times New Roman" w:hAnsiTheme="majorBidi" w:cstheme="majorBidi"/>
        </w:rPr>
        <w:t>which normalizes</w:t>
      </w:r>
      <w:r w:rsidRPr="00311D17">
        <w:rPr>
          <w:rFonts w:asciiTheme="majorBidi" w:eastAsia="Times New Roman" w:hAnsiTheme="majorBidi" w:cstheme="majorBidi"/>
        </w:rPr>
        <w:t xml:space="preserve"> the likelihood function. To obtain the REML estimates, the following steps are typically taken:</w:t>
      </w:r>
    </w:p>
    <w:p w14:paraId="489F456D" w14:textId="77777777" w:rsidR="00903A7F" w:rsidRPr="00311D17" w:rsidRDefault="00903A7F" w:rsidP="00903A7F">
      <w:pPr>
        <w:pStyle w:val="ListParagraph"/>
        <w:numPr>
          <w:ilvl w:val="0"/>
          <w:numId w:val="20"/>
        </w:numPr>
        <w:spacing w:before="100" w:beforeAutospacing="1" w:after="100" w:afterAutospacing="1" w:line="360" w:lineRule="auto"/>
        <w:contextualSpacing w:val="0"/>
        <w:jc w:val="both"/>
        <w:rPr>
          <w:rFonts w:asciiTheme="majorBidi" w:eastAsia="Times New Roman" w:hAnsiTheme="majorBidi" w:cstheme="majorBidi"/>
        </w:rPr>
      </w:pPr>
      <w:r w:rsidRPr="00311D17">
        <w:rPr>
          <w:rFonts w:asciiTheme="majorBidi" w:eastAsia="Times New Roman" w:hAnsiTheme="majorBidi" w:cstheme="majorBidi"/>
        </w:rPr>
        <w:t xml:space="preserve">Obtain OLS Estimates: First, estimate </w:t>
      </w:r>
      <m:oMath>
        <m:acc>
          <m:accPr>
            <m:chr m:val="ˆ"/>
            <m:ctrlPr>
              <w:rPr>
                <w:rFonts w:ascii="Cambria Math" w:eastAsia="Times New Roman" w:hAnsi="Cambria Math" w:cstheme="majorBidi"/>
              </w:rPr>
            </m:ctrlPr>
          </m:accPr>
          <m:e>
            <m:r>
              <w:rPr>
                <w:rFonts w:ascii="Cambria Math" w:eastAsia="Times New Roman" w:hAnsi="Cambria Math" w:cstheme="majorBidi"/>
              </w:rPr>
              <m:t>β</m:t>
            </m:r>
          </m:e>
        </m:acc>
      </m:oMath>
      <w:r w:rsidRPr="00311D17">
        <w:rPr>
          <w:rFonts w:asciiTheme="majorBidi" w:eastAsia="Times New Roman" w:hAnsiTheme="majorBidi" w:cstheme="majorBidi"/>
        </w:rPr>
        <w:t xml:space="preserve"> using OLS. These estimates are used to compute the residuals </w:t>
      </w:r>
      <m:oMath>
        <m:r>
          <w:rPr>
            <w:rFonts w:ascii="Cambria Math" w:eastAsia="Times New Roman" w:hAnsi="Cambria Math" w:cstheme="majorBidi"/>
          </w:rPr>
          <m:t>Y</m:t>
        </m:r>
        <m:r>
          <m:rPr>
            <m:sty m:val="p"/>
          </m:rPr>
          <w:rPr>
            <w:rFonts w:ascii="Cambria Math" w:eastAsia="Times New Roman" w:hAnsi="Cambria Math" w:cstheme="majorBidi"/>
          </w:rPr>
          <m:t>-</m:t>
        </m:r>
        <m:r>
          <w:rPr>
            <w:rFonts w:ascii="Cambria Math" w:eastAsia="Times New Roman" w:hAnsi="Cambria Math" w:cstheme="majorBidi"/>
          </w:rPr>
          <m:t>X</m:t>
        </m:r>
        <m:acc>
          <m:accPr>
            <m:chr m:val="ˆ"/>
            <m:ctrlPr>
              <w:rPr>
                <w:rFonts w:ascii="Cambria Math" w:eastAsia="Times New Roman" w:hAnsi="Cambria Math" w:cstheme="majorBidi"/>
              </w:rPr>
            </m:ctrlPr>
          </m:accPr>
          <m:e>
            <m:r>
              <w:rPr>
                <w:rFonts w:ascii="Cambria Math" w:eastAsia="Times New Roman" w:hAnsi="Cambria Math" w:cstheme="majorBidi"/>
              </w:rPr>
              <m:t>β</m:t>
            </m:r>
          </m:e>
        </m:acc>
      </m:oMath>
      <w:r w:rsidRPr="00311D17">
        <w:rPr>
          <w:rFonts w:asciiTheme="majorBidi" w:eastAsia="Times New Roman" w:hAnsiTheme="majorBidi" w:cstheme="majorBidi"/>
        </w:rPr>
        <w:t>.</w:t>
      </w:r>
    </w:p>
    <w:p w14:paraId="2137410A" w14:textId="77777777" w:rsidR="00903A7F" w:rsidRPr="00311D17" w:rsidRDefault="00903A7F" w:rsidP="00903A7F">
      <w:pPr>
        <w:numPr>
          <w:ilvl w:val="0"/>
          <w:numId w:val="20"/>
        </w:num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Compute the Residual Covariance Matrix: The covariance matrix of the residuals is used to adjust for the fixed effects and estimate the variance components.</w:t>
      </w:r>
    </w:p>
    <w:p w14:paraId="5FC6D953" w14:textId="77777777" w:rsidR="00903A7F" w:rsidRPr="00311D17" w:rsidRDefault="00903A7F" w:rsidP="00903A7F">
      <w:pPr>
        <w:numPr>
          <w:ilvl w:val="0"/>
          <w:numId w:val="20"/>
        </w:numPr>
        <w:spacing w:before="100" w:beforeAutospacing="1" w:after="100" w:afterAutospacing="1" w:line="360" w:lineRule="auto"/>
        <w:jc w:val="both"/>
        <w:rPr>
          <w:rFonts w:asciiTheme="majorBidi" w:eastAsia="Times New Roman" w:hAnsiTheme="majorBidi" w:cstheme="majorBidi"/>
        </w:rPr>
      </w:pPr>
      <w:r w:rsidRPr="00311D17">
        <w:rPr>
          <w:rFonts w:asciiTheme="majorBidi" w:eastAsia="Times New Roman" w:hAnsiTheme="majorBidi" w:cstheme="majorBidi"/>
        </w:rPr>
        <w:t xml:space="preserve">Maximize the Restricted Likelihood Function: The variance components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and </w:t>
      </w:r>
      <m:oMath>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oMath>
      <w:r w:rsidRPr="00311D17">
        <w:rPr>
          <w:rFonts w:asciiTheme="majorBidi" w:eastAsia="Times New Roman" w:hAnsiTheme="majorBidi" w:cstheme="majorBidi"/>
        </w:rPr>
        <w:t xml:space="preserve"> are estimated by maximizing </w:t>
      </w:r>
      <m:oMath>
        <m:sSub>
          <m:sSubPr>
            <m:ctrlPr>
              <w:rPr>
                <w:rFonts w:ascii="Cambria Math" w:eastAsia="Times New Roman" w:hAnsi="Cambria Math" w:cstheme="majorBidi"/>
              </w:rPr>
            </m:ctrlPr>
          </m:sSubPr>
          <m:e>
            <m:r>
              <w:rPr>
                <w:rFonts w:ascii="Cambria Math" w:eastAsia="Times New Roman" w:hAnsi="Cambria Math" w:cstheme="majorBidi"/>
              </w:rPr>
              <m:t>L</m:t>
            </m:r>
          </m:e>
          <m:sub>
            <m:r>
              <m:rPr>
                <m:sty m:val="p"/>
              </m:rPr>
              <w:rPr>
                <w:rFonts w:ascii="Cambria Math" w:eastAsia="Times New Roman" w:hAnsi="Cambria Math" w:cstheme="majorBidi"/>
              </w:rPr>
              <m:t>REML</m:t>
            </m:r>
          </m:sub>
        </m:sSub>
        <m:d>
          <m:dPr>
            <m:ctrlPr>
              <w:rPr>
                <w:rFonts w:ascii="Cambria Math" w:eastAsia="Times New Roman" w:hAnsi="Cambria Math" w:cstheme="majorBidi"/>
              </w:rPr>
            </m:ctrlPr>
          </m:dPr>
          <m:e>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u</m:t>
                </m:r>
              </m:sub>
              <m:sup>
                <m:r>
                  <m:rPr>
                    <m:sty m:val="p"/>
                  </m:rPr>
                  <w:rPr>
                    <w:rFonts w:ascii="Cambria Math" w:eastAsia="Times New Roman" w:hAnsi="Cambria Math" w:cstheme="majorBidi"/>
                  </w:rPr>
                  <m:t>2</m:t>
                </m:r>
              </m:sup>
            </m:sSubSup>
            <m:r>
              <m:rPr>
                <m:sty m:val="p"/>
              </m:rPr>
              <w:rPr>
                <w:rFonts w:ascii="Cambria Math" w:eastAsia="Times New Roman" w:hAnsi="Cambria Math" w:cstheme="majorBidi"/>
              </w:rPr>
              <m:t>,</m:t>
            </m:r>
            <m:sSubSup>
              <m:sSubSupPr>
                <m:ctrlPr>
                  <w:rPr>
                    <w:rFonts w:ascii="Cambria Math" w:eastAsia="Times New Roman" w:hAnsi="Cambria Math" w:cstheme="majorBidi"/>
                  </w:rPr>
                </m:ctrlPr>
              </m:sSubSupPr>
              <m:e>
                <m:r>
                  <w:rPr>
                    <w:rFonts w:ascii="Cambria Math" w:eastAsia="Times New Roman" w:hAnsi="Cambria Math" w:cstheme="majorBidi"/>
                  </w:rPr>
                  <m:t>σ</m:t>
                </m:r>
              </m:e>
              <m:sub>
                <m:r>
                  <w:rPr>
                    <w:rFonts w:ascii="Cambria Math" w:eastAsia="Times New Roman" w:hAnsi="Cambria Math" w:cstheme="majorBidi"/>
                  </w:rPr>
                  <m:t>ϵ</m:t>
                </m:r>
              </m:sub>
              <m:sup>
                <m:r>
                  <m:rPr>
                    <m:sty m:val="p"/>
                  </m:rPr>
                  <w:rPr>
                    <w:rFonts w:ascii="Cambria Math" w:eastAsia="Times New Roman" w:hAnsi="Cambria Math" w:cstheme="majorBidi"/>
                  </w:rPr>
                  <m:t>2</m:t>
                </m:r>
              </m:sup>
            </m:sSubSup>
          </m:e>
        </m:d>
      </m:oMath>
      <w:r w:rsidRPr="00311D17">
        <w:rPr>
          <w:rFonts w:asciiTheme="majorBidi" w:eastAsia="Times New Roman" w:hAnsiTheme="majorBidi" w:cstheme="majorBidi"/>
        </w:rPr>
        <w:t xml:space="preserve"> with respect to these parameters.</w:t>
      </w:r>
    </w:p>
    <w:p w14:paraId="6A8C23EF" w14:textId="77777777" w:rsidR="00903A7F" w:rsidRDefault="00903A7F" w:rsidP="00903A7F">
      <w:pPr>
        <w:spacing w:before="100" w:beforeAutospacing="1" w:after="100" w:afterAutospacing="1" w:line="360" w:lineRule="auto"/>
        <w:ind w:firstLine="360"/>
        <w:jc w:val="both"/>
        <w:rPr>
          <w:rFonts w:asciiTheme="majorBidi" w:eastAsia="Times New Roman" w:hAnsiTheme="majorBidi" w:cstheme="majorBidi"/>
        </w:rPr>
      </w:pPr>
      <w:r w:rsidRPr="00311D17">
        <w:rPr>
          <w:rFonts w:asciiTheme="majorBidi" w:eastAsia="Times New Roman" w:hAnsiTheme="majorBidi" w:cstheme="majorBidi"/>
        </w:rPr>
        <w:lastRenderedPageBreak/>
        <w:t xml:space="preserve">The REML estimator has desirable properties, including being unbiased for variance components and providing efficient estimates when the number of parameters is large relative to the sample size. Implementing REML requires numerical optimization techniques due to the complexity of the likelihood function. Common approaches include iterative algorithms such as the Expectation-Maximization (EM) algorithm or quasi-Newton methods. REML is particularly useful in large panel datasets where fixed effects estimation could bias variance component estimates. REML provides a refined estimation technique for Random Effects models by focusing on the likelihood of residuals rather than the full likelihood function. This approach corrects for biases in variance component estimation and is preferred in cases where the estimation of fixed effects could otherwise lead to biased estimates. By accurately estimating the variance components, REML enhances the robustness of panel data analysis (Laird &amp; Ware, 1982; Verbeke &amp; </w:t>
      </w:r>
      <w:proofErr w:type="spellStart"/>
      <w:r w:rsidRPr="00311D17">
        <w:rPr>
          <w:rFonts w:asciiTheme="majorBidi" w:eastAsia="Times New Roman" w:hAnsiTheme="majorBidi" w:cstheme="majorBidi"/>
        </w:rPr>
        <w:t>Molenberghs</w:t>
      </w:r>
      <w:proofErr w:type="spellEnd"/>
      <w:r w:rsidRPr="00311D17">
        <w:rPr>
          <w:rFonts w:asciiTheme="majorBidi" w:eastAsia="Times New Roman" w:hAnsiTheme="majorBidi" w:cstheme="majorBidi"/>
        </w:rPr>
        <w:t>, 2000).</w:t>
      </w:r>
    </w:p>
    <w:p w14:paraId="69A5539E" w14:textId="1EF0E5AC" w:rsidR="00511036" w:rsidRPr="00511036" w:rsidRDefault="00511036" w:rsidP="00511036">
      <w:pPr>
        <w:pStyle w:val="Heading2"/>
        <w:numPr>
          <w:ilvl w:val="1"/>
          <w:numId w:val="6"/>
        </w:numPr>
        <w:spacing w:line="360" w:lineRule="auto"/>
        <w:ind w:left="426" w:hanging="426"/>
        <w:rPr>
          <w:rFonts w:ascii="Times New Roman" w:hAnsi="Times New Roman" w:cs="Times New Roman"/>
          <w:b/>
          <w:bCs/>
          <w:color w:val="auto"/>
          <w:sz w:val="24"/>
          <w:szCs w:val="24"/>
        </w:rPr>
      </w:pPr>
      <w:r w:rsidRPr="00903A7F">
        <w:rPr>
          <w:rFonts w:ascii="Times New Roman" w:hAnsi="Times New Roman" w:cs="Times New Roman"/>
          <w:b/>
          <w:bCs/>
          <w:color w:val="auto"/>
          <w:sz w:val="24"/>
          <w:szCs w:val="24"/>
        </w:rPr>
        <w:t xml:space="preserve">Random Effects </w:t>
      </w:r>
      <w:r>
        <w:rPr>
          <w:rFonts w:ascii="Times New Roman" w:hAnsi="Times New Roman" w:cs="Times New Roman"/>
          <w:b/>
          <w:bCs/>
          <w:color w:val="auto"/>
          <w:sz w:val="24"/>
          <w:szCs w:val="24"/>
        </w:rPr>
        <w:t>(RE)</w:t>
      </w:r>
    </w:p>
    <w:p w14:paraId="1D4B7F6A" w14:textId="77777777" w:rsidR="00903A7F" w:rsidRPr="00696D05" w:rsidRDefault="00903A7F" w:rsidP="00903A7F">
      <w:pPr>
        <w:spacing w:after="200" w:line="360" w:lineRule="auto"/>
        <w:jc w:val="both"/>
        <w:rPr>
          <w:rFonts w:asciiTheme="majorBidi" w:eastAsia="Times New Roman" w:hAnsiTheme="majorBidi" w:cstheme="majorBidi"/>
        </w:rPr>
      </w:pPr>
      <w:r>
        <w:rPr>
          <w:rFonts w:asciiTheme="majorBidi" w:eastAsia="Times New Roman" w:hAnsiTheme="majorBidi" w:cstheme="majorBidi"/>
        </w:rPr>
        <w:t>D</w:t>
      </w:r>
      <w:r w:rsidRPr="00696D05">
        <w:rPr>
          <w:rFonts w:asciiTheme="majorBidi" w:eastAsia="Times New Roman" w:hAnsiTheme="majorBidi" w:cstheme="majorBidi"/>
        </w:rPr>
        <w:t xml:space="preserve">ynamic panel data have </w:t>
      </w:r>
      <w:proofErr w:type="gramStart"/>
      <w:r w:rsidRPr="00696D05">
        <w:rPr>
          <w:rFonts w:asciiTheme="majorBidi" w:eastAsia="Times New Roman" w:hAnsiTheme="majorBidi" w:cstheme="majorBidi"/>
        </w:rPr>
        <w:t>a large number of</w:t>
      </w:r>
      <w:proofErr w:type="gramEnd"/>
      <w:r w:rsidRPr="00696D05">
        <w:rPr>
          <w:rFonts w:asciiTheme="majorBidi" w:eastAsia="Times New Roman" w:hAnsiTheme="majorBidi" w:cstheme="majorBidi"/>
        </w:rPr>
        <w:t xml:space="preserve"> individuals (N) and a limited number of time points (T), and the model expressing these data can be written in the form of panel AR (1) as follows:</w:t>
      </w:r>
    </w:p>
    <w:p w14:paraId="7463B516" w14:textId="77777777" w:rsidR="00903A7F" w:rsidRPr="00696D05" w:rsidRDefault="00903A7F" w:rsidP="00903A7F">
      <w:pPr>
        <w:spacing w:after="200" w:line="360" w:lineRule="auto"/>
        <w:jc w:val="center"/>
        <w:rPr>
          <w:rFonts w:asciiTheme="majorBidi" w:eastAsia="Times New Roman" w:hAnsiTheme="majorBidi" w:cstheme="majorBidi"/>
        </w:rPr>
      </w:pPr>
      <m:oMathPara>
        <m:oMath>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it</m:t>
              </m:r>
            </m:sub>
          </m:sSub>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r>
            <m:rPr>
              <m:sty m:val="p"/>
            </m:rPr>
            <w:rPr>
              <w:rFonts w:ascii="Cambria Math" w:eastAsia="Cambria Math" w:hAnsi="Cambria Math" w:cstheme="majorBidi"/>
            </w:rPr>
            <m:t xml:space="preserve"> </m:t>
          </m:r>
          <m:r>
            <w:rPr>
              <w:rFonts w:ascii="Cambria Math" w:eastAsia="Cambria Math" w:hAnsi="Cambria Math" w:cstheme="majorBidi"/>
            </w:rPr>
            <m:t>β</m:t>
          </m:r>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u</m:t>
              </m:r>
            </m:e>
            <m:sub>
              <m:r>
                <w:rPr>
                  <w:rFonts w:ascii="Cambria Math" w:eastAsia="Cambria Math" w:hAnsi="Cambria Math" w:cstheme="majorBidi"/>
                </w:rPr>
                <m:t>it</m:t>
              </m:r>
            </m:sub>
          </m:sSub>
          <m:r>
            <m:rPr>
              <m:sty m:val="p"/>
            </m:rPr>
            <w:rPr>
              <w:rFonts w:ascii="Cambria Math" w:eastAsia="Cambria Math" w:hAnsi="Cambria Math" w:cstheme="majorBidi"/>
            </w:rPr>
            <m:t xml:space="preserve">                                    </m:t>
          </m:r>
          <m:r>
            <m:rPr>
              <m:sty m:val="p"/>
            </m:rPr>
            <w:rPr>
              <w:rFonts w:ascii="Cambria Math" w:eastAsia="Times New Roman" w:hAnsi="Cambria Math" w:cstheme="majorBidi"/>
            </w:rPr>
            <m:t>(2.1)</m:t>
          </m:r>
        </m:oMath>
      </m:oMathPara>
    </w:p>
    <w:p w14:paraId="3026F3F2" w14:textId="77777777" w:rsidR="00903A7F" w:rsidRPr="00696D05" w:rsidRDefault="00903A7F" w:rsidP="00903A7F">
      <w:pPr>
        <w:tabs>
          <w:tab w:val="left" w:pos="2116"/>
        </w:tabs>
        <w:spacing w:after="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61695491" w14:textId="77777777" w:rsidR="00903A7F" w:rsidRPr="00696D05" w:rsidRDefault="00903A7F" w:rsidP="00903A7F">
      <w:pPr>
        <w:tabs>
          <w:tab w:val="left" w:pos="2116"/>
        </w:tabs>
        <w:spacing w:after="200" w:line="360" w:lineRule="auto"/>
        <w:rPr>
          <w:rFonts w:asciiTheme="majorBidi" w:eastAsia="Times New Roman" w:hAnsiTheme="majorBidi" w:cstheme="majorBidi"/>
          <w:rtl/>
        </w:rPr>
      </w:pPr>
      <m:oMath>
        <m:r>
          <w:rPr>
            <w:rFonts w:ascii="Cambria Math" w:eastAsia="Times New Roman" w:hAnsi="Cambria Math" w:cstheme="majorBidi"/>
          </w:rPr>
          <m:t>t</m:t>
        </m:r>
        <m:r>
          <m:rPr>
            <m:sty m:val="p"/>
          </m:rPr>
          <w:rPr>
            <w:rFonts w:ascii="Cambria Math" w:eastAsia="Times New Roman" w:hAnsi="Cambria Math" w:cstheme="majorBidi"/>
          </w:rPr>
          <m:t xml:space="preserve">=2,…, </m:t>
        </m:r>
        <m:r>
          <w:rPr>
            <w:rFonts w:ascii="Cambria Math" w:eastAsia="Times New Roman" w:hAnsi="Cambria Math" w:cstheme="majorBidi"/>
          </w:rPr>
          <m:t>T</m:t>
        </m:r>
      </m:oMath>
      <w:r w:rsidRPr="00696D05">
        <w:rPr>
          <w:rFonts w:asciiTheme="majorBidi" w:eastAsia="Times New Roman" w:hAnsiTheme="majorBidi" w:cstheme="majorBidi"/>
        </w:rPr>
        <w:t xml:space="preserve"> and </w:t>
      </w:r>
      <m:oMath>
        <m:r>
          <w:rPr>
            <w:rFonts w:ascii="Cambria Math" w:eastAsia="Times New Roman" w:hAnsi="Cambria Math" w:cstheme="majorBidi"/>
          </w:rPr>
          <m:t>i</m:t>
        </m:r>
        <m:r>
          <m:rPr>
            <m:sty m:val="p"/>
          </m:rPr>
          <w:rPr>
            <w:rFonts w:ascii="Cambria Math" w:eastAsia="Times New Roman" w:hAnsi="Cambria Math" w:cstheme="majorBidi"/>
          </w:rPr>
          <m:t xml:space="preserve">=1,…, </m:t>
        </m:r>
        <m:r>
          <w:rPr>
            <w:rFonts w:ascii="Cambria Math" w:eastAsia="Times New Roman" w:hAnsi="Cambria Math" w:cstheme="majorBidi"/>
          </w:rPr>
          <m:t>N</m:t>
        </m:r>
      </m:oMath>
      <w:r w:rsidRPr="00696D05">
        <w:rPr>
          <w:rFonts w:asciiTheme="majorBidi" w:eastAsia="Times New Roman" w:hAnsiTheme="majorBidi" w:cstheme="majorBidi"/>
        </w:rPr>
        <w:t>.</w:t>
      </w:r>
    </w:p>
    <w:p w14:paraId="20DE2DB9" w14:textId="77777777" w:rsidR="00903A7F" w:rsidRPr="00696D05" w:rsidRDefault="00903A7F" w:rsidP="00903A7F">
      <w:pPr>
        <w:spacing w:after="200" w:line="360" w:lineRule="auto"/>
        <w:rPr>
          <w:rFonts w:asciiTheme="majorBidi" w:eastAsia="Times New Roman" w:hAnsiTheme="majorBidi" w:cstheme="majorBidi"/>
        </w:rPr>
      </w:pPr>
      <m:oMath>
        <m:r>
          <w:rPr>
            <w:rFonts w:ascii="Cambria Math" w:eastAsia="Times New Roman" w:hAnsi="Cambria Math" w:cs="Cambria Math"/>
          </w:rPr>
          <m:t>λ</m:t>
        </m:r>
      </m:oMath>
      <w:r w:rsidRPr="00696D05">
        <w:rPr>
          <w:rFonts w:asciiTheme="majorBidi" w:eastAsia="Times New Roman" w:hAnsiTheme="majorBidi" w:cstheme="majorBidi"/>
        </w:rPr>
        <w:t>: is a scalar.</w:t>
      </w:r>
    </w:p>
    <w:p w14:paraId="068CCD08" w14:textId="77777777" w:rsidR="00903A7F" w:rsidRPr="00696D05" w:rsidRDefault="00903A7F" w:rsidP="00903A7F">
      <w:pPr>
        <w:spacing w:after="200" w:line="360" w:lineRule="auto"/>
        <w:jc w:val="lowKashida"/>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1</m:t>
        </m:r>
        <m:r>
          <m:rPr>
            <m:sty m:val="p"/>
          </m:rPr>
          <w:rPr>
            <w:rFonts w:ascii="Cambria Math" w:eastAsia="Times New Roman" w:hAnsi="Cambria Math" w:cstheme="majorBidi" w:hint="cs"/>
            <w:rtl/>
          </w:rPr>
          <m:t>×</m:t>
        </m:r>
        <m:r>
          <m:rPr>
            <m:sty m:val="p"/>
          </m:rPr>
          <w:rPr>
            <w:rFonts w:ascii="Cambria Math" w:eastAsia="Times New Roman" w:hAnsi="Cambria Math" w:cstheme="majorBidi"/>
          </w:rPr>
          <m:t>K</m:t>
        </m:r>
      </m:oMath>
      <w:r w:rsidRPr="00696D05">
        <w:rPr>
          <w:rFonts w:asciiTheme="majorBidi" w:eastAsia="Times New Roman" w:hAnsiTheme="majorBidi" w:cstheme="majorBidi"/>
        </w:rPr>
        <w:t xml:space="preserve"> vector of K independent variables for specific individual (i) and at specific time (t).</w:t>
      </w:r>
    </w:p>
    <w:p w14:paraId="62A24F92" w14:textId="77777777" w:rsidR="00903A7F" w:rsidRPr="00696D05" w:rsidRDefault="00903A7F" w:rsidP="00903A7F">
      <w:pPr>
        <w:tabs>
          <w:tab w:val="left" w:pos="2869"/>
        </w:tabs>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β: is a </w:t>
      </w:r>
      <m:oMath>
        <m:r>
          <m:rPr>
            <m:sty m:val="p"/>
          </m:rPr>
          <w:rPr>
            <w:rFonts w:ascii="Cambria Math" w:eastAsia="Times New Roman" w:hAnsi="Cambria Math" w:cstheme="majorBidi"/>
          </w:rPr>
          <m:t>K×1</m:t>
        </m:r>
      </m:oMath>
      <w:r w:rsidRPr="00696D05">
        <w:rPr>
          <w:rFonts w:asciiTheme="majorBidi" w:eastAsia="Times New Roman" w:hAnsiTheme="majorBidi" w:cstheme="majorBidi"/>
        </w:rPr>
        <w:t xml:space="preserve"> vector of parameters.</w:t>
      </w:r>
    </w:p>
    <w:p w14:paraId="07D37F91"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Times New Roman" w:hAnsi="Cambria Math" w:cstheme="majorBidi"/>
              </w:rPr>
              <m:t>u</m:t>
            </m:r>
          </m:e>
          <m:sub>
            <m:r>
              <w:rPr>
                <w:rFonts w:ascii="Cambria Math" w:eastAsia="Cambria Math" w:hAnsi="Cambria Math" w:cstheme="majorBidi"/>
              </w:rPr>
              <m:t>it</m:t>
            </m:r>
          </m:sub>
        </m:sSub>
      </m:oMath>
      <w:r w:rsidRPr="00696D05">
        <w:rPr>
          <w:rFonts w:asciiTheme="majorBidi" w:eastAsia="Times New Roman" w:hAnsiTheme="majorBidi" w:cstheme="majorBidi"/>
        </w:rPr>
        <w:t>: is the error term that can be expressed as:</w:t>
      </w:r>
    </w:p>
    <w:p w14:paraId="57D183E3" w14:textId="77777777" w:rsidR="00903A7F" w:rsidRPr="00696D05" w:rsidRDefault="00903A7F" w:rsidP="00903A7F">
      <w:pPr>
        <w:spacing w:after="200" w:line="360" w:lineRule="auto"/>
        <w:jc w:val="center"/>
        <w:rPr>
          <w:rFonts w:asciiTheme="majorBidi" w:eastAsia="Times New Roman" w:hAnsiTheme="majorBidi" w:cstheme="majorBidi"/>
        </w:rPr>
      </w:pPr>
      <m:oMathPara>
        <m:oMath>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u</m:t>
              </m:r>
            </m:e>
            <m:sub>
              <m:r>
                <w:rPr>
                  <w:rFonts w:ascii="Cambria Math" w:eastAsia="Cambria Math" w:hAnsi="Cambria Math" w:cstheme="majorBidi"/>
                </w:rPr>
                <m:t>it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m:rPr>
                  <m:sty m:val="p"/>
                </m:rPr>
                <w:rPr>
                  <w:rFonts w:ascii="Cambria Math" w:eastAsia="Cambria Math" w:hAnsi="Cambria Math" w:cstheme="majorBidi"/>
                </w:rPr>
                <m:t>µ</m:t>
              </m:r>
            </m:e>
            <m:sub>
              <m:r>
                <w:rPr>
                  <w:rFonts w:ascii="Cambria Math" w:eastAsia="Cambria Math" w:hAnsi="Cambria Math" w:cstheme="majorBidi"/>
                </w:rPr>
                <m:t>i</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it</m:t>
              </m:r>
            </m:sub>
          </m:sSub>
          <m:r>
            <m:rPr>
              <m:sty m:val="p"/>
            </m:rPr>
            <w:rPr>
              <w:rFonts w:ascii="Cambria Math" w:eastAsia="Cambria Math" w:hAnsi="Cambria Math" w:cstheme="majorBidi"/>
            </w:rPr>
            <m:t xml:space="preserve">                                                     </m:t>
          </m:r>
          <m:r>
            <m:rPr>
              <m:sty m:val="p"/>
            </m:rPr>
            <w:rPr>
              <w:rFonts w:ascii="Cambria Math" w:eastAsia="Times New Roman" w:hAnsi="Cambria Math" w:cstheme="majorBidi"/>
            </w:rPr>
            <m:t>(2.2)</m:t>
          </m:r>
        </m:oMath>
      </m:oMathPara>
    </w:p>
    <w:p w14:paraId="1BBD8DBC" w14:textId="77777777" w:rsidR="00903A7F" w:rsidRPr="00696D05" w:rsidRDefault="00903A7F" w:rsidP="00903A7F">
      <w:pPr>
        <w:spacing w:after="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51F318D9"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Cambria Math" w:hAnsi="Cambria Math" w:cstheme="majorBidi"/>
              </w:rPr>
            </m:ctrlPr>
          </m:sSubPr>
          <m:e>
            <m:r>
              <m:rPr>
                <m:sty m:val="p"/>
              </m:rPr>
              <w:rPr>
                <w:rFonts w:ascii="Cambria Math" w:eastAsia="Cambria Math" w:hAnsi="Cambria Math" w:cstheme="majorBidi"/>
              </w:rPr>
              <m:t>µ</m:t>
            </m:r>
          </m:e>
          <m:sub>
            <m:r>
              <w:rPr>
                <w:rFonts w:ascii="Cambria Math" w:eastAsia="Cambria Math" w:hAnsi="Cambria Math" w:cstheme="majorBidi"/>
              </w:rPr>
              <m:t>i</m:t>
            </m:r>
          </m:sub>
        </m:sSub>
      </m:oMath>
      <w:r w:rsidRPr="00696D05">
        <w:rPr>
          <w:rFonts w:asciiTheme="majorBidi" w:eastAsia="Times New Roman" w:hAnsiTheme="majorBidi" w:cstheme="majorBidi"/>
        </w:rPr>
        <w:t>: unobservable individual specific effect.</w:t>
      </w:r>
    </w:p>
    <w:p w14:paraId="760D1578"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it</m:t>
            </m:r>
          </m:sub>
        </m:sSub>
      </m:oMath>
      <w:r w:rsidRPr="00696D05">
        <w:rPr>
          <w:rFonts w:asciiTheme="majorBidi" w:eastAsia="Times New Roman" w:hAnsiTheme="majorBidi" w:cstheme="majorBidi"/>
        </w:rPr>
        <w:t>: idiosyncratic error that varies across individuals and through time.</w:t>
      </w:r>
    </w:p>
    <w:p w14:paraId="6EFD9839"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lastRenderedPageBreak/>
        <w:t xml:space="preserve">Under the following assumptions: </w:t>
      </w:r>
    </w:p>
    <w:p w14:paraId="11C5B7D3"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B1. </w:t>
      </w:r>
      <m:oMath>
        <m:sSub>
          <m:sSubPr>
            <m:ctrlPr>
              <w:rPr>
                <w:rFonts w:ascii="Cambria Math" w:eastAsia="Cambria Math" w:hAnsi="Cambria Math" w:cstheme="majorBidi"/>
              </w:rPr>
            </m:ctrlPr>
          </m:sSubPr>
          <m:e>
            <m:r>
              <w:rPr>
                <w:rFonts w:ascii="Cambria Math" w:eastAsia="Times New Roman" w:hAnsi="Cambria Math" w:cstheme="majorBidi"/>
              </w:rPr>
              <m:t>μ</m:t>
            </m:r>
          </m:e>
          <m:sub>
            <m:r>
              <w:rPr>
                <w:rFonts w:ascii="Cambria Math" w:eastAsia="Cambria Math" w:hAnsi="Cambria Math" w:cstheme="majorBidi"/>
              </w:rPr>
              <m:t>i</m:t>
            </m:r>
          </m:sub>
        </m:sSub>
        <m:r>
          <m:rPr>
            <m:sty m:val="p"/>
          </m:rPr>
          <w:rPr>
            <w:rFonts w:ascii="Cambria Math" w:eastAsia="Cambria Math" w:hAnsi="Cambria Math" w:cstheme="majorBidi"/>
          </w:rPr>
          <m:t>~</m:t>
        </m:r>
        <m:r>
          <w:rPr>
            <w:rFonts w:ascii="Cambria Math" w:eastAsia="Cambria Math" w:hAnsi="Cambria Math" w:cstheme="majorBidi"/>
          </w:rPr>
          <m:t>IID</m:t>
        </m:r>
        <m:d>
          <m:dPr>
            <m:ctrlPr>
              <w:rPr>
                <w:rFonts w:ascii="Cambria Math" w:eastAsia="Cambria Math" w:hAnsi="Cambria Math" w:cstheme="majorBidi"/>
              </w:rPr>
            </m:ctrlPr>
          </m:dPr>
          <m:e>
            <m:r>
              <m:rPr>
                <m:sty m:val="p"/>
              </m:rPr>
              <w:rPr>
                <w:rFonts w:ascii="Cambria Math" w:eastAsia="Cambria Math" w:hAnsi="Cambria Math" w:cstheme="majorBidi"/>
              </w:rPr>
              <m:t>0,</m:t>
            </m:r>
            <m:sSubSup>
              <m:sSubSupPr>
                <m:ctrlPr>
                  <w:rPr>
                    <w:rFonts w:ascii="Cambria Math" w:eastAsia="Cambria Math" w:hAnsi="Cambria Math" w:cstheme="majorBidi"/>
                  </w:rPr>
                </m:ctrlPr>
              </m:sSubSupPr>
              <m:e>
                <m:r>
                  <w:rPr>
                    <w:rFonts w:ascii="Cambria Math" w:eastAsia="Cambria Math" w:hAnsi="Cambria Math" w:cstheme="majorBidi"/>
                  </w:rPr>
                  <m:t>σ</m:t>
                </m:r>
              </m:e>
              <m:sub>
                <m:r>
                  <w:rPr>
                    <w:rFonts w:ascii="Cambria Math" w:eastAsia="Cambria Math" w:hAnsi="Cambria Math" w:cstheme="majorBidi"/>
                  </w:rPr>
                  <m:t>μ</m:t>
                </m:r>
              </m:sub>
              <m:sup>
                <m:r>
                  <m:rPr>
                    <m:sty m:val="p"/>
                  </m:rPr>
                  <w:rPr>
                    <w:rFonts w:ascii="Cambria Math" w:eastAsia="Cambria Math" w:hAnsi="Cambria Math" w:cstheme="majorBidi"/>
                  </w:rPr>
                  <m:t>2</m:t>
                </m:r>
              </m:sup>
            </m:sSubSup>
          </m:e>
        </m:d>
      </m:oMath>
      <w:r w:rsidRPr="00696D05">
        <w:rPr>
          <w:rFonts w:asciiTheme="majorBidi" w:eastAsia="Times New Roman" w:hAnsiTheme="majorBidi" w:cstheme="majorBidi"/>
        </w:rPr>
        <w:t>.</w:t>
      </w:r>
    </w:p>
    <w:p w14:paraId="6929C988"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B2. </w:t>
      </w: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it</m:t>
            </m:r>
          </m:sub>
        </m:sSub>
        <m:r>
          <m:rPr>
            <m:sty m:val="p"/>
          </m:rPr>
          <w:rPr>
            <w:rFonts w:ascii="Cambria Math" w:eastAsia="Cambria Math" w:hAnsi="Cambria Math" w:cstheme="majorBidi"/>
          </w:rPr>
          <m:t>~</m:t>
        </m:r>
        <m:r>
          <w:rPr>
            <w:rFonts w:ascii="Cambria Math" w:eastAsia="Cambria Math" w:hAnsi="Cambria Math" w:cstheme="majorBidi"/>
          </w:rPr>
          <m:t>IID</m:t>
        </m:r>
        <m:d>
          <m:dPr>
            <m:ctrlPr>
              <w:rPr>
                <w:rFonts w:ascii="Cambria Math" w:eastAsia="Cambria Math" w:hAnsi="Cambria Math" w:cstheme="majorBidi"/>
              </w:rPr>
            </m:ctrlPr>
          </m:dPr>
          <m:e>
            <m:r>
              <m:rPr>
                <m:sty m:val="p"/>
              </m:rPr>
              <w:rPr>
                <w:rFonts w:ascii="Cambria Math" w:eastAsia="Cambria Math" w:hAnsi="Cambria Math" w:cstheme="majorBidi"/>
              </w:rPr>
              <m:t>0,</m:t>
            </m:r>
            <m:sSubSup>
              <m:sSubSupPr>
                <m:ctrlPr>
                  <w:rPr>
                    <w:rFonts w:ascii="Cambria Math" w:eastAsia="Cambria Math" w:hAnsi="Cambria Math" w:cstheme="majorBidi"/>
                  </w:rPr>
                </m:ctrlPr>
              </m:sSubSupPr>
              <m:e>
                <m:r>
                  <w:rPr>
                    <w:rFonts w:ascii="Cambria Math" w:eastAsia="Cambria Math" w:hAnsi="Cambria Math" w:cstheme="majorBidi"/>
                  </w:rPr>
                  <m:t>σ</m:t>
                </m:r>
              </m:e>
              <m:sub>
                <m:r>
                  <w:rPr>
                    <w:rFonts w:ascii="Cambria Math" w:eastAsia="Cambria Math" w:hAnsi="Cambria Math" w:cstheme="majorBidi"/>
                  </w:rPr>
                  <m:t>ν</m:t>
                </m:r>
              </m:sub>
              <m:sup>
                <m:r>
                  <m:rPr>
                    <m:sty m:val="p"/>
                  </m:rPr>
                  <w:rPr>
                    <w:rFonts w:ascii="Cambria Math" w:eastAsia="Cambria Math" w:hAnsi="Cambria Math" w:cstheme="majorBidi"/>
                  </w:rPr>
                  <m:t>2</m:t>
                </m:r>
              </m:sup>
            </m:sSubSup>
          </m:e>
        </m:d>
      </m:oMath>
      <w:r w:rsidRPr="00696D05">
        <w:rPr>
          <w:rFonts w:asciiTheme="majorBidi" w:eastAsia="Times New Roman" w:hAnsiTheme="majorBidi" w:cstheme="majorBidi"/>
        </w:rPr>
        <w:t>.</w:t>
      </w:r>
    </w:p>
    <w:p w14:paraId="032542DF"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B3. </w:t>
      </w:r>
      <m:oMath>
        <m:sSub>
          <m:sSubPr>
            <m:ctrlPr>
              <w:rPr>
                <w:rFonts w:ascii="Cambria Math" w:eastAsia="Cambria Math" w:hAnsi="Cambria Math" w:cstheme="majorBidi"/>
              </w:rPr>
            </m:ctrlPr>
          </m:sSubPr>
          <m:e>
            <m:r>
              <w:rPr>
                <w:rFonts w:ascii="Cambria Math" w:eastAsia="Times New Roman" w:hAnsi="Cambria Math" w:cstheme="majorBidi"/>
              </w:rPr>
              <m:t>μ</m:t>
            </m:r>
          </m:e>
          <m:sub>
            <m:r>
              <w:rPr>
                <w:rFonts w:ascii="Cambria Math" w:eastAsia="Cambria Math" w:hAnsi="Cambria Math" w:cstheme="majorBidi"/>
              </w:rPr>
              <m:t>i</m:t>
            </m:r>
          </m:sub>
        </m:sSub>
      </m:oMath>
      <w:r w:rsidRPr="00696D05">
        <w:rPr>
          <w:rFonts w:asciiTheme="majorBidi" w:eastAsia="Times New Roman" w:hAnsiTheme="majorBidi" w:cstheme="majorBidi"/>
        </w:rPr>
        <w:t xml:space="preserve"> and </w:t>
      </w: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it</m:t>
            </m:r>
          </m:sub>
        </m:sSub>
      </m:oMath>
      <w:r w:rsidRPr="00696D05">
        <w:rPr>
          <w:rFonts w:asciiTheme="majorBidi" w:eastAsia="Times New Roman" w:hAnsiTheme="majorBidi" w:cstheme="majorBidi"/>
        </w:rPr>
        <w:t xml:space="preserve"> are independent.</w:t>
      </w:r>
    </w:p>
    <w:p w14:paraId="47831E08" w14:textId="77777777" w:rsidR="00903A7F" w:rsidRPr="00696D05" w:rsidRDefault="00903A7F" w:rsidP="00903A7F">
      <w:pPr>
        <w:spacing w:after="200" w:line="360" w:lineRule="auto"/>
        <w:jc w:val="lowKashida"/>
        <w:rPr>
          <w:rFonts w:asciiTheme="majorBidi" w:eastAsia="Times New Roman" w:hAnsiTheme="majorBidi" w:cstheme="majorBidi"/>
        </w:rPr>
      </w:pPr>
      <w:r w:rsidRPr="00696D05">
        <w:rPr>
          <w:rFonts w:asciiTheme="majorBidi" w:eastAsia="Times New Roman" w:hAnsiTheme="majorBidi" w:cstheme="majorBidi"/>
        </w:rPr>
        <w:t xml:space="preserve">B4. </w:t>
      </w:r>
      <m:oMath>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oMath>
      <w:r w:rsidRPr="00696D05">
        <w:rPr>
          <w:rFonts w:asciiTheme="majorBidi" w:eastAsia="Times New Roman" w:hAnsiTheme="majorBidi" w:cstheme="majorBidi"/>
        </w:rPr>
        <w:t xml:space="preserve"> is correlated with the unobservable individual specific effect </w:t>
      </w:r>
      <m:oMath>
        <m:sSub>
          <m:sSubPr>
            <m:ctrlPr>
              <w:rPr>
                <w:rFonts w:ascii="Cambria Math" w:eastAsia="Cambria Math" w:hAnsi="Cambria Math" w:cstheme="majorBidi"/>
              </w:rPr>
            </m:ctrlPr>
          </m:sSubPr>
          <m:e>
            <m:r>
              <m:rPr>
                <m:sty m:val="p"/>
              </m:rPr>
              <w:rPr>
                <w:rFonts w:ascii="Cambria Math" w:eastAsia="Cambria Math" w:hAnsi="Cambria Math" w:cstheme="majorBidi"/>
              </w:rPr>
              <m:t>µ</m:t>
            </m:r>
          </m:e>
          <m:sub>
            <m:r>
              <w:rPr>
                <w:rFonts w:ascii="Cambria Math" w:eastAsia="Cambria Math" w:hAnsi="Cambria Math" w:cstheme="majorBidi"/>
              </w:rPr>
              <m:t>i</m:t>
            </m:r>
          </m:sub>
        </m:sSub>
      </m:oMath>
      <w:r w:rsidRPr="00696D05">
        <w:rPr>
          <w:rFonts w:asciiTheme="majorBidi" w:eastAsia="Times New Roman" w:hAnsiTheme="majorBidi" w:cstheme="majorBidi"/>
        </w:rPr>
        <w:t xml:space="preserve">, i.e., </w:t>
      </w:r>
      <m:oMath>
        <m:r>
          <w:rPr>
            <w:rFonts w:ascii="Cambria Math" w:eastAsia="Times New Roman" w:hAnsi="Cambria Math" w:cstheme="majorBidi"/>
          </w:rPr>
          <m:t>E</m:t>
        </m:r>
        <m:d>
          <m:dPr>
            <m:ctrlPr>
              <w:rPr>
                <w:rFonts w:ascii="Cambria Math" w:eastAsia="Times New Roman"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sSub>
              <m:sSubPr>
                <m:ctrlPr>
                  <w:rPr>
                    <w:rFonts w:ascii="Cambria Math" w:eastAsia="Cambria Math" w:hAnsi="Cambria Math" w:cstheme="majorBidi"/>
                  </w:rPr>
                </m:ctrlPr>
              </m:sSubPr>
              <m:e>
                <m:r>
                  <m:rPr>
                    <m:sty m:val="p"/>
                  </m:rPr>
                  <w:rPr>
                    <w:rFonts w:ascii="Cambria Math" w:eastAsia="Cambria Math" w:hAnsi="Cambria Math" w:cstheme="majorBidi"/>
                  </w:rPr>
                  <m:t>µ</m:t>
                </m:r>
              </m:e>
              <m:sub>
                <m:r>
                  <w:rPr>
                    <w:rFonts w:ascii="Cambria Math" w:eastAsia="Cambria Math" w:hAnsi="Cambria Math" w:cstheme="majorBidi"/>
                  </w:rPr>
                  <m:t>i</m:t>
                </m:r>
              </m:sub>
            </m:sSub>
          </m:e>
        </m:d>
        <m:r>
          <m:rPr>
            <m:sty m:val="p"/>
          </m:rPr>
          <w:rPr>
            <w:rFonts w:ascii="Cambria Math" w:eastAsia="Times New Roman" w:hAnsi="Cambria Math" w:cstheme="majorBidi"/>
          </w:rPr>
          <m:t>≠0</m:t>
        </m:r>
      </m:oMath>
      <w:r w:rsidRPr="00696D05">
        <w:rPr>
          <w:rFonts w:asciiTheme="majorBidi" w:eastAsia="Times New Roman" w:hAnsiTheme="majorBidi" w:cstheme="majorBidi"/>
        </w:rPr>
        <w:t>.</w:t>
      </w:r>
    </w:p>
    <w:p w14:paraId="0C23FB85"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B5. </w:t>
      </w:r>
      <m:oMath>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oMath>
      <w:r w:rsidRPr="00696D05">
        <w:rPr>
          <w:rFonts w:asciiTheme="majorBidi" w:eastAsia="Times New Roman" w:hAnsiTheme="majorBidi" w:cstheme="majorBidi"/>
        </w:rPr>
        <w:t xml:space="preserve"> is strictly exogenous, i.e., </w:t>
      </w:r>
      <m:oMath>
        <m:r>
          <w:rPr>
            <w:rFonts w:ascii="Cambria Math" w:eastAsia="Times New Roman" w:hAnsi="Cambria Math" w:cstheme="majorBidi"/>
          </w:rPr>
          <m:t>E</m:t>
        </m:r>
        <m:d>
          <m:dPr>
            <m:ctrlPr>
              <w:rPr>
                <w:rFonts w:ascii="Cambria Math" w:eastAsia="Times New Roman"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is</m:t>
                </m:r>
              </m:sub>
            </m:sSub>
          </m:e>
        </m:d>
        <m:r>
          <m:rPr>
            <m:sty m:val="p"/>
          </m:rPr>
          <w:rPr>
            <w:rFonts w:ascii="Cambria Math" w:eastAsia="Times New Roman" w:hAnsi="Cambria Math" w:cstheme="majorBidi"/>
          </w:rPr>
          <m:t>=0</m:t>
        </m:r>
      </m:oMath>
      <w:r w:rsidRPr="00696D05">
        <w:rPr>
          <w:rFonts w:asciiTheme="majorBidi" w:eastAsia="Times New Roman" w:hAnsiTheme="majorBidi" w:cstheme="majorBidi"/>
        </w:rPr>
        <w:t xml:space="preserve">; </w:t>
      </w:r>
      <m:oMath>
        <m:r>
          <w:rPr>
            <w:rFonts w:ascii="Cambria Math" w:eastAsia="Times New Roman" w:hAnsi="Cambria Math" w:cstheme="majorBidi"/>
          </w:rPr>
          <m:t>s</m:t>
        </m:r>
        <m:r>
          <m:rPr>
            <m:sty m:val="p"/>
          </m:rPr>
          <w:rPr>
            <w:rFonts w:ascii="Cambria Math" w:eastAsia="Times New Roman" w:hAnsi="Cambria Math" w:cstheme="majorBidi"/>
          </w:rPr>
          <m:t>=1,…,</m:t>
        </m:r>
        <m:r>
          <w:rPr>
            <w:rFonts w:ascii="Cambria Math" w:eastAsia="Times New Roman" w:hAnsi="Cambria Math" w:cstheme="majorBidi"/>
          </w:rPr>
          <m:t>T</m:t>
        </m:r>
        <m:r>
          <m:rPr>
            <m:sty m:val="p"/>
          </m:rPr>
          <w:rPr>
            <w:rFonts w:ascii="Cambria Math" w:eastAsia="Times New Roman" w:hAnsi="Cambria Math" w:cstheme="majorBidi"/>
          </w:rPr>
          <m:t>.</m:t>
        </m:r>
      </m:oMath>
    </w:p>
    <w:p w14:paraId="5B74C2EE" w14:textId="77777777" w:rsidR="00903A7F" w:rsidRPr="00696D05" w:rsidRDefault="00903A7F" w:rsidP="00903A7F">
      <w:pPr>
        <w:spacing w:after="0" w:line="360" w:lineRule="auto"/>
        <w:rPr>
          <w:rFonts w:asciiTheme="majorBidi" w:eastAsia="Times New Roman" w:hAnsiTheme="majorBidi" w:cstheme="majorBidi"/>
        </w:rPr>
      </w:pPr>
      <w:r w:rsidRPr="00696D05">
        <w:rPr>
          <w:rFonts w:asciiTheme="majorBidi" w:eastAsia="Times New Roman" w:hAnsiTheme="majorBidi" w:cstheme="majorBidi"/>
        </w:rPr>
        <w:t>The model in (2.1) can be rewritten in matrix form as:</w:t>
      </w:r>
    </w:p>
    <w:p w14:paraId="29670558" w14:textId="77777777" w:rsidR="00903A7F" w:rsidRPr="00696D05" w:rsidRDefault="00903A7F" w:rsidP="00903A7F">
      <w:pPr>
        <w:spacing w:after="0" w:line="360" w:lineRule="auto"/>
        <w:rPr>
          <w:rFonts w:asciiTheme="majorBidi" w:eastAsia="Times New Roman" w:hAnsiTheme="majorBidi" w:cstheme="majorBidi"/>
        </w:rPr>
      </w:pPr>
      <m:oMathPara>
        <m:oMathParaPr>
          <m:jc m:val="center"/>
        </m:oMathParaPr>
        <m:oMath>
          <m:r>
            <m:rPr>
              <m:sty m:val="p"/>
            </m:rPr>
            <w:rPr>
              <w:rFonts w:ascii="Cambria Math" w:eastAsia="Cambria Math" w:hAnsi="Cambria Math" w:cstheme="majorBidi"/>
            </w:rPr>
            <m:t xml:space="preserve">                                                     </m:t>
          </m:r>
          <m:r>
            <w:rPr>
              <w:rFonts w:ascii="Cambria Math" w:eastAsia="Cambria Math" w:hAnsi="Cambria Math" w:cstheme="majorBidi"/>
            </w:rPr>
            <m:t>y</m:t>
          </m:r>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r>
            <w:rPr>
              <w:rFonts w:ascii="Cambria Math" w:eastAsia="Cambria Math" w:hAnsi="Cambria Math" w:cstheme="majorBidi"/>
            </w:rPr>
            <m:t>X</m:t>
          </m:r>
          <m:r>
            <m:rPr>
              <m:sty m:val="p"/>
            </m:rPr>
            <w:rPr>
              <w:rFonts w:ascii="Cambria Math" w:eastAsia="Cambria Math" w:hAnsi="Cambria Math" w:cstheme="majorBidi"/>
            </w:rPr>
            <m:t xml:space="preserve"> </m:t>
          </m:r>
          <m:r>
            <w:rPr>
              <w:rFonts w:ascii="Cambria Math" w:eastAsia="Cambria Math" w:hAnsi="Cambria Math" w:cstheme="majorBidi"/>
            </w:rPr>
            <m:t>β</m:t>
          </m:r>
          <m:r>
            <m:rPr>
              <m:sty m:val="p"/>
            </m:rPr>
            <w:rPr>
              <w:rFonts w:ascii="Cambria Math" w:eastAsia="Cambria Math" w:hAnsi="Cambria Math" w:cstheme="majorBidi"/>
            </w:rPr>
            <m:t xml:space="preserve">+ </m:t>
          </m:r>
          <m:r>
            <w:rPr>
              <w:rFonts w:ascii="Cambria Math" w:eastAsia="Cambria Math" w:hAnsi="Cambria Math" w:cstheme="majorBidi"/>
            </w:rPr>
            <m:t>u</m:t>
          </m:r>
          <m:r>
            <m:rPr>
              <m:sty m:val="p"/>
            </m:rPr>
            <w:rPr>
              <w:rFonts w:ascii="Cambria Math" w:eastAsia="Cambria Math" w:hAnsi="Cambria Math" w:cstheme="majorBidi"/>
            </w:rPr>
            <m:t xml:space="preserve">                                               </m:t>
          </m:r>
          <m:r>
            <m:rPr>
              <m:sty m:val="p"/>
            </m:rPr>
            <w:rPr>
              <w:rFonts w:ascii="Cambria Math" w:eastAsia="Times New Roman" w:hAnsi="Cambria Math" w:cstheme="majorBidi"/>
            </w:rPr>
            <m:t>(2.3)</m:t>
          </m:r>
        </m:oMath>
      </m:oMathPara>
    </w:p>
    <w:p w14:paraId="7044D57C"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1BBEF20E" w14:textId="77777777" w:rsidR="00903A7F" w:rsidRPr="00696D05" w:rsidRDefault="00903A7F" w:rsidP="00903A7F">
      <w:pPr>
        <w:spacing w:after="200" w:line="360" w:lineRule="auto"/>
        <w:jc w:val="lowKashida"/>
        <w:rPr>
          <w:rFonts w:asciiTheme="majorBidi" w:eastAsia="Times New Roman" w:hAnsiTheme="majorBidi" w:cstheme="majorBidi"/>
        </w:rPr>
      </w:pPr>
      <m:oMath>
        <m:r>
          <w:rPr>
            <w:rFonts w:ascii="Cambria Math" w:eastAsia="Cambria Math" w:hAnsi="Cambria Math" w:cstheme="majorBidi"/>
          </w:rPr>
          <m:t>y</m:t>
        </m:r>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N</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r>
              <w:rPr>
                <w:rFonts w:ascii="Cambria Math" w:eastAsia="Cambria Math" w:hAnsi="Cambria Math" w:cstheme="majorBidi"/>
              </w:rPr>
              <m:t>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NT</m:t>
            </m:r>
          </m:sub>
        </m:sSub>
        <m:r>
          <m:rPr>
            <m:sty m:val="p"/>
          </m:rPr>
          <w:rPr>
            <w:rFonts w:ascii="Cambria Math" w:eastAsia="Cambria Math" w:hAnsi="Cambria Math" w:cstheme="majorBidi"/>
          </w:rPr>
          <m:t>]</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dependent variable observations.</w:t>
      </w:r>
    </w:p>
    <w:p w14:paraId="0758CE3E" w14:textId="77777777" w:rsidR="00903A7F" w:rsidRPr="00696D05" w:rsidRDefault="00903A7F" w:rsidP="00903A7F">
      <w:pPr>
        <w:spacing w:after="200" w:line="360" w:lineRule="auto"/>
        <w:jc w:val="lowKashida"/>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N</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N</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vector of lagged observations of the dependent variable.</w:t>
      </w:r>
    </w:p>
    <w:p w14:paraId="74ECDB1D" w14:textId="77777777" w:rsidR="00903A7F" w:rsidRPr="00696D05" w:rsidRDefault="00903A7F" w:rsidP="00903A7F">
      <w:pPr>
        <w:spacing w:after="200" w:line="360" w:lineRule="auto"/>
        <w:rPr>
          <w:rFonts w:asciiTheme="majorBidi" w:eastAsia="Times New Roman" w:hAnsiTheme="majorBidi" w:cstheme="majorBidi"/>
        </w:rPr>
      </w:pPr>
      <m:oMath>
        <m:r>
          <w:rPr>
            <w:rFonts w:ascii="Cambria Math" w:eastAsia="Cambria Math" w:hAnsi="Cambria Math" w:cstheme="majorBidi"/>
          </w:rPr>
          <m:t>X</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K</m:t>
        </m:r>
      </m:oMath>
      <w:r w:rsidRPr="00696D05">
        <w:rPr>
          <w:rFonts w:asciiTheme="majorBidi" w:eastAsia="Times New Roman" w:hAnsiTheme="majorBidi" w:cstheme="majorBidi"/>
        </w:rPr>
        <w:t xml:space="preserve"> matrix of observations of K independent variables.</w:t>
      </w:r>
    </w:p>
    <w:p w14:paraId="3D9EE963" w14:textId="77777777" w:rsidR="00903A7F" w:rsidRPr="00696D05" w:rsidRDefault="00903A7F" w:rsidP="00903A7F">
      <w:pPr>
        <w:spacing w:after="200" w:line="360" w:lineRule="auto"/>
        <w:rPr>
          <w:rFonts w:asciiTheme="majorBidi" w:eastAsia="Times New Roman" w:hAnsiTheme="majorBidi" w:cstheme="majorBidi"/>
        </w:rPr>
      </w:pPr>
      <m:oMath>
        <m:r>
          <w:rPr>
            <w:rFonts w:ascii="Cambria Math" w:eastAsia="Cambria Math" w:hAnsi="Cambria Math" w:cstheme="majorBidi"/>
          </w:rPr>
          <m:t>β</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K</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parameters.</w:t>
      </w:r>
    </w:p>
    <w:p w14:paraId="146C4C91" w14:textId="77777777" w:rsidR="00903A7F" w:rsidRPr="00696D05" w:rsidRDefault="00903A7F" w:rsidP="00903A7F">
      <w:pPr>
        <w:spacing w:after="200" w:line="360" w:lineRule="auto"/>
        <w:jc w:val="lowKashida"/>
        <w:rPr>
          <w:rFonts w:asciiTheme="majorBidi" w:eastAsia="Times New Roman" w:hAnsiTheme="majorBidi" w:cstheme="majorBidi"/>
        </w:rPr>
      </w:pPr>
      <m:oMath>
        <m:r>
          <w:rPr>
            <w:rFonts w:ascii="Cambria Math" w:eastAsia="Cambria Math" w:hAnsi="Cambria Math" w:cstheme="majorBidi"/>
          </w:rPr>
          <m:t>u</m:t>
        </m:r>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u</m:t>
            </m:r>
          </m:e>
          <m:sub>
            <m:r>
              <m:rPr>
                <m:sty m:val="p"/>
              </m:rPr>
              <w:rPr>
                <w:rFonts w:ascii="Cambria Math" w:eastAsia="Cambria Math" w:hAnsi="Cambria Math" w:cstheme="majorBidi"/>
              </w:rPr>
              <m:t>12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u</m:t>
            </m:r>
          </m:e>
          <m:sub>
            <m:r>
              <w:rPr>
                <w:rFonts w:ascii="Cambria Math" w:eastAsia="Cambria Math" w:hAnsi="Cambria Math" w:cstheme="majorBidi"/>
              </w:rPr>
              <m:t>N</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u</m:t>
            </m:r>
          </m:e>
          <m:sub>
            <m:r>
              <m:rPr>
                <m:sty m:val="p"/>
              </m:rPr>
              <w:rPr>
                <w:rFonts w:ascii="Cambria Math" w:eastAsia="Cambria Math" w:hAnsi="Cambria Math" w:cstheme="majorBidi"/>
              </w:rPr>
              <m:t>1</m:t>
            </m:r>
            <m:r>
              <w:rPr>
                <w:rFonts w:ascii="Cambria Math" w:eastAsia="Cambria Math" w:hAnsi="Cambria Math" w:cstheme="majorBidi"/>
              </w:rPr>
              <m:t>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u</m:t>
            </m:r>
          </m:e>
          <m:sub>
            <m:r>
              <w:rPr>
                <w:rFonts w:ascii="Cambria Math" w:eastAsia="Cambria Math" w:hAnsi="Cambria Math" w:cstheme="majorBidi"/>
              </w:rPr>
              <m:t>NT</m:t>
            </m:r>
          </m:sub>
        </m:sSub>
        <m:r>
          <m:rPr>
            <m:sty m:val="p"/>
          </m:rPr>
          <w:rPr>
            <w:rFonts w:ascii="Cambria Math" w:eastAsia="Cambria Math" w:hAnsi="Cambria Math" w:cstheme="majorBidi"/>
          </w:rPr>
          <m:t>]</m:t>
        </m:r>
      </m:oMath>
      <w:r w:rsidRPr="00696D05">
        <w:rPr>
          <w:rFonts w:asciiTheme="majorBidi" w:eastAsia="Times New Roman" w:hAnsiTheme="majorBidi" w:cstheme="majorBidi"/>
        </w:rPr>
        <w:t xml:space="preserve"> is a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error terms which can be written as:</w:t>
      </w:r>
    </w:p>
    <w:p w14:paraId="19C202BC" w14:textId="77777777" w:rsidR="00903A7F" w:rsidRPr="00696D05" w:rsidRDefault="00903A7F" w:rsidP="00903A7F">
      <w:pPr>
        <w:spacing w:after="0" w:line="360" w:lineRule="auto"/>
        <w:rPr>
          <w:rFonts w:asciiTheme="majorBidi" w:eastAsia="Times New Roman" w:hAnsiTheme="majorBidi" w:cstheme="majorBidi"/>
        </w:rPr>
      </w:pPr>
      <m:oMathPara>
        <m:oMath>
          <m:r>
            <w:rPr>
              <w:rFonts w:ascii="Cambria Math" w:eastAsia="Cambria Math" w:hAnsi="Cambria Math" w:cstheme="majorBidi"/>
            </w:rPr>
            <m:t>u</m:t>
          </m:r>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z</m:t>
              </m:r>
            </m:e>
            <m:sub>
              <m:r>
                <m:rPr>
                  <m:sty m:val="p"/>
                </m:rPr>
                <w:rPr>
                  <w:rFonts w:ascii="Cambria Math" w:eastAsia="Cambria Math" w:hAnsi="Cambria Math" w:cstheme="majorBidi"/>
                </w:rPr>
                <m:t>µ</m:t>
              </m:r>
            </m:sub>
          </m:sSub>
          <m:r>
            <m:rPr>
              <m:sty m:val="p"/>
            </m:rPr>
            <w:rPr>
              <w:rFonts w:ascii="Cambria Math" w:eastAsia="Cambria Math" w:hAnsi="Cambria Math" w:cstheme="majorBidi"/>
            </w:rPr>
            <m:t>µ+</m:t>
          </m:r>
          <m:r>
            <w:rPr>
              <w:rFonts w:ascii="Cambria Math" w:eastAsia="Cambria Math" w:hAnsi="Cambria Math" w:cstheme="majorBidi"/>
            </w:rPr>
            <m:t>ν</m:t>
          </m:r>
        </m:oMath>
      </m:oMathPara>
    </w:p>
    <w:p w14:paraId="42EFB8A5"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018B5D53"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z</m:t>
            </m:r>
          </m:e>
          <m:sub>
            <m:r>
              <m:rPr>
                <m:sty m:val="p"/>
              </m:rPr>
              <w:rPr>
                <w:rFonts w:ascii="Cambria Math" w:eastAsia="Cambria Math" w:hAnsi="Cambria Math" w:cstheme="majorBidi"/>
              </w:rPr>
              <m:t>µ</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I</m:t>
            </m:r>
          </m:e>
          <m:sub>
            <m:r>
              <w:rPr>
                <w:rFonts w:ascii="Cambria Math" w:eastAsia="Cambria Math" w:hAnsi="Cambria Math" w:cstheme="majorBidi"/>
              </w:rPr>
              <m:t>N</m:t>
            </m:r>
          </m:sub>
        </m:sSub>
        <m:r>
          <m:rPr>
            <m:sty m:val="p"/>
          </m:rPr>
          <w:rPr>
            <w:rFonts w:ascii="Cambria Math" w:eastAsia="Cambria Math" w:hAnsi="Cambria Math" w:cs="Cambria Math"/>
          </w:rPr>
          <m:t>⨂</m:t>
        </m:r>
        <m:sSub>
          <m:sSubPr>
            <m:ctrlPr>
              <w:rPr>
                <w:rFonts w:ascii="Cambria Math" w:eastAsia="Times New Roman" w:hAnsi="Cambria Math" w:cstheme="majorBidi"/>
              </w:rPr>
            </m:ctrlPr>
          </m:sSubPr>
          <m:e>
            <m:r>
              <w:rPr>
                <w:rFonts w:ascii="Cambria Math" w:eastAsia="Times New Roman" w:hAnsi="Cambria Math" w:cstheme="majorBidi"/>
              </w:rPr>
              <m:t>l</m:t>
            </m:r>
          </m:e>
          <m:sub>
            <m:r>
              <w:rPr>
                <w:rFonts w:ascii="Cambria Math" w:eastAsia="Times New Roman" w:hAnsi="Cambria Math" w:cstheme="majorBidi"/>
              </w:rPr>
              <m:t>T</m:t>
            </m:r>
            <m:r>
              <m:rPr>
                <m:sty m:val="p"/>
              </m:rPr>
              <w:rPr>
                <w:rFonts w:ascii="Cambria Math" w:eastAsia="Times New Roman" w:hAnsi="Cambria Math" w:cstheme="majorBidi"/>
              </w:rPr>
              <m:t>-1</m:t>
            </m:r>
          </m:sub>
        </m:sSub>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N</m:t>
        </m:r>
      </m:oMath>
      <w:r w:rsidRPr="00696D05">
        <w:rPr>
          <w:rFonts w:asciiTheme="majorBidi" w:eastAsia="Times New Roman" w:hAnsiTheme="majorBidi" w:cstheme="majorBidi"/>
        </w:rPr>
        <w:t xml:space="preserve"> matrix.</w:t>
      </w:r>
    </w:p>
    <w:p w14:paraId="5A87E249"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I</m:t>
            </m:r>
          </m:e>
          <m:sub>
            <m:r>
              <w:rPr>
                <w:rFonts w:ascii="Cambria Math" w:eastAsia="Cambria Math" w:hAnsi="Cambria Math" w:cstheme="majorBidi"/>
              </w:rPr>
              <m:t>N</m:t>
            </m:r>
          </m:sub>
        </m:sSub>
      </m:oMath>
      <w:r w:rsidRPr="00696D05">
        <w:rPr>
          <w:rFonts w:asciiTheme="majorBidi" w:eastAsia="Times New Roman" w:hAnsiTheme="majorBidi" w:cstheme="majorBidi"/>
        </w:rPr>
        <w:t>: is identity matrix of order N.</w:t>
      </w:r>
    </w:p>
    <w:p w14:paraId="2A010003" w14:textId="77777777" w:rsidR="00903A7F" w:rsidRPr="00696D05" w:rsidRDefault="00903A7F" w:rsidP="00903A7F">
      <w:pPr>
        <w:spacing w:after="200" w:line="360" w:lineRule="auto"/>
        <w:rPr>
          <w:rFonts w:asciiTheme="majorBidi" w:eastAsia="Times New Roman" w:hAnsiTheme="majorBidi" w:cstheme="majorBidi"/>
        </w:rPr>
      </w:pPr>
      <m:oMath>
        <m:sSub>
          <m:sSubPr>
            <m:ctrlPr>
              <w:rPr>
                <w:rFonts w:ascii="Cambria Math" w:eastAsia="Times New Roman" w:hAnsi="Cambria Math" w:cstheme="majorBidi"/>
              </w:rPr>
            </m:ctrlPr>
          </m:sSubPr>
          <m:e>
            <m:r>
              <w:rPr>
                <w:rFonts w:ascii="Cambria Math" w:eastAsia="Times New Roman" w:hAnsi="Cambria Math" w:cstheme="majorBidi"/>
              </w:rPr>
              <m:t>l</m:t>
            </m:r>
          </m:e>
          <m:sub>
            <m:r>
              <w:rPr>
                <w:rFonts w:ascii="Cambria Math" w:eastAsia="Times New Roman" w:hAnsi="Cambria Math" w:cstheme="majorBidi"/>
              </w:rPr>
              <m:t>T</m:t>
            </m:r>
            <m:r>
              <m:rPr>
                <m:sty m:val="p"/>
              </m:rPr>
              <w:rPr>
                <w:rFonts w:ascii="Cambria Math" w:eastAsia="Times New Roman" w:hAnsi="Cambria Math" w:cstheme="majorBidi"/>
              </w:rPr>
              <m:t>-1</m:t>
            </m:r>
          </m:sub>
        </m:sSub>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(T-1)</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w:t>
      </w:r>
      <w:proofErr w:type="gramStart"/>
      <w:r w:rsidRPr="00696D05">
        <w:rPr>
          <w:rFonts w:asciiTheme="majorBidi" w:eastAsia="Times New Roman" w:hAnsiTheme="majorBidi" w:cstheme="majorBidi"/>
        </w:rPr>
        <w:t>ones</w:t>
      </w:r>
      <w:proofErr w:type="gramEnd"/>
      <w:r w:rsidRPr="00696D05">
        <w:rPr>
          <w:rFonts w:asciiTheme="majorBidi" w:eastAsia="Times New Roman" w:hAnsiTheme="majorBidi" w:cstheme="majorBidi"/>
        </w:rPr>
        <w:t>.</w:t>
      </w:r>
    </w:p>
    <w:p w14:paraId="036A2AD7" w14:textId="77777777" w:rsidR="00903A7F" w:rsidRPr="00696D05" w:rsidRDefault="00903A7F" w:rsidP="00903A7F">
      <w:pPr>
        <w:spacing w:after="200" w:line="360" w:lineRule="auto"/>
        <w:jc w:val="lowKashida"/>
        <w:rPr>
          <w:rFonts w:asciiTheme="majorBidi" w:eastAsia="Times New Roman" w:hAnsiTheme="majorBidi" w:cstheme="majorBidi"/>
        </w:rPr>
      </w:pPr>
      <m:oMath>
        <m:r>
          <w:rPr>
            <w:rFonts w:ascii="Cambria Math" w:eastAsia="Cambria Math" w:hAnsi="Cambria Math" w:cstheme="majorBidi"/>
          </w:rPr>
          <m:t>ν</m:t>
        </m:r>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m:rPr>
                <m:sty m:val="p"/>
              </m:rPr>
              <w:rPr>
                <w:rFonts w:ascii="Cambria Math" w:eastAsia="Cambria Math" w:hAnsi="Cambria Math" w:cstheme="majorBidi"/>
              </w:rPr>
              <m:t>12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N</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m:rPr>
                <m:sty m:val="p"/>
              </m:rPr>
              <w:rPr>
                <w:rFonts w:ascii="Cambria Math" w:eastAsia="Cambria Math" w:hAnsi="Cambria Math" w:cstheme="majorBidi"/>
              </w:rPr>
              <m:t>1</m:t>
            </m:r>
            <m:r>
              <w:rPr>
                <w:rFonts w:ascii="Cambria Math" w:eastAsia="Cambria Math" w:hAnsi="Cambria Math" w:cstheme="majorBidi"/>
              </w:rPr>
              <m:t>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NT</m:t>
            </m:r>
          </m:sub>
        </m:sSub>
        <m:r>
          <m:rPr>
            <m:sty m:val="p"/>
          </m:rPr>
          <w:rPr>
            <w:rFonts w:ascii="Cambria Math" w:eastAsia="Cambria Math" w:hAnsi="Cambria Math" w:cstheme="majorBidi"/>
          </w:rPr>
          <m:t>]</m:t>
        </m:r>
      </m:oMath>
      <w:r w:rsidRPr="00696D05">
        <w:rPr>
          <w:rFonts w:asciiTheme="majorBidi" w:eastAsia="Times New Roman" w:hAnsiTheme="majorBidi" w:cstheme="majorBidi"/>
        </w:rPr>
        <w:t xml:space="preserve"> is a </w:t>
      </w:r>
      <m:oMath>
        <m:r>
          <m:rPr>
            <m:sty m:val="p"/>
          </m:rPr>
          <w:rPr>
            <w:rFonts w:ascii="Cambria Math" w:eastAsia="Times New Roman" w:hAnsi="Cambria Math" w:cstheme="majorBidi"/>
          </w:rPr>
          <m:t>N(T-1)</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unobservable individual specific effects.</w:t>
      </w:r>
    </w:p>
    <w:p w14:paraId="1AFA32FB" w14:textId="77777777" w:rsidR="00903A7F" w:rsidRPr="00696D05" w:rsidRDefault="00903A7F" w:rsidP="00903A7F">
      <w:pPr>
        <w:spacing w:after="0" w:line="360" w:lineRule="auto"/>
        <w:rPr>
          <w:rFonts w:asciiTheme="majorBidi" w:eastAsia="Times New Roman" w:hAnsiTheme="majorBidi" w:cstheme="majorBidi"/>
        </w:rPr>
      </w:pPr>
      <w:r w:rsidRPr="00696D05">
        <w:rPr>
          <w:rFonts w:asciiTheme="majorBidi" w:eastAsia="Times New Roman" w:hAnsiTheme="majorBidi" w:cstheme="majorBidi"/>
        </w:rPr>
        <w:lastRenderedPageBreak/>
        <w:t>Moreover (2.3) can be rewritten as:</w:t>
      </w:r>
    </w:p>
    <w:p w14:paraId="0B82757E" w14:textId="77777777" w:rsidR="00903A7F" w:rsidRPr="00696D05" w:rsidRDefault="00903A7F" w:rsidP="00903A7F">
      <w:pPr>
        <w:spacing w:after="200" w:line="360" w:lineRule="auto"/>
        <w:ind w:firstLine="540"/>
        <w:rPr>
          <w:rFonts w:asciiTheme="majorBidi" w:eastAsia="Times New Roman" w:hAnsiTheme="majorBidi" w:cstheme="majorBidi"/>
        </w:rPr>
      </w:pPr>
      <w:r w:rsidRPr="00696D05">
        <w:rPr>
          <w:rFonts w:asciiTheme="majorBidi" w:eastAsia="Times New Roman" w:hAnsiTheme="majorBidi" w:cstheme="majorBidi"/>
        </w:rPr>
        <w:t xml:space="preserve">                                            </w:t>
      </w:r>
      <m:oMath>
        <m:r>
          <w:rPr>
            <w:rFonts w:ascii="Cambria Math" w:eastAsia="Cambria Math" w:hAnsi="Cambria Math" w:cstheme="majorBidi"/>
          </w:rPr>
          <m:t>y</m:t>
        </m:r>
        <m:r>
          <m:rPr>
            <m:sty m:val="p"/>
          </m:rPr>
          <w:rPr>
            <w:rFonts w:ascii="Cambria Math" w:eastAsia="Cambria Math" w:hAnsi="Cambria Math" w:cstheme="majorBidi"/>
          </w:rPr>
          <m:t xml:space="preserve">= </m:t>
        </m:r>
        <m:r>
          <w:rPr>
            <w:rFonts w:ascii="Cambria Math" w:eastAsia="Cambria Math" w:hAnsi="Cambria Math" w:cstheme="majorBidi"/>
          </w:rPr>
          <m:t>Z</m:t>
        </m:r>
        <m:r>
          <m:rPr>
            <m:sty m:val="p"/>
          </m:rPr>
          <w:rPr>
            <w:rFonts w:ascii="Cambria Math" w:eastAsia="Cambria Math" w:hAnsi="Cambria Math" w:cstheme="majorBidi"/>
          </w:rPr>
          <m:t xml:space="preserve"> </m:t>
        </m:r>
        <m:r>
          <w:rPr>
            <w:rFonts w:ascii="Cambria Math" w:eastAsia="Cambria Math" w:hAnsi="Cambria Math" w:cstheme="majorBidi"/>
          </w:rPr>
          <m:t>δ</m:t>
        </m:r>
        <m:r>
          <m:rPr>
            <m:sty m:val="p"/>
          </m:rPr>
          <w:rPr>
            <w:rFonts w:ascii="Cambria Math" w:eastAsia="Cambria Math" w:hAnsi="Cambria Math" w:cstheme="majorBidi"/>
          </w:rPr>
          <m:t xml:space="preserve">+ </m:t>
        </m:r>
        <m:r>
          <w:rPr>
            <w:rFonts w:ascii="Cambria Math" w:eastAsia="Cambria Math" w:hAnsi="Cambria Math" w:cstheme="majorBidi"/>
          </w:rPr>
          <m:t>u</m:t>
        </m:r>
        <m:r>
          <m:rPr>
            <m:sty m:val="p"/>
          </m:rPr>
          <w:rPr>
            <w:rFonts w:ascii="Cambria Math" w:eastAsia="Cambria Math" w:hAnsi="Cambria Math" w:cstheme="majorBidi"/>
          </w:rPr>
          <m:t xml:space="preserve">                                                       (2.4)</m:t>
        </m:r>
      </m:oMath>
    </w:p>
    <w:p w14:paraId="26E21FFE"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4BF2161C" w14:textId="77777777" w:rsidR="00903A7F" w:rsidRPr="00696D05" w:rsidRDefault="00903A7F" w:rsidP="00903A7F">
      <w:pPr>
        <w:spacing w:after="200" w:line="360" w:lineRule="auto"/>
        <w:rPr>
          <w:rFonts w:asciiTheme="majorBidi" w:eastAsia="Times New Roman" w:hAnsiTheme="majorBidi" w:cstheme="majorBidi"/>
        </w:rPr>
      </w:pPr>
      <m:oMath>
        <m:sSup>
          <m:sSupPr>
            <m:ctrlPr>
              <w:rPr>
                <w:rFonts w:ascii="Cambria Math" w:eastAsia="Cambria Math" w:hAnsi="Cambria Math" w:cstheme="majorBidi"/>
              </w:rPr>
            </m:ctrlPr>
          </m:sSupPr>
          <m:e>
            <m:r>
              <w:rPr>
                <w:rFonts w:ascii="Cambria Math" w:eastAsia="Times New Roman" w:hAnsi="Cambria Math" w:cstheme="majorBidi"/>
              </w:rPr>
              <m:t>δ</m:t>
            </m:r>
          </m:e>
          <m:sup>
            <m:r>
              <m:rPr>
                <m:sty m:val="p"/>
              </m:rPr>
              <w:rPr>
                <w:rFonts w:ascii="Cambria Math" w:eastAsia="Cambria Math" w:hAnsi="Cambria Math" w:cstheme="majorBidi"/>
              </w:rPr>
              <m:t>'</m:t>
            </m:r>
          </m:sup>
        </m:sSup>
        <m:r>
          <m:rPr>
            <m:sty m:val="p"/>
          </m:rPr>
          <w:rPr>
            <w:rFonts w:ascii="Cambria Math" w:eastAsia="Cambria Math" w:hAnsi="Cambria Math" w:cstheme="majorBidi"/>
          </w:rPr>
          <m:t>=</m:t>
        </m:r>
        <m:d>
          <m:dPr>
            <m:begChr m:val="["/>
            <m:endChr m:val="]"/>
            <m:ctrlPr>
              <w:rPr>
                <w:rFonts w:ascii="Cambria Math" w:eastAsia="Times New Roman" w:hAnsi="Cambria Math" w:cstheme="majorBidi"/>
              </w:rPr>
            </m:ctrlPr>
          </m:dPr>
          <m:e>
            <m:r>
              <w:rPr>
                <w:rFonts w:ascii="Cambria Math" w:eastAsia="Cambria Math" w:hAnsi="Cambria Math" w:cstheme="majorBidi"/>
              </w:rPr>
              <m:t>λ</m:t>
            </m:r>
            <m:r>
              <m:rPr>
                <m:sty m:val="p"/>
              </m:rPr>
              <w:rPr>
                <w:rFonts w:ascii="Cambria Math" w:eastAsia="Times New Roman" w:hAnsi="Cambria Math" w:cstheme="majorBidi"/>
              </w:rPr>
              <m:t xml:space="preserve">    </m:t>
            </m:r>
            <m:sSup>
              <m:sSupPr>
                <m:ctrlPr>
                  <w:rPr>
                    <w:rFonts w:ascii="Cambria Math" w:eastAsia="Cambria Math" w:hAnsi="Cambria Math" w:cstheme="majorBidi"/>
                  </w:rPr>
                </m:ctrlPr>
              </m:sSupPr>
              <m:e>
                <m:r>
                  <w:rPr>
                    <w:rFonts w:ascii="Cambria Math" w:eastAsia="Times New Roman" w:hAnsi="Cambria Math" w:cstheme="majorBidi"/>
                  </w:rPr>
                  <m:t>β</m:t>
                </m:r>
              </m:e>
              <m:sup>
                <m:r>
                  <m:rPr>
                    <m:sty m:val="p"/>
                  </m:rPr>
                  <w:rPr>
                    <w:rFonts w:ascii="Cambria Math" w:eastAsia="Cambria Math" w:hAnsi="Cambria Math" w:cstheme="majorBidi"/>
                  </w:rPr>
                  <m:t>'</m:t>
                </m:r>
              </m:sup>
            </m:sSup>
          </m:e>
        </m:d>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1</m:t>
        </m:r>
        <m:r>
          <m:rPr>
            <m:sty m:val="p"/>
          </m:rPr>
          <w:rPr>
            <w:rFonts w:ascii="Cambria Math" w:eastAsia="Times New Roman" w:hAnsi="Cambria Math" w:cstheme="majorBidi" w:hint="cs"/>
            <w:rtl/>
          </w:rPr>
          <m:t>×</m:t>
        </m:r>
        <m:r>
          <m:rPr>
            <m:sty m:val="p"/>
          </m:rPr>
          <w:rPr>
            <w:rFonts w:ascii="Cambria Math" w:eastAsia="Times New Roman" w:hAnsi="Cambria Math" w:cstheme="majorBidi"/>
          </w:rPr>
          <m:t>(K+1)</m:t>
        </m:r>
      </m:oMath>
      <w:r w:rsidRPr="00696D05">
        <w:rPr>
          <w:rFonts w:asciiTheme="majorBidi" w:eastAsia="Times New Roman" w:hAnsiTheme="majorBidi" w:cstheme="majorBidi"/>
        </w:rPr>
        <w:t xml:space="preserve"> vector of parameters.</w:t>
      </w:r>
    </w:p>
    <w:p w14:paraId="21470AEA" w14:textId="77777777" w:rsidR="00903A7F" w:rsidRPr="00696D05" w:rsidRDefault="00903A7F" w:rsidP="00903A7F">
      <w:pPr>
        <w:spacing w:after="200" w:line="360" w:lineRule="auto"/>
        <w:jc w:val="lowKashida"/>
        <w:rPr>
          <w:rFonts w:asciiTheme="majorBidi" w:eastAsia="Times New Roman" w:hAnsiTheme="majorBidi" w:cstheme="majorBidi"/>
        </w:rPr>
      </w:pPr>
      <m:oMath>
        <m:r>
          <w:rPr>
            <w:rFonts w:ascii="Cambria Math" w:eastAsia="Cambria Math" w:hAnsi="Cambria Math" w:cstheme="majorBidi"/>
          </w:rPr>
          <m:t>Z</m:t>
        </m:r>
        <m:r>
          <m:rPr>
            <m:sty m:val="p"/>
          </m:rPr>
          <w:rPr>
            <w:rFonts w:ascii="Cambria Math" w:eastAsia="Cambria Math" w:hAnsi="Cambria Math" w:cstheme="majorBidi"/>
          </w:rPr>
          <m:t xml:space="preserve">= </m:t>
        </m:r>
        <m:d>
          <m:dPr>
            <m:begChr m:val="["/>
            <m:endChr m:val="]"/>
            <m:ctrlPr>
              <w:rPr>
                <w:rFonts w:ascii="Cambria Math" w:eastAsia="Times New Roman"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Times New Roman" w:hAnsi="Cambria Math" w:cstheme="majorBidi"/>
              </w:rPr>
              <m:t xml:space="preserve">   </m:t>
            </m:r>
            <m:r>
              <w:rPr>
                <w:rFonts w:ascii="Cambria Math" w:eastAsia="Cambria Math" w:hAnsi="Cambria Math" w:cstheme="majorBidi"/>
              </w:rPr>
              <m:t>X</m:t>
            </m:r>
          </m:e>
        </m:d>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(K+1)</m:t>
        </m:r>
      </m:oMath>
      <w:r w:rsidRPr="00696D05">
        <w:rPr>
          <w:rFonts w:asciiTheme="majorBidi" w:eastAsia="Times New Roman" w:hAnsiTheme="majorBidi" w:cstheme="majorBidi"/>
        </w:rPr>
        <w:t xml:space="preserve"> matrix of observations of </w:t>
      </w:r>
      <m:oMath>
        <m:r>
          <m:rPr>
            <m:sty m:val="p"/>
          </m:rPr>
          <w:rPr>
            <w:rFonts w:ascii="Cambria Math" w:eastAsia="Times New Roman" w:hAnsi="Cambria Math" w:cstheme="majorBidi"/>
          </w:rPr>
          <m:t>(K+1)</m:t>
        </m:r>
      </m:oMath>
      <w:r w:rsidRPr="00696D05">
        <w:rPr>
          <w:rFonts w:asciiTheme="majorBidi" w:eastAsia="Times New Roman" w:hAnsiTheme="majorBidi" w:cstheme="majorBidi"/>
        </w:rPr>
        <w:t xml:space="preserve"> regressors.                             </w:t>
      </w:r>
    </w:p>
    <w:p w14:paraId="3D7A6536" w14:textId="77777777" w:rsidR="00903A7F" w:rsidRPr="00696D05" w:rsidRDefault="00903A7F" w:rsidP="00903A7F">
      <w:pPr>
        <w:spacing w:after="200" w:line="360" w:lineRule="auto"/>
        <w:ind w:firstLine="720"/>
        <w:jc w:val="both"/>
        <w:rPr>
          <w:rFonts w:asciiTheme="majorBidi" w:eastAsia="Times New Roman" w:hAnsiTheme="majorBidi" w:cstheme="majorBidi"/>
        </w:rPr>
      </w:pPr>
      <w:r w:rsidRPr="00696D05">
        <w:rPr>
          <w:rFonts w:asciiTheme="majorBidi" w:eastAsia="Times New Roman" w:hAnsiTheme="majorBidi" w:cstheme="majorBidi"/>
        </w:rPr>
        <w:t>Since the dependent variable is a function of the individual specific effect, the lagged dependent variable also is a function of the cross-section-specific effect. In other words, they are correlated, and the endogeneity problem appears, resulting in inconsistent least squares estimators. Consequently, other estimation methods that eliminate the individual effect using an appropriate transformation are recommended.</w:t>
      </w:r>
    </w:p>
    <w:p w14:paraId="1B8996EB"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 xml:space="preserve">The individual effect </w:t>
      </w:r>
      <m:oMath>
        <m:sSub>
          <m:sSubPr>
            <m:ctrlPr>
              <w:rPr>
                <w:rFonts w:ascii="Cambria Math" w:eastAsia="Cambria Math" w:hAnsi="Cambria Math" w:cstheme="majorBidi"/>
              </w:rPr>
            </m:ctrlPr>
          </m:sSubPr>
          <m:e>
            <m:r>
              <m:rPr>
                <m:sty m:val="p"/>
              </m:rPr>
              <w:rPr>
                <w:rFonts w:ascii="Cambria Math" w:eastAsia="Cambria Math" w:hAnsi="Cambria Math" w:cstheme="majorBidi"/>
              </w:rPr>
              <m:t>µ</m:t>
            </m:r>
          </m:e>
          <m:sub>
            <m:r>
              <w:rPr>
                <w:rFonts w:ascii="Cambria Math" w:eastAsia="Cambria Math" w:hAnsi="Cambria Math" w:cstheme="majorBidi"/>
              </w:rPr>
              <m:t>i</m:t>
            </m:r>
          </m:sub>
        </m:sSub>
      </m:oMath>
      <w:r w:rsidRPr="00696D05">
        <w:rPr>
          <w:rFonts w:asciiTheme="majorBidi" w:eastAsia="Times New Roman" w:hAnsiTheme="majorBidi" w:cstheme="majorBidi"/>
        </w:rPr>
        <w:t xml:space="preserve"> can be eliminated using the first difference transformation yielding:</w:t>
      </w:r>
    </w:p>
    <w:p w14:paraId="086F8818" w14:textId="77777777" w:rsidR="00903A7F" w:rsidRPr="00696D05" w:rsidRDefault="00903A7F" w:rsidP="00903A7F">
      <w:pPr>
        <w:spacing w:after="200" w:line="360" w:lineRule="auto"/>
        <w:ind w:firstLine="360"/>
        <w:jc w:val="center"/>
        <w:rPr>
          <w:rFonts w:asciiTheme="majorBidi" w:eastAsia="Times New Roman" w:hAnsiTheme="majorBidi" w:cstheme="majorBidi"/>
        </w:rPr>
      </w:pPr>
      <w:r w:rsidRPr="00696D05">
        <w:rPr>
          <w:rFonts w:asciiTheme="majorBidi" w:eastAsia="Times New Roman" w:hAnsiTheme="majorBidi" w:cstheme="majorBidi"/>
        </w:rPr>
        <w:t xml:space="preserve">                               </w:t>
      </w:r>
      <m:oMath>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it</m:t>
            </m:r>
          </m:sub>
        </m:sSub>
        <m:r>
          <m:rPr>
            <m:sty m:val="p"/>
          </m:rPr>
          <w:rPr>
            <w:rFonts w:ascii="Cambria Math" w:eastAsia="Cambria Math" w:hAnsi="Cambria Math" w:cstheme="majorBidi"/>
          </w:rPr>
          <m:t>=</m:t>
        </m:r>
        <m:r>
          <w:rPr>
            <w:rFonts w:ascii="Cambria Math" w:eastAsia="Cambria Math" w:hAnsi="Cambria Math" w:cstheme="majorBidi"/>
          </w:rPr>
          <m:t>λ</m:t>
        </m:r>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it</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r>
          <m:rPr>
            <m:sty m:val="p"/>
          </m:rPr>
          <w:rPr>
            <w:rFonts w:ascii="Cambria Math" w:eastAsia="Cambria Math" w:hAnsi="Cambria Math" w:cstheme="majorBidi"/>
          </w:rPr>
          <m:t xml:space="preserve"> </m:t>
        </m:r>
        <m:r>
          <w:rPr>
            <w:rFonts w:ascii="Cambria Math" w:eastAsia="Cambria Math" w:hAnsi="Cambria Math" w:cstheme="majorBidi"/>
          </w:rPr>
          <m:t>β</m:t>
        </m:r>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Δν</m:t>
            </m:r>
          </m:e>
          <m:sub>
            <m:r>
              <w:rPr>
                <w:rFonts w:ascii="Cambria Math" w:eastAsia="Cambria Math" w:hAnsi="Cambria Math" w:cstheme="majorBidi"/>
              </w:rPr>
              <m:t>it</m:t>
            </m:r>
          </m:sub>
        </m:sSub>
      </m:oMath>
      <w:r w:rsidRPr="00696D05">
        <w:rPr>
          <w:rFonts w:asciiTheme="majorBidi" w:eastAsia="Times New Roman" w:hAnsiTheme="majorBidi" w:cstheme="majorBidi"/>
        </w:rPr>
        <w:tab/>
        <w:t xml:space="preserve">                                   (2.5)</w:t>
      </w:r>
    </w:p>
    <w:p w14:paraId="39C4C893"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 xml:space="preserve">Where: </w:t>
      </w:r>
    </w:p>
    <w:p w14:paraId="4D4F90A9" w14:textId="77777777" w:rsidR="00903A7F" w:rsidRPr="00696D05" w:rsidRDefault="00903A7F" w:rsidP="00903A7F">
      <w:pPr>
        <w:spacing w:after="200" w:line="360" w:lineRule="auto"/>
        <w:jc w:val="both"/>
        <w:rPr>
          <w:rFonts w:asciiTheme="majorBidi" w:eastAsia="Times New Roman" w:hAnsiTheme="majorBidi" w:cstheme="majorBidi"/>
        </w:rPr>
      </w:pPr>
      <m:oMath>
        <m:r>
          <w:rPr>
            <w:rFonts w:ascii="Cambria Math" w:eastAsia="Times New Roman" w:hAnsi="Cambria Math" w:cstheme="majorBidi"/>
          </w:rPr>
          <m:t>i</m:t>
        </m:r>
        <m:r>
          <m:rPr>
            <m:sty m:val="p"/>
          </m:rPr>
          <w:rPr>
            <w:rFonts w:ascii="Cambria Math" w:eastAsia="Times New Roman" w:hAnsi="Cambria Math" w:cstheme="majorBidi"/>
          </w:rPr>
          <m:t xml:space="preserve">=1, …, N </m:t>
        </m:r>
      </m:oMath>
      <w:r w:rsidRPr="00696D05">
        <w:rPr>
          <w:rFonts w:asciiTheme="majorBidi" w:eastAsia="Times New Roman" w:hAnsiTheme="majorBidi" w:cstheme="majorBidi"/>
        </w:rPr>
        <w:t xml:space="preserve">and </w:t>
      </w:r>
      <m:oMath>
        <m:r>
          <m:rPr>
            <m:sty m:val="p"/>
          </m:rPr>
          <w:rPr>
            <w:rFonts w:ascii="Cambria Math" w:eastAsia="Times New Roman" w:hAnsi="Cambria Math" w:cstheme="majorBidi"/>
          </w:rPr>
          <m:t>t=3, …, T</m:t>
        </m:r>
      </m:oMath>
      <w:r w:rsidRPr="00696D05">
        <w:rPr>
          <w:rFonts w:asciiTheme="majorBidi" w:eastAsia="Times New Roman" w:hAnsiTheme="majorBidi" w:cstheme="majorBidi"/>
        </w:rPr>
        <w:t>.</w:t>
      </w:r>
    </w:p>
    <w:p w14:paraId="006D7465"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The differenced model in (2.5) might be written in matrix form as:</w:t>
      </w:r>
    </w:p>
    <w:p w14:paraId="021707BC" w14:textId="77777777" w:rsidR="00903A7F" w:rsidRPr="00696D05" w:rsidRDefault="00903A7F" w:rsidP="00903A7F">
      <w:pPr>
        <w:spacing w:after="200" w:line="360" w:lineRule="auto"/>
        <w:rPr>
          <w:rFonts w:asciiTheme="majorBidi" w:eastAsia="Times New Roman" w:hAnsiTheme="majorBidi" w:cstheme="majorBidi"/>
        </w:rPr>
      </w:pPr>
      <m:oMathPara>
        <m:oMathParaPr>
          <m:jc m:val="center"/>
        </m:oMathParaPr>
        <m:oMath>
          <m:r>
            <m:rPr>
              <m:sty m:val="p"/>
            </m:rPr>
            <w:rPr>
              <w:rFonts w:ascii="Cambria Math" w:eastAsia="Cambria Math" w:hAnsi="Cambria Math" w:cstheme="majorBidi"/>
            </w:rPr>
            <m:t>∆</m:t>
          </m:r>
          <m:r>
            <w:rPr>
              <w:rFonts w:ascii="Cambria Math" w:eastAsia="Cambria Math" w:hAnsi="Cambria Math" w:cstheme="majorBidi"/>
            </w:rPr>
            <m:t>y</m:t>
          </m:r>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Cambria Math" w:hAnsi="Cambria Math" w:cstheme="majorBidi"/>
            </w:rPr>
            <m:t>+∆</m:t>
          </m:r>
          <m:r>
            <w:rPr>
              <w:rFonts w:ascii="Cambria Math" w:eastAsia="Cambria Math" w:hAnsi="Cambria Math" w:cstheme="majorBidi"/>
            </w:rPr>
            <m:t>X</m:t>
          </m:r>
          <m:r>
            <m:rPr>
              <m:sty m:val="p"/>
            </m:rPr>
            <w:rPr>
              <w:rFonts w:ascii="Cambria Math" w:eastAsia="Cambria Math" w:hAnsi="Cambria Math" w:cstheme="majorBidi"/>
            </w:rPr>
            <m:t xml:space="preserve"> </m:t>
          </m:r>
          <m:r>
            <w:rPr>
              <w:rFonts w:ascii="Cambria Math" w:eastAsia="Cambria Math" w:hAnsi="Cambria Math" w:cstheme="majorBidi"/>
            </w:rPr>
            <m:t>β</m:t>
          </m:r>
          <m:r>
            <m:rPr>
              <m:sty m:val="p"/>
            </m:rPr>
            <w:rPr>
              <w:rFonts w:ascii="Cambria Math" w:eastAsia="Cambria Math" w:hAnsi="Cambria Math" w:cstheme="majorBidi"/>
            </w:rPr>
            <m:t>+ ∆</m:t>
          </m:r>
          <m:r>
            <w:rPr>
              <w:rFonts w:ascii="Cambria Math" w:eastAsia="Cambria Math" w:hAnsi="Cambria Math" w:cstheme="majorBidi"/>
            </w:rPr>
            <m:t>ν</m:t>
          </m:r>
        </m:oMath>
      </m:oMathPara>
    </w:p>
    <w:p w14:paraId="48905DE3"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 xml:space="preserve">Where: </w:t>
      </w:r>
    </w:p>
    <w:p w14:paraId="656EA158" w14:textId="77777777" w:rsidR="00903A7F" w:rsidRPr="00696D05" w:rsidRDefault="00903A7F" w:rsidP="00903A7F">
      <w:pPr>
        <w:spacing w:after="200" w:line="360" w:lineRule="auto"/>
        <w:jc w:val="lowKashida"/>
        <w:rPr>
          <w:rFonts w:asciiTheme="majorBidi" w:eastAsia="Times New Roman" w:hAnsiTheme="majorBidi" w:cstheme="majorBidi"/>
        </w:rPr>
      </w:pPr>
      <m:oMath>
        <m:r>
          <m:rPr>
            <m:sty m:val="p"/>
          </m:rPr>
          <w:rPr>
            <w:rFonts w:ascii="Cambria Math" w:eastAsia="Cambria Math" w:hAnsi="Cambria Math" w:cstheme="majorBidi"/>
          </w:rPr>
          <m:t>∆</m:t>
        </m:r>
        <m:r>
          <w:rPr>
            <w:rFonts w:ascii="Cambria Math" w:eastAsia="Cambria Math" w:hAnsi="Cambria Math" w:cstheme="majorBidi"/>
          </w:rPr>
          <m:t>y</m:t>
        </m:r>
        <m:r>
          <m:rPr>
            <m:sty m:val="p"/>
          </m:rPr>
          <w:rPr>
            <w:rFonts w:ascii="Cambria Math" w:eastAsia="Cambria Math" w:hAnsi="Cambria Math" w:cstheme="majorBidi"/>
          </w:rPr>
          <m:t>=</m:t>
        </m:r>
        <m:sSup>
          <m:sSupPr>
            <m:ctrlPr>
              <w:rPr>
                <w:rFonts w:ascii="Cambria Math" w:eastAsia="Cambria Math" w:hAnsi="Cambria Math" w:cstheme="majorBidi"/>
              </w:rPr>
            </m:ctrlPr>
          </m:sSupPr>
          <m:e>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Δy</m:t>
                </m:r>
              </m:e>
              <m:sub>
                <m:r>
                  <m:rPr>
                    <m:sty m:val="p"/>
                  </m:rPr>
                  <w:rPr>
                    <w:rFonts w:ascii="Cambria Math" w:eastAsia="Cambria Math" w:hAnsi="Cambria Math" w:cstheme="majorBidi"/>
                  </w:rPr>
                  <m:t>13</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Δy</m:t>
                </m:r>
              </m:e>
              <m:sub>
                <m:r>
                  <m:rPr>
                    <m:sty m:val="p"/>
                  </m:rPr>
                  <w:rPr>
                    <w:rFonts w:ascii="Cambria Math" w:eastAsia="Cambria Math" w:hAnsi="Cambria Math" w:cstheme="majorBidi"/>
                  </w:rPr>
                  <m:t>1</m:t>
                </m:r>
                <m:r>
                  <w:rPr>
                    <w:rFonts w:ascii="Cambria Math" w:eastAsia="Cambria Math" w:hAnsi="Cambria Math" w:cstheme="majorBidi"/>
                  </w:rPr>
                  <m:t>T</m:t>
                </m:r>
              </m:sub>
            </m:sSub>
            <m:r>
              <m:rPr>
                <m:sty m:val="p"/>
              </m:rPr>
              <w:rPr>
                <w:rFonts w:ascii="Cambria Math" w:eastAsia="Cambria Math" w:hAnsi="Cambria Math" w:cstheme="majorBidi"/>
              </w:rPr>
              <m:t>, …,</m:t>
            </m:r>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N</m:t>
                </m:r>
                <m:r>
                  <m:rPr>
                    <m:sty m:val="p"/>
                  </m:rPr>
                  <w:rPr>
                    <w:rFonts w:ascii="Cambria Math" w:eastAsia="Cambria Math" w:hAnsi="Cambria Math" w:cstheme="majorBidi"/>
                  </w:rPr>
                  <m:t>3</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NT</m:t>
                </m:r>
              </m:sub>
            </m:sSub>
            <m:r>
              <m:rPr>
                <m:sty m:val="p"/>
              </m:rPr>
              <w:rPr>
                <w:rFonts w:ascii="Cambria Math" w:eastAsia="Cambria Math" w:hAnsi="Cambria Math" w:cstheme="majorBidi"/>
              </w:rPr>
              <m:t xml:space="preserve"> ]</m:t>
            </m:r>
          </m:e>
          <m:sup>
            <m:r>
              <m:rPr>
                <m:sty m:val="p"/>
              </m:rPr>
              <w:rPr>
                <w:rFonts w:ascii="Cambria Math" w:eastAsia="Cambria Math" w:hAnsi="Cambria Math" w:cstheme="majorBidi"/>
              </w:rPr>
              <m:t>'</m:t>
            </m:r>
          </m:sup>
        </m:sSup>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vector of differenced dependent variable observations.</w:t>
      </w:r>
    </w:p>
    <w:p w14:paraId="60309052" w14:textId="77777777" w:rsidR="00903A7F" w:rsidRPr="00696D05" w:rsidRDefault="00903A7F" w:rsidP="00903A7F">
      <w:pPr>
        <w:spacing w:after="200" w:line="360" w:lineRule="auto"/>
        <w:jc w:val="lowKashida"/>
        <w:rPr>
          <w:rFonts w:asciiTheme="majorBidi" w:eastAsia="Times New Roman" w:hAnsiTheme="majorBidi" w:cstheme="majorBidi"/>
        </w:rPr>
      </w:pPr>
      <m:oMath>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Cambria Math" w:hAnsi="Cambria Math" w:cstheme="majorBidi"/>
          </w:rPr>
          <m:t>=</m:t>
        </m:r>
        <m:sSup>
          <m:sSupPr>
            <m:ctrlPr>
              <w:rPr>
                <w:rFonts w:ascii="Cambria Math" w:eastAsia="Cambria Math" w:hAnsi="Cambria Math" w:cstheme="majorBidi"/>
              </w:rPr>
            </m:ctrlPr>
          </m:sSupPr>
          <m:e>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Δy</m:t>
                </m:r>
              </m:e>
              <m:sub>
                <m:r>
                  <m:rPr>
                    <m:sty m:val="p"/>
                  </m:rPr>
                  <w:rPr>
                    <w:rFonts w:ascii="Cambria Math" w:eastAsia="Cambria Math" w:hAnsi="Cambria Math" w:cstheme="majorBidi"/>
                  </w:rPr>
                  <m:t>12</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Δy</m:t>
                </m:r>
              </m:e>
              <m:sub>
                <m:r>
                  <m:rPr>
                    <m:sty m:val="p"/>
                  </m:rPr>
                  <w:rPr>
                    <w:rFonts w:ascii="Cambria Math" w:eastAsia="Cambria Math" w:hAnsi="Cambria Math" w:cstheme="majorBidi"/>
                  </w:rPr>
                  <m:t>1,</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 …,</m:t>
            </m:r>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N</m:t>
                </m:r>
                <m:r>
                  <m:rPr>
                    <m:sty m:val="p"/>
                  </m:rPr>
                  <w:rPr>
                    <w:rFonts w:ascii="Cambria Math" w:eastAsia="Cambria Math" w:hAnsi="Cambria Math" w:cstheme="majorBidi"/>
                  </w:rPr>
                  <m:t>2</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Δy</m:t>
                </m:r>
              </m:e>
              <m:sub>
                <m:r>
                  <w:rPr>
                    <w:rFonts w:ascii="Cambria Math" w:eastAsia="Cambria Math" w:hAnsi="Cambria Math" w:cstheme="majorBidi"/>
                  </w:rPr>
                  <m:t>N</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e>
          <m:sup>
            <m:r>
              <m:rPr>
                <m:sty m:val="p"/>
              </m:rPr>
              <w:rPr>
                <w:rFonts w:ascii="Cambria Math" w:eastAsia="Cambria Math" w:hAnsi="Cambria Math" w:cstheme="majorBidi"/>
              </w:rPr>
              <m:t>'</m:t>
            </m:r>
          </m:sup>
        </m:sSup>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lagged differenced dependent variable observations.</w:t>
      </w:r>
    </w:p>
    <w:p w14:paraId="421D9472" w14:textId="77777777" w:rsidR="00903A7F" w:rsidRPr="00696D05" w:rsidRDefault="00903A7F" w:rsidP="00903A7F">
      <w:pPr>
        <w:spacing w:after="200" w:line="360" w:lineRule="auto"/>
        <w:jc w:val="lowKashida"/>
        <w:rPr>
          <w:rFonts w:asciiTheme="majorBidi" w:eastAsia="Times New Roman" w:hAnsiTheme="majorBidi" w:cstheme="majorBidi"/>
        </w:rPr>
      </w:pPr>
      <m:oMath>
        <m:r>
          <m:rPr>
            <m:sty m:val="p"/>
          </m:rPr>
          <w:rPr>
            <w:rFonts w:ascii="Cambria Math" w:eastAsia="Cambria Math" w:hAnsi="Cambria Math" w:cstheme="majorBidi"/>
          </w:rPr>
          <m:t>∆</m:t>
        </m:r>
        <m:r>
          <w:rPr>
            <w:rFonts w:ascii="Cambria Math" w:eastAsia="Cambria Math" w:hAnsi="Cambria Math" w:cstheme="majorBidi"/>
          </w:rPr>
          <m:t>X</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K</m:t>
        </m:r>
      </m:oMath>
      <w:r w:rsidRPr="00696D05">
        <w:rPr>
          <w:rFonts w:asciiTheme="majorBidi" w:eastAsia="Times New Roman" w:hAnsiTheme="majorBidi" w:cstheme="majorBidi"/>
        </w:rPr>
        <w:t xml:space="preserve"> matrix of differenced observations of K independent variables.</w:t>
      </w:r>
    </w:p>
    <w:p w14:paraId="03D4C085" w14:textId="77777777" w:rsidR="00903A7F" w:rsidRPr="00696D05" w:rsidRDefault="00903A7F" w:rsidP="00903A7F">
      <w:pPr>
        <w:spacing w:after="200" w:line="360" w:lineRule="auto"/>
        <w:jc w:val="lowKashida"/>
        <w:rPr>
          <w:rFonts w:asciiTheme="majorBidi" w:eastAsia="Times New Roman" w:hAnsiTheme="majorBidi" w:cstheme="majorBidi"/>
        </w:rPr>
      </w:pPr>
      <m:oMath>
        <m:r>
          <m:rPr>
            <m:sty m:val="p"/>
          </m:rPr>
          <w:rPr>
            <w:rFonts w:ascii="Cambria Math" w:eastAsia="Cambria Math" w:hAnsi="Cambria Math" w:cstheme="majorBidi"/>
          </w:rPr>
          <m:t>∆</m:t>
        </m:r>
        <m:r>
          <w:rPr>
            <w:rFonts w:ascii="Cambria Math" w:eastAsia="Cambria Math" w:hAnsi="Cambria Math" w:cstheme="majorBidi"/>
          </w:rPr>
          <m:t>ν</m:t>
        </m:r>
        <m:r>
          <m:rPr>
            <m:sty m:val="p"/>
          </m:rPr>
          <w:rPr>
            <w:rFonts w:ascii="Cambria Math" w:eastAsia="Cambria Math" w:hAnsi="Cambria Math" w:cstheme="majorBidi"/>
          </w:rPr>
          <m:t>=</m:t>
        </m:r>
        <m:sSup>
          <m:sSupPr>
            <m:ctrlPr>
              <w:rPr>
                <w:rFonts w:ascii="Cambria Math" w:eastAsia="Cambria Math" w:hAnsi="Cambria Math" w:cstheme="majorBidi"/>
              </w:rPr>
            </m:ctrlPr>
          </m:sSupPr>
          <m:e>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Δν</m:t>
                </m:r>
              </m:e>
              <m:sub>
                <m:r>
                  <m:rPr>
                    <m:sty m:val="p"/>
                  </m:rPr>
                  <w:rPr>
                    <w:rFonts w:ascii="Cambria Math" w:eastAsia="Cambria Math" w:hAnsi="Cambria Math" w:cstheme="majorBidi"/>
                  </w:rPr>
                  <m:t>13</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Δν</m:t>
                </m:r>
              </m:e>
              <m:sub>
                <m:r>
                  <m:rPr>
                    <m:sty m:val="p"/>
                  </m:rPr>
                  <w:rPr>
                    <w:rFonts w:ascii="Cambria Math" w:eastAsia="Cambria Math" w:hAnsi="Cambria Math" w:cstheme="majorBidi"/>
                  </w:rPr>
                  <m:t>1</m:t>
                </m:r>
                <m:r>
                  <w:rPr>
                    <w:rFonts w:ascii="Cambria Math" w:eastAsia="Cambria Math" w:hAnsi="Cambria Math" w:cstheme="majorBidi"/>
                  </w:rPr>
                  <m:t>T</m:t>
                </m:r>
              </m:sub>
            </m:sSub>
            <m:r>
              <m:rPr>
                <m:sty m:val="p"/>
              </m:rPr>
              <w:rPr>
                <w:rFonts w:ascii="Cambria Math" w:eastAsia="Cambria Math" w:hAnsi="Cambria Math" w:cstheme="majorBidi"/>
              </w:rPr>
              <m:t>, …,</m:t>
            </m:r>
            <m:sSub>
              <m:sSubPr>
                <m:ctrlPr>
                  <w:rPr>
                    <w:rFonts w:ascii="Cambria Math" w:eastAsia="Cambria Math" w:hAnsi="Cambria Math" w:cstheme="majorBidi"/>
                  </w:rPr>
                </m:ctrlPr>
              </m:sSubPr>
              <m:e>
                <m:r>
                  <w:rPr>
                    <w:rFonts w:ascii="Cambria Math" w:eastAsia="Cambria Math" w:hAnsi="Cambria Math" w:cstheme="majorBidi"/>
                  </w:rPr>
                  <m:t>Δν</m:t>
                </m:r>
              </m:e>
              <m:sub>
                <m:r>
                  <w:rPr>
                    <w:rFonts w:ascii="Cambria Math" w:eastAsia="Cambria Math" w:hAnsi="Cambria Math" w:cstheme="majorBidi"/>
                  </w:rPr>
                  <m:t>N</m:t>
                </m:r>
                <m:r>
                  <m:rPr>
                    <m:sty m:val="p"/>
                  </m:rPr>
                  <w:rPr>
                    <w:rFonts w:ascii="Cambria Math" w:eastAsia="Cambria Math" w:hAnsi="Cambria Math" w:cstheme="majorBidi"/>
                  </w:rPr>
                  <m:t>3</m:t>
                </m:r>
              </m:sub>
            </m:sSub>
            <m:r>
              <m:rPr>
                <m:sty m:val="p"/>
              </m:rPr>
              <w:rPr>
                <w:rFonts w:ascii="Cambria Math" w:eastAsia="Cambria Math" w:hAnsi="Cambria Math" w:cstheme="majorBidi"/>
              </w:rPr>
              <m:t xml:space="preserve">, …, </m:t>
            </m:r>
            <m:sSub>
              <m:sSubPr>
                <m:ctrlPr>
                  <w:rPr>
                    <w:rFonts w:ascii="Cambria Math" w:eastAsia="Cambria Math" w:hAnsi="Cambria Math" w:cstheme="majorBidi"/>
                  </w:rPr>
                </m:ctrlPr>
              </m:sSubPr>
              <m:e>
                <m:r>
                  <w:rPr>
                    <w:rFonts w:ascii="Cambria Math" w:eastAsia="Cambria Math" w:hAnsi="Cambria Math" w:cstheme="majorBidi"/>
                  </w:rPr>
                  <m:t>Δν</m:t>
                </m:r>
              </m:e>
              <m:sub>
                <m:r>
                  <w:rPr>
                    <w:rFonts w:ascii="Cambria Math" w:eastAsia="Cambria Math" w:hAnsi="Cambria Math" w:cstheme="majorBidi"/>
                  </w:rPr>
                  <m:t>NT</m:t>
                </m:r>
              </m:sub>
            </m:sSub>
            <m:r>
              <m:rPr>
                <m:sty m:val="p"/>
              </m:rPr>
              <w:rPr>
                <w:rFonts w:ascii="Cambria Math" w:eastAsia="Cambria Math" w:hAnsi="Cambria Math" w:cstheme="majorBidi"/>
              </w:rPr>
              <m:t xml:space="preserve"> ]</m:t>
            </m:r>
          </m:e>
          <m:sup>
            <m:r>
              <m:rPr>
                <m:sty m:val="p"/>
              </m:rPr>
              <w:rPr>
                <w:rFonts w:ascii="Cambria Math" w:eastAsia="Cambria Math" w:hAnsi="Cambria Math" w:cstheme="majorBidi"/>
              </w:rPr>
              <m:t>'</m:t>
            </m:r>
          </m:sup>
        </m:sSup>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vector of </w:t>
      </w:r>
      <w:proofErr w:type="gramStart"/>
      <w:r w:rsidRPr="00696D05">
        <w:rPr>
          <w:rFonts w:asciiTheme="majorBidi" w:eastAsia="Times New Roman" w:hAnsiTheme="majorBidi" w:cstheme="majorBidi"/>
        </w:rPr>
        <w:t>differenced</w:t>
      </w:r>
      <w:proofErr w:type="gramEnd"/>
      <w:r w:rsidRPr="00696D05">
        <w:rPr>
          <w:rFonts w:asciiTheme="majorBidi" w:eastAsia="Times New Roman" w:hAnsiTheme="majorBidi" w:cstheme="majorBidi"/>
        </w:rPr>
        <w:t xml:space="preserve"> unobservable individual specific effects.</w:t>
      </w:r>
    </w:p>
    <w:p w14:paraId="13EA5F66"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lastRenderedPageBreak/>
        <w:t>Moreover</w:t>
      </w:r>
    </w:p>
    <w:p w14:paraId="215A7E8F" w14:textId="77777777" w:rsidR="00903A7F" w:rsidRPr="00696D05" w:rsidRDefault="00903A7F" w:rsidP="00903A7F">
      <w:pPr>
        <w:spacing w:after="200" w:line="360" w:lineRule="auto"/>
        <w:ind w:firstLine="540"/>
        <w:jc w:val="center"/>
        <w:rPr>
          <w:rFonts w:asciiTheme="majorBidi" w:eastAsia="Times New Roman" w:hAnsiTheme="majorBidi" w:cstheme="majorBidi"/>
        </w:rPr>
      </w:pPr>
      <w:r w:rsidRPr="00696D05">
        <w:rPr>
          <w:rFonts w:asciiTheme="majorBidi" w:eastAsia="Times New Roman" w:hAnsiTheme="majorBidi" w:cstheme="majorBidi"/>
        </w:rPr>
        <w:t xml:space="preserve">                                            </w:t>
      </w:r>
      <m:oMath>
        <m:r>
          <m:rPr>
            <m:sty m:val="p"/>
          </m:rPr>
          <w:rPr>
            <w:rFonts w:ascii="Cambria Math" w:eastAsia="Cambria Math" w:hAnsi="Cambria Math" w:cstheme="majorBidi"/>
          </w:rPr>
          <m:t>∆</m:t>
        </m:r>
        <m:r>
          <w:rPr>
            <w:rFonts w:ascii="Cambria Math" w:eastAsia="Cambria Math" w:hAnsi="Cambria Math" w:cstheme="majorBidi"/>
          </w:rPr>
          <m:t>y</m:t>
        </m:r>
        <m:r>
          <m:rPr>
            <m:sty m:val="p"/>
          </m:rPr>
          <w:rPr>
            <w:rFonts w:ascii="Cambria Math" w:eastAsia="Cambria Math" w:hAnsi="Cambria Math" w:cstheme="majorBidi"/>
          </w:rPr>
          <m:t>= ∆</m:t>
        </m:r>
        <m:r>
          <w:rPr>
            <w:rFonts w:ascii="Cambria Math" w:eastAsia="Cambria Math" w:hAnsi="Cambria Math" w:cstheme="majorBidi"/>
          </w:rPr>
          <m:t>Z</m:t>
        </m:r>
        <m:r>
          <m:rPr>
            <m:sty m:val="p"/>
          </m:rPr>
          <w:rPr>
            <w:rFonts w:ascii="Cambria Math" w:eastAsia="Cambria Math" w:hAnsi="Cambria Math" w:cstheme="majorBidi"/>
          </w:rPr>
          <m:t xml:space="preserve"> </m:t>
        </m:r>
        <m:r>
          <w:rPr>
            <w:rFonts w:ascii="Cambria Math" w:eastAsia="Cambria Math" w:hAnsi="Cambria Math" w:cstheme="majorBidi"/>
          </w:rPr>
          <m:t>δ</m:t>
        </m:r>
        <m:r>
          <m:rPr>
            <m:sty m:val="p"/>
          </m:rPr>
          <w:rPr>
            <w:rFonts w:ascii="Cambria Math" w:eastAsia="Cambria Math" w:hAnsi="Cambria Math" w:cstheme="majorBidi"/>
          </w:rPr>
          <m:t>+ ∆</m:t>
        </m:r>
        <m:r>
          <w:rPr>
            <w:rFonts w:ascii="Cambria Math" w:eastAsia="Cambria Math" w:hAnsi="Cambria Math" w:cstheme="majorBidi"/>
          </w:rPr>
          <m:t>ν</m:t>
        </m:r>
      </m:oMath>
      <w:r w:rsidRPr="00696D05">
        <w:rPr>
          <w:rFonts w:asciiTheme="majorBidi" w:eastAsia="Times New Roman" w:hAnsiTheme="majorBidi" w:cstheme="majorBidi"/>
        </w:rPr>
        <w:t xml:space="preserve">                                          (2.6)</w:t>
      </w:r>
    </w:p>
    <w:p w14:paraId="27B5F7C3"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Where:</w:t>
      </w:r>
    </w:p>
    <w:p w14:paraId="0AEEB614" w14:textId="77777777" w:rsidR="00903A7F" w:rsidRPr="00696D05" w:rsidRDefault="00903A7F" w:rsidP="00903A7F">
      <w:pPr>
        <w:spacing w:after="200" w:line="360" w:lineRule="auto"/>
        <w:rPr>
          <w:rFonts w:asciiTheme="majorBidi" w:eastAsia="Times New Roman" w:hAnsiTheme="majorBidi" w:cstheme="majorBidi"/>
        </w:rPr>
      </w:pPr>
      <m:oMath>
        <m:r>
          <m:rPr>
            <m:sty m:val="p"/>
          </m:rPr>
          <w:rPr>
            <w:rFonts w:ascii="Cambria Math" w:eastAsia="Cambria Math" w:hAnsi="Cambria Math" w:cstheme="majorBidi"/>
          </w:rPr>
          <m:t>∆</m:t>
        </m:r>
        <m:r>
          <w:rPr>
            <w:rFonts w:ascii="Cambria Math" w:eastAsia="Cambria Math" w:hAnsi="Cambria Math" w:cstheme="majorBidi"/>
          </w:rPr>
          <m:t>Z</m:t>
        </m:r>
        <m:r>
          <m:rPr>
            <m:sty m:val="p"/>
          </m:rPr>
          <w:rPr>
            <w:rFonts w:ascii="Cambria Math" w:eastAsia="Cambria Math" w:hAnsi="Cambria Math" w:cstheme="majorBidi"/>
          </w:rPr>
          <m:t xml:space="preserve">= </m:t>
        </m:r>
        <m:d>
          <m:dPr>
            <m:begChr m:val="["/>
            <m:endChr m:val="]"/>
            <m:ctrlPr>
              <w:rPr>
                <w:rFonts w:ascii="Cambria Math" w:eastAsia="Times New Roman" w:hAnsi="Cambria Math" w:cstheme="majorBidi"/>
              </w:rPr>
            </m:ctrlPr>
          </m:dPr>
          <m:e>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m:rPr>
                    <m:sty m:val="p"/>
                  </m:rPr>
                  <w:rPr>
                    <w:rFonts w:ascii="Cambria Math" w:eastAsia="Cambria Math" w:hAnsi="Cambria Math" w:cstheme="majorBidi"/>
                  </w:rPr>
                  <m:t>-1</m:t>
                </m:r>
              </m:sub>
            </m:sSub>
            <m:r>
              <m:rPr>
                <m:sty m:val="p"/>
              </m:rPr>
              <w:rPr>
                <w:rFonts w:ascii="Cambria Math" w:eastAsia="Times New Roman" w:hAnsi="Cambria Math" w:cstheme="majorBidi"/>
              </w:rPr>
              <m:t xml:space="preserve">   </m:t>
            </m:r>
            <m:r>
              <m:rPr>
                <m:sty m:val="p"/>
              </m:rPr>
              <w:rPr>
                <w:rFonts w:ascii="Cambria Math" w:eastAsia="Cambria Math" w:hAnsi="Cambria Math" w:cstheme="majorBidi"/>
              </w:rPr>
              <m:t>∆</m:t>
            </m:r>
            <m:r>
              <w:rPr>
                <w:rFonts w:ascii="Cambria Math" w:eastAsia="Cambria Math" w:hAnsi="Cambria Math" w:cstheme="majorBidi"/>
              </w:rPr>
              <m:t>X</m:t>
            </m:r>
          </m:e>
        </m:d>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 xml:space="preserve">(K+1) </m:t>
        </m:r>
      </m:oMath>
      <w:r w:rsidRPr="00696D05">
        <w:rPr>
          <w:rFonts w:asciiTheme="majorBidi" w:eastAsia="Times New Roman" w:hAnsiTheme="majorBidi" w:cstheme="majorBidi"/>
        </w:rPr>
        <w:t xml:space="preserve">matrix of differenced observations of </w:t>
      </w:r>
      <m:oMath>
        <m:r>
          <m:rPr>
            <m:sty m:val="p"/>
          </m:rPr>
          <w:rPr>
            <w:rFonts w:ascii="Cambria Math" w:eastAsia="Times New Roman" w:hAnsi="Cambria Math" w:cstheme="majorBidi"/>
          </w:rPr>
          <m:t>(K+1)</m:t>
        </m:r>
      </m:oMath>
      <w:r w:rsidRPr="00696D05">
        <w:rPr>
          <w:rFonts w:asciiTheme="majorBidi" w:eastAsia="Times New Roman" w:hAnsiTheme="majorBidi" w:cstheme="majorBidi"/>
        </w:rPr>
        <w:t xml:space="preserve"> regressors.</w:t>
      </w:r>
    </w:p>
    <w:p w14:paraId="02CBE6A0" w14:textId="77777777" w:rsidR="00903A7F" w:rsidRPr="00696D05" w:rsidRDefault="00903A7F" w:rsidP="00903A7F">
      <w:pPr>
        <w:keepNext/>
        <w:keepLines/>
        <w:spacing w:before="440" w:after="240" w:line="276" w:lineRule="auto"/>
        <w:outlineLvl w:val="1"/>
        <w:rPr>
          <w:rFonts w:asciiTheme="majorBidi" w:eastAsia="Times New Roman" w:hAnsiTheme="majorBidi" w:cstheme="majorBidi"/>
        </w:rPr>
      </w:pPr>
      <w:bookmarkStart w:id="23" w:name="_Toc113025514"/>
      <w:bookmarkStart w:id="24" w:name="_Toc126920828"/>
      <w:r w:rsidRPr="00696D05">
        <w:rPr>
          <w:rFonts w:asciiTheme="majorBidi" w:eastAsia="Times New Roman" w:hAnsiTheme="majorBidi" w:cstheme="majorBidi"/>
        </w:rPr>
        <w:t>2.1 First Difference Generalized Method of Moments Estimator</w:t>
      </w:r>
      <w:bookmarkEnd w:id="23"/>
      <w:bookmarkEnd w:id="24"/>
      <w:r w:rsidRPr="00696D05">
        <w:rPr>
          <w:rFonts w:asciiTheme="majorBidi" w:eastAsia="Times New Roman" w:hAnsiTheme="majorBidi" w:cstheme="majorBidi"/>
        </w:rPr>
        <w:t xml:space="preserve"> </w:t>
      </w:r>
    </w:p>
    <w:p w14:paraId="635B34EE" w14:textId="77777777" w:rsidR="00903A7F" w:rsidRPr="00696D05" w:rsidRDefault="00903A7F" w:rsidP="00903A7F">
      <w:pPr>
        <w:spacing w:after="200" w:line="360" w:lineRule="auto"/>
        <w:ind w:firstLine="720"/>
        <w:jc w:val="both"/>
        <w:rPr>
          <w:rFonts w:asciiTheme="majorBidi" w:eastAsia="Times New Roman" w:hAnsiTheme="majorBidi" w:cstheme="majorBidi"/>
        </w:rPr>
      </w:pPr>
      <w:r w:rsidRPr="00696D05">
        <w:rPr>
          <w:rFonts w:asciiTheme="majorBidi" w:eastAsia="Times New Roman" w:hAnsiTheme="majorBidi" w:cstheme="majorBidi"/>
        </w:rPr>
        <w:t>To find a consistent estimator, Arellano and Bond (1991) used instruments that are not correlated with the differenced error term in the differenced model (2.5), i.e., orthogonality conditions:</w:t>
      </w:r>
    </w:p>
    <w:p w14:paraId="3D0A8021"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When </w:t>
      </w:r>
      <m:oMath>
        <m:r>
          <m:rPr>
            <m:sty m:val="p"/>
          </m:rPr>
          <w:rPr>
            <w:rFonts w:ascii="Cambria Math" w:eastAsia="Times New Roman" w:hAnsi="Cambria Math" w:cstheme="majorBidi"/>
          </w:rPr>
          <m:t>t=3</m:t>
        </m:r>
      </m:oMath>
      <w:r w:rsidRPr="00696D05">
        <w:rPr>
          <w:rFonts w:asciiTheme="majorBidi" w:eastAsia="Times New Roman" w:hAnsiTheme="majorBidi" w:cstheme="majorBidi"/>
        </w:rPr>
        <w:t>:</w:t>
      </w:r>
    </w:p>
    <w:p w14:paraId="56E25185"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                     </w:t>
      </w:r>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1</m:t>
                </m:r>
              </m:sub>
            </m:sSub>
          </m:e>
        </m:d>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2</m:t>
                </m:r>
              </m:sub>
            </m:sSub>
          </m:e>
        </m:d>
        <m:r>
          <w:rPr>
            <w:rFonts w:ascii="Cambria Math" w:eastAsia="Cambria Math" w:hAnsi="Cambria Math" w:cstheme="majorBidi"/>
          </w:rPr>
          <m:t>β</m:t>
        </m:r>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2</m:t>
                </m:r>
              </m:sub>
            </m:sSub>
          </m:e>
        </m:d>
      </m:oMath>
    </w:p>
    <w:p w14:paraId="435E4BDC" w14:textId="77777777" w:rsidR="00903A7F" w:rsidRPr="00696D05" w:rsidRDefault="00903A7F" w:rsidP="00903A7F">
      <w:pPr>
        <w:spacing w:after="200" w:line="360" w:lineRule="auto"/>
        <w:jc w:val="both"/>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3</m:t>
            </m:r>
          </m:sub>
        </m:sSub>
      </m:oMath>
      <w:r w:rsidRPr="00696D05">
        <w:rPr>
          <w:rFonts w:asciiTheme="majorBidi" w:eastAsia="Times New Roman" w:hAnsiTheme="majorBidi" w:cstheme="majorBidi"/>
        </w:rPr>
        <w:t xml:space="preserve"> are valid instruments since they are not correlated with (</w:t>
      </w: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2</m:t>
            </m:r>
          </m:sub>
        </m:sSub>
      </m:oMath>
      <w:r w:rsidRPr="00696D05">
        <w:rPr>
          <w:rFonts w:asciiTheme="majorBidi" w:eastAsia="Times New Roman" w:hAnsiTheme="majorBidi" w:cstheme="majorBidi"/>
        </w:rPr>
        <w:t>).</w:t>
      </w:r>
    </w:p>
    <w:p w14:paraId="13910A05"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When </w:t>
      </w:r>
      <m:oMath>
        <m:r>
          <m:rPr>
            <m:sty m:val="p"/>
          </m:rPr>
          <w:rPr>
            <w:rFonts w:ascii="Cambria Math" w:eastAsia="Times New Roman" w:hAnsi="Cambria Math" w:cstheme="majorBidi"/>
          </w:rPr>
          <m:t>t=4</m:t>
        </m:r>
      </m:oMath>
      <w:r w:rsidRPr="00696D05">
        <w:rPr>
          <w:rFonts w:asciiTheme="majorBidi" w:eastAsia="Times New Roman" w:hAnsiTheme="majorBidi" w:cstheme="majorBidi"/>
        </w:rPr>
        <w:t>:</w:t>
      </w:r>
    </w:p>
    <w:p w14:paraId="3E3A2627"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                     </w:t>
      </w:r>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4</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2</m:t>
                </m:r>
              </m:sub>
            </m:sSub>
          </m:e>
        </m:d>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4</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3</m:t>
                </m:r>
              </m:sub>
            </m:sSub>
          </m:e>
        </m:d>
        <m:r>
          <w:rPr>
            <w:rFonts w:ascii="Cambria Math" w:eastAsia="Cambria Math" w:hAnsi="Cambria Math" w:cstheme="majorBidi"/>
          </w:rPr>
          <m:t>β</m:t>
        </m:r>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4</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3</m:t>
                </m:r>
              </m:sub>
            </m:sSub>
          </m:e>
        </m:d>
      </m:oMath>
    </w:p>
    <w:p w14:paraId="57D672D2" w14:textId="77777777" w:rsidR="00903A7F" w:rsidRPr="00696D05" w:rsidRDefault="00903A7F" w:rsidP="00903A7F">
      <w:pPr>
        <w:spacing w:after="200" w:line="360" w:lineRule="auto"/>
        <w:jc w:val="both"/>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3</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4</m:t>
            </m:r>
          </m:sub>
        </m:sSub>
      </m:oMath>
      <w:r w:rsidRPr="00696D05">
        <w:rPr>
          <w:rFonts w:asciiTheme="majorBidi" w:eastAsia="Times New Roman" w:hAnsiTheme="majorBidi" w:cstheme="majorBidi"/>
        </w:rPr>
        <w:t xml:space="preserve"> are valid instruments since they are not correlated with (</w:t>
      </w: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4</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3</m:t>
            </m:r>
          </m:sub>
        </m:sSub>
      </m:oMath>
      <w:r w:rsidRPr="00696D05">
        <w:rPr>
          <w:rFonts w:asciiTheme="majorBidi" w:eastAsia="Times New Roman" w:hAnsiTheme="majorBidi" w:cstheme="majorBidi"/>
        </w:rPr>
        <w:t>).</w:t>
      </w:r>
    </w:p>
    <w:p w14:paraId="58FFB529"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 xml:space="preserve">As a general case, for </w:t>
      </w:r>
      <m:oMath>
        <m:r>
          <m:rPr>
            <m:sty m:val="p"/>
          </m:rPr>
          <w:rPr>
            <w:rFonts w:ascii="Cambria Math" w:eastAsia="Times New Roman" w:hAnsi="Cambria Math" w:cstheme="majorBidi"/>
          </w:rPr>
          <m:t>t=T</m:t>
        </m:r>
      </m:oMath>
      <w:r w:rsidRPr="00696D05">
        <w:rPr>
          <w:rFonts w:asciiTheme="majorBidi" w:eastAsia="Times New Roman" w:hAnsiTheme="majorBidi" w:cstheme="majorBidi"/>
        </w:rPr>
        <w:t>:</w:t>
      </w:r>
    </w:p>
    <w:p w14:paraId="64D5BBAF" w14:textId="77777777" w:rsidR="00903A7F" w:rsidRPr="00696D05" w:rsidRDefault="00903A7F" w:rsidP="00903A7F">
      <w:pPr>
        <w:spacing w:after="200" w:line="360" w:lineRule="auto"/>
        <w:jc w:val="center"/>
        <w:rPr>
          <w:rFonts w:asciiTheme="majorBidi" w:eastAsia="Times New Roman" w:hAnsiTheme="majorBidi" w:cstheme="majorBidi"/>
        </w:rPr>
      </w:pPr>
      <m:oMathPara>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m:t>
          </m:r>
          <m:r>
            <w:rPr>
              <w:rFonts w:ascii="Cambria Math" w:eastAsia="Cambria Math" w:hAnsi="Cambria Math" w:cstheme="majorBidi"/>
            </w:rPr>
            <m:t>λ</m:t>
          </m:r>
          <m:r>
            <m:rPr>
              <m:sty m:val="p"/>
            </m:rPr>
            <w:rPr>
              <w:rFonts w:ascii="Cambria Math" w:eastAsia="Cambria Math" w:hAnsi="Cambria Math" w:cstheme="majorBidi"/>
            </w:rPr>
            <m:t xml:space="preserve"> </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-2</m:t>
                  </m:r>
                </m:sub>
              </m:sSub>
            </m:e>
          </m:d>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e>
          </m:d>
          <m:r>
            <w:rPr>
              <w:rFonts w:ascii="Cambria Math" w:eastAsia="Cambria Math" w:hAnsi="Cambria Math" w:cstheme="majorBidi"/>
            </w:rPr>
            <m:t>β</m:t>
          </m:r>
          <m:r>
            <m:rPr>
              <m:sty m:val="p"/>
            </m:rPr>
            <w:rPr>
              <w:rFonts w:ascii="Cambria Math" w:eastAsia="Cambria Math" w:hAnsi="Cambria Math" w:cstheme="majorBidi"/>
            </w:rPr>
            <m:t>+</m:t>
          </m:r>
          <m:d>
            <m:dPr>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e>
          </m:d>
        </m:oMath>
      </m:oMathPara>
    </w:p>
    <w:p w14:paraId="768E27F3" w14:textId="77777777" w:rsidR="00903A7F" w:rsidRPr="00696D05" w:rsidRDefault="00903A7F" w:rsidP="00903A7F">
      <w:pPr>
        <w:spacing w:after="200" w:line="360" w:lineRule="auto"/>
        <w:jc w:val="both"/>
        <w:rPr>
          <w:rFonts w:asciiTheme="majorBidi" w:eastAsia="Times New Roman" w:hAnsiTheme="majorBidi" w:cstheme="majorBidi"/>
        </w:rPr>
      </w:pPr>
      <m:oMath>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-2</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1</m:t>
            </m:r>
          </m:sub>
        </m:sSub>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m:t>
            </m:r>
            <m:r>
              <m:rPr>
                <m:sty m:val="p"/>
              </m:rPr>
              <w:rPr>
                <w:rFonts w:ascii="Cambria Math" w:eastAsia="Cambria Math" w:hAnsi="Cambria Math" w:cstheme="majorBidi"/>
              </w:rPr>
              <m:t>2</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iT</m:t>
            </m:r>
          </m:sub>
        </m:sSub>
      </m:oMath>
      <w:r w:rsidRPr="00696D05">
        <w:rPr>
          <w:rFonts w:asciiTheme="majorBidi" w:eastAsia="Times New Roman" w:hAnsiTheme="majorBidi" w:cstheme="majorBidi"/>
        </w:rPr>
        <w:t xml:space="preserve"> are valid instruments since they are not correlated with (</w:t>
      </w:r>
      <m:oMath>
        <m:sSub>
          <m:sSubPr>
            <m:ctrlPr>
              <w:rPr>
                <w:rFonts w:ascii="Cambria Math" w:eastAsia="Cambria Math" w:hAnsi="Cambria Math" w:cstheme="majorBidi"/>
              </w:rPr>
            </m:ctrlPr>
          </m:sSubPr>
          <m:e>
            <m:r>
              <w:rPr>
                <w:rFonts w:ascii="Cambria Math" w:eastAsia="Times New Roman" w:hAnsi="Cambria Math" w:cstheme="majorBidi"/>
              </w:rPr>
              <m:t>ν</m:t>
            </m:r>
          </m:e>
          <m:sub>
            <m:r>
              <w:rPr>
                <w:rFonts w:ascii="Cambria Math" w:eastAsia="Cambria Math" w:hAnsi="Cambria Math" w:cstheme="majorBidi"/>
              </w:rPr>
              <m:t>iT</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-1</m:t>
            </m:r>
          </m:sub>
        </m:sSub>
      </m:oMath>
      <w:r w:rsidRPr="00696D05">
        <w:rPr>
          <w:rFonts w:asciiTheme="majorBidi" w:eastAsia="Times New Roman" w:hAnsiTheme="majorBidi" w:cstheme="majorBidi"/>
        </w:rPr>
        <w:t>).</w:t>
      </w:r>
    </w:p>
    <w:p w14:paraId="469F8D63"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 xml:space="preserve">The valid instruments for each cross-sectional unit </w:t>
      </w:r>
      <w:proofErr w:type="spellStart"/>
      <w:r w:rsidRPr="00696D05">
        <w:rPr>
          <w:rFonts w:asciiTheme="majorBidi" w:eastAsia="Times New Roman" w:hAnsiTheme="majorBidi" w:cstheme="majorBidi"/>
        </w:rPr>
        <w:t>i</w:t>
      </w:r>
      <w:proofErr w:type="spellEnd"/>
      <w:r w:rsidRPr="00696D05">
        <w:rPr>
          <w:rFonts w:asciiTheme="majorBidi" w:eastAsia="Times New Roman" w:hAnsiTheme="majorBidi" w:cstheme="majorBidi"/>
        </w:rPr>
        <w:t xml:space="preserve"> in the GMM method can be defined as: </w:t>
      </w:r>
    </w:p>
    <w:p w14:paraId="71FFEF65" w14:textId="77777777" w:rsidR="00903A7F" w:rsidRPr="00696D05" w:rsidRDefault="00903A7F" w:rsidP="00903A7F">
      <w:pPr>
        <w:spacing w:after="200" w:line="360" w:lineRule="auto"/>
        <w:jc w:val="both"/>
        <w:rPr>
          <w:rFonts w:asciiTheme="majorBidi" w:eastAsia="Times New Roman" w:hAnsiTheme="majorBidi" w:cstheme="majorBidi"/>
        </w:rPr>
      </w:pPr>
      <m:oMathPara>
        <m:oMath>
          <m:sSub>
            <m:sSubPr>
              <m:ctrlPr>
                <w:rPr>
                  <w:rFonts w:ascii="Cambria Math" w:eastAsia="Times New Roman" w:hAnsi="Cambria Math" w:cstheme="majorBidi"/>
                </w:rPr>
              </m:ctrlPr>
            </m:sSubPr>
            <m:e>
              <m:r>
                <m:rPr>
                  <m:sty m:val="p"/>
                </m:rPr>
                <w:rPr>
                  <w:rFonts w:ascii="Cambria Math" w:eastAsia="Times New Roman" w:hAnsi="Cambria Math" w:cstheme="majorBidi"/>
                </w:rPr>
                <m:t>W</m:t>
              </m:r>
            </m:e>
            <m:sub>
              <m:r>
                <m:rPr>
                  <m:sty m:val="p"/>
                </m:rPr>
                <w:rPr>
                  <w:rFonts w:ascii="Cambria Math" w:eastAsia="Times New Roman" w:hAnsi="Cambria Math" w:cstheme="majorBidi"/>
                </w:rPr>
                <m:t>i</m:t>
              </m:r>
            </m:sub>
          </m:sSub>
          <m:r>
            <m:rPr>
              <m:sty m:val="p"/>
            </m:rPr>
            <w:rPr>
              <w:rFonts w:ascii="Cambria Math" w:eastAsia="Times New Roman" w:hAnsi="Cambria Math" w:cstheme="majorBidi"/>
            </w:rPr>
            <m:t>=</m:t>
          </m:r>
          <m:d>
            <m:dPr>
              <m:begChr m:val="["/>
              <m:endChr m:val="]"/>
              <m:ctrlPr>
                <w:rPr>
                  <w:rFonts w:ascii="Cambria Math" w:eastAsia="Times New Roman" w:hAnsi="Cambria Math" w:cstheme="majorBidi"/>
                </w:rPr>
              </m:ctrlPr>
            </m:dPr>
            <m:e>
              <m:m>
                <m:mPr>
                  <m:rSpRule m:val="4"/>
                  <m:rSp m:val="4"/>
                  <m:cSp m:val="120"/>
                  <m:mcs>
                    <m:mc>
                      <m:mcPr>
                        <m:count m:val="17"/>
                        <m:mcJc m:val="center"/>
                      </m:mcPr>
                    </m:mc>
                  </m:mcs>
                  <m:ctrlPr>
                    <w:rPr>
                      <w:rFonts w:ascii="Cambria Math" w:eastAsia="Times New Roman" w:hAnsi="Cambria Math" w:cstheme="majorBidi"/>
                    </w:rPr>
                  </m:ctrlPr>
                </m:mPr>
                <m:mr>
                  <m:e>
                    <m:r>
                      <m:rPr>
                        <m:sty m:val="p"/>
                      </m:rPr>
                      <w:rPr>
                        <w:rFonts w:ascii="Cambria Math" w:eastAsia="Times New Roman" w:hAnsi="Cambria Math" w:cstheme="majorBidi"/>
                      </w:rPr>
                      <m:t>[</m:t>
                    </m:r>
                    <m:sSub>
                      <m:sSubPr>
                        <m:ctrlPr>
                          <w:rPr>
                            <w:rFonts w:ascii="Cambria Math" w:eastAsia="Times New Roman" w:hAnsi="Cambria Math" w:cstheme="majorBidi"/>
                          </w:rPr>
                        </m:ctrlPr>
                      </m:sSubPr>
                      <m:e>
                        <m:r>
                          <m:rPr>
                            <m:sty m:val="p"/>
                          </m:rPr>
                          <w:rPr>
                            <w:rFonts w:ascii="Cambria Math" w:eastAsia="Times New Roman" w:hAnsi="Cambria Math" w:cstheme="majorBidi"/>
                          </w:rPr>
                          <m:t>y</m:t>
                        </m:r>
                      </m:e>
                      <m:sub>
                        <m:r>
                          <m:rPr>
                            <m:sty m:val="p"/>
                          </m:rPr>
                          <w:rPr>
                            <w:rFonts w:ascii="Cambria Math" w:eastAsia="Times New Roman" w:hAnsi="Cambria Math" w:cstheme="majorBidi"/>
                          </w:rPr>
                          <m:t>i1</m:t>
                        </m:r>
                      </m:sub>
                    </m:sSub>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i1</m:t>
                        </m:r>
                      </m:sub>
                    </m:sSub>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i2</m:t>
                        </m:r>
                      </m:sub>
                    </m:sSub>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i3</m:t>
                        </m:r>
                      </m:sub>
                    </m:sSub>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mr>
                <m:mr>
                  <m:e>
                    <m:r>
                      <m:rPr>
                        <m:sty m:val="p"/>
                      </m:rPr>
                      <w:rPr>
                        <w:rFonts w:ascii="Cambria Math" w:eastAsia="Cambria Math" w:hAnsi="Cambria Math" w:cs="Cambria Math"/>
                      </w:rPr>
                      <m:t>0</m:t>
                    </m: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Cambria Math" w:hAnsi="Cambria Math" w:cs="Cambria Math"/>
                      </w:rPr>
                      <m:t>[</m:t>
                    </m:r>
                    <m:sSub>
                      <m:sSubPr>
                        <m:ctrlPr>
                          <w:rPr>
                            <w:rFonts w:ascii="Cambria Math" w:eastAsia="Times New Roman" w:hAnsi="Cambria Math" w:cstheme="majorBidi"/>
                          </w:rPr>
                        </m:ctrlPr>
                      </m:sSubPr>
                      <m:e>
                        <m:r>
                          <m:rPr>
                            <m:sty m:val="p"/>
                          </m:rPr>
                          <w:rPr>
                            <w:rFonts w:ascii="Cambria Math" w:eastAsia="Times New Roman" w:hAnsi="Cambria Math" w:cstheme="majorBidi"/>
                          </w:rPr>
                          <m:t>y</m:t>
                        </m:r>
                      </m:e>
                      <m:sub>
                        <m:r>
                          <m:rPr>
                            <m:sty m:val="p"/>
                          </m:rPr>
                          <w:rPr>
                            <w:rFonts w:ascii="Cambria Math" w:eastAsia="Times New Roman" w:hAnsi="Cambria Math" w:cstheme="majorBidi"/>
                          </w:rPr>
                          <m:t>i1</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y</m:t>
                        </m:r>
                      </m:e>
                      <m:sub>
                        <m:r>
                          <m:rPr>
                            <m:sty m:val="p"/>
                          </m:rPr>
                          <w:rPr>
                            <w:rFonts w:ascii="Cambria Math" w:eastAsia="Times New Roman" w:hAnsi="Cambria Math" w:cstheme="majorBidi"/>
                          </w:rPr>
                          <m:t>i2</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i1</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i2</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i3</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i4</m:t>
                        </m:r>
                      </m:sub>
                    </m:sSub>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mr>
                <m:mr>
                  <m:e>
                    <m:r>
                      <m:rPr>
                        <m:sty m:val="p"/>
                      </m:rPr>
                      <w:rPr>
                        <w:rFonts w:ascii="Cambria Math" w:eastAsia="Cambria Math" w:hAnsi="Cambria Math" w:cs="Cambria Math"/>
                      </w:rPr>
                      <m:t>⋮</m:t>
                    </m:r>
                  </m:e>
                  <m:e>
                    <m:r>
                      <m:rPr>
                        <m:sty m:val="p"/>
                      </m:rPr>
                      <w:rPr>
                        <w:rFonts w:ascii="Cambria Math" w:eastAsia="Cambria Math" w:hAnsi="Cambria Math" w:cs="Cambria Math"/>
                      </w:rPr>
                      <m:t>⋮</m:t>
                    </m: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0</m:t>
                        </m:r>
                      </m:e>
                      <m:sub>
                        <m:r>
                          <m:rPr>
                            <m:sty m:val="p"/>
                          </m:rPr>
                          <w:rPr>
                            <w:rFonts w:ascii="Cambria Math" w:eastAsia="Cambria Math" w:hAnsi="Cambria Math" w:cs="Cambria Math"/>
                          </w:rPr>
                          <m:t>k</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r>
                      <m:rPr>
                        <m:sty m:val="p"/>
                      </m:rPr>
                      <w:rPr>
                        <w:rFonts w:ascii="Cambria Math" w:eastAsia="Cambria Math" w:hAnsi="Cambria Math" w:cs="Cambria Math"/>
                      </w:rPr>
                      <m:t>[</m:t>
                    </m:r>
                    <m:sSub>
                      <m:sSubPr>
                        <m:ctrlPr>
                          <w:rPr>
                            <w:rFonts w:ascii="Cambria Math" w:eastAsia="Times New Roman" w:hAnsi="Cambria Math" w:cstheme="majorBidi"/>
                          </w:rPr>
                        </m:ctrlPr>
                      </m:sSubPr>
                      <m:e>
                        <m:r>
                          <m:rPr>
                            <m:sty m:val="p"/>
                          </m:rPr>
                          <w:rPr>
                            <w:rFonts w:ascii="Cambria Math" w:eastAsia="Times New Roman" w:hAnsi="Cambria Math" w:cstheme="majorBidi"/>
                          </w:rPr>
                          <m:t>y</m:t>
                        </m:r>
                      </m:e>
                      <m:sub>
                        <m:r>
                          <m:rPr>
                            <m:sty m:val="p"/>
                          </m:rPr>
                          <w:rPr>
                            <w:rFonts w:ascii="Cambria Math" w:eastAsia="Times New Roman" w:hAnsi="Cambria Math" w:cstheme="majorBidi"/>
                          </w:rPr>
                          <m:t>i1</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y</m:t>
                        </m:r>
                      </m:e>
                      <m:sub>
                        <m:r>
                          <m:rPr>
                            <m:sty m:val="p"/>
                          </m:rPr>
                          <w:rPr>
                            <w:rFonts w:ascii="Cambria Math" w:eastAsia="Times New Roman" w:hAnsi="Cambria Math" w:cstheme="majorBidi"/>
                          </w:rPr>
                          <m:t>i,T-2</m:t>
                        </m:r>
                      </m:sub>
                    </m:sSub>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i1</m:t>
                        </m:r>
                      </m:sub>
                    </m:sSub>
                    <m:ctrlPr>
                      <w:rPr>
                        <w:rFonts w:ascii="Cambria Math" w:eastAsia="Cambria Math" w:hAnsi="Cambria Math" w:cs="Cambria Math"/>
                      </w:rPr>
                    </m:ctrlPr>
                  </m:e>
                  <m:e>
                    <m:r>
                      <m:rPr>
                        <m:sty m:val="p"/>
                      </m:rPr>
                      <w:rPr>
                        <w:rFonts w:ascii="Cambria Math" w:eastAsia="Times New Roman" w:hAnsi="Cambria Math" w:cstheme="majorBidi"/>
                      </w:rPr>
                      <m:t>…</m:t>
                    </m:r>
                    <m:ctrlPr>
                      <w:rPr>
                        <w:rFonts w:ascii="Cambria Math" w:eastAsia="Cambria Math" w:hAnsi="Cambria Math" w:cs="Cambria Math"/>
                      </w:rPr>
                    </m:ctrlPr>
                  </m:e>
                  <m:e>
                    <m:sSub>
                      <m:sSubPr>
                        <m:ctrlPr>
                          <w:rPr>
                            <w:rFonts w:ascii="Cambria Math" w:eastAsia="Times New Roman" w:hAnsi="Cambria Math" w:cstheme="majorBidi"/>
                          </w:rPr>
                        </m:ctrlPr>
                      </m:sSubPr>
                      <m:e>
                        <m:r>
                          <m:rPr>
                            <m:sty m:val="p"/>
                          </m:rPr>
                          <w:rPr>
                            <w:rFonts w:ascii="Cambria Math" w:eastAsia="Times New Roman" w:hAnsi="Cambria Math" w:cstheme="majorBidi"/>
                          </w:rPr>
                          <m:t>x</m:t>
                        </m:r>
                      </m:e>
                      <m:sub>
                        <m:r>
                          <m:rPr>
                            <m:sty m:val="p"/>
                          </m:rPr>
                          <w:rPr>
                            <w:rFonts w:ascii="Cambria Math" w:eastAsia="Times New Roman" w:hAnsi="Cambria Math" w:cstheme="majorBidi"/>
                          </w:rPr>
                          <m:t>iT</m:t>
                        </m:r>
                      </m:sub>
                    </m:sSub>
                    <m:r>
                      <m:rPr>
                        <m:sty m:val="p"/>
                      </m:rPr>
                      <w:rPr>
                        <w:rFonts w:ascii="Cambria Math" w:eastAsia="Times New Roman" w:hAnsi="Cambria Math" w:cstheme="majorBidi"/>
                      </w:rPr>
                      <m:t>]</m:t>
                    </m:r>
                  </m:e>
                </m:mr>
              </m:m>
            </m:e>
          </m:d>
        </m:oMath>
      </m:oMathPara>
    </w:p>
    <w:p w14:paraId="028FED22" w14:textId="77777777" w:rsidR="00903A7F" w:rsidRPr="00696D05" w:rsidRDefault="00903A7F" w:rsidP="00903A7F">
      <w:pPr>
        <w:spacing w:after="0" w:line="360" w:lineRule="auto"/>
        <w:ind w:left="6480" w:firstLine="720"/>
        <w:jc w:val="both"/>
        <w:rPr>
          <w:rFonts w:asciiTheme="majorBidi" w:eastAsia="Times New Roman" w:hAnsiTheme="majorBidi" w:cstheme="majorBidi"/>
        </w:rPr>
      </w:pPr>
      <w:r w:rsidRPr="00696D05">
        <w:rPr>
          <w:rFonts w:asciiTheme="majorBidi" w:eastAsia="Times New Roman" w:hAnsiTheme="majorBidi" w:cstheme="majorBidi"/>
        </w:rPr>
        <w:t xml:space="preserve">                (2.7)</w:t>
      </w:r>
    </w:p>
    <w:p w14:paraId="6688D324" w14:textId="77777777" w:rsidR="00903A7F" w:rsidRPr="00696D05" w:rsidRDefault="00903A7F" w:rsidP="00903A7F">
      <w:pPr>
        <w:spacing w:after="200" w:line="360" w:lineRule="auto"/>
        <w:jc w:val="lowKashida"/>
        <w:rPr>
          <w:rFonts w:asciiTheme="majorBidi" w:eastAsia="Times New Roman" w:hAnsiTheme="majorBidi" w:cstheme="majorBidi"/>
          <w:rtl/>
        </w:rPr>
      </w:pPr>
      <m:oMath>
        <m:sSub>
          <m:sSubPr>
            <m:ctrlPr>
              <w:rPr>
                <w:rFonts w:ascii="Cambria Math" w:eastAsia="Cambria Math" w:hAnsi="Cambria Math" w:cstheme="majorBidi"/>
              </w:rPr>
            </m:ctrlPr>
          </m:sSubPr>
          <m:e>
            <m:r>
              <m:rPr>
                <m:sty m:val="p"/>
              </m:rPr>
              <w:rPr>
                <w:rFonts w:ascii="Cambria Math" w:eastAsia="Cambria Math" w:hAnsi="Cambria Math" w:cstheme="majorBidi"/>
              </w:rPr>
              <m:t>W</m:t>
            </m:r>
          </m:e>
          <m:sub>
            <m:r>
              <m:rPr>
                <m:sty m:val="p"/>
              </m:rPr>
              <w:rPr>
                <w:rFonts w:ascii="Cambria Math" w:eastAsia="Cambria Math" w:hAnsi="Cambria Math" w:cstheme="majorBidi"/>
              </w:rPr>
              <m:t>i</m:t>
            </m:r>
          </m:sub>
        </m:sSub>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(T-2)×P</m:t>
        </m:r>
      </m:oMath>
      <w:r w:rsidRPr="00696D05">
        <w:rPr>
          <w:rFonts w:asciiTheme="majorBidi" w:eastAsia="Times New Roman" w:hAnsiTheme="majorBidi" w:cstheme="majorBidi"/>
        </w:rPr>
        <w:t xml:space="preserve"> matrix, where </w:t>
      </w:r>
      <m:oMath>
        <m:r>
          <m:rPr>
            <m:sty m:val="p"/>
          </m:rPr>
          <w:rPr>
            <w:rFonts w:ascii="Cambria Math" w:eastAsia="Times New Roman" w:hAnsi="Cambria Math" w:cstheme="majorBidi"/>
          </w:rPr>
          <m:t>P=</m:t>
        </m:r>
        <m:d>
          <m:dPr>
            <m:ctrlPr>
              <w:rPr>
                <w:rFonts w:ascii="Cambria Math" w:eastAsia="Times New Roman" w:hAnsi="Cambria Math" w:cstheme="majorBidi"/>
              </w:rPr>
            </m:ctrlPr>
          </m:dPr>
          <m:e>
            <m:r>
              <m:rPr>
                <m:sty m:val="p"/>
              </m:rPr>
              <w:rPr>
                <w:rFonts w:ascii="Cambria Math" w:eastAsia="Times New Roman" w:hAnsi="Cambria Math" w:cstheme="majorBidi"/>
              </w:rPr>
              <m:t>T-2</m:t>
            </m:r>
          </m:e>
        </m:d>
        <m:d>
          <m:dPr>
            <m:begChr m:val="["/>
            <m:endChr m:val="]"/>
            <m:ctrlPr>
              <w:rPr>
                <w:rFonts w:ascii="Cambria Math" w:eastAsia="Times New Roman" w:hAnsi="Cambria Math" w:cstheme="majorBidi"/>
              </w:rPr>
            </m:ctrlPr>
          </m:dPr>
          <m:e>
            <m:d>
              <m:dPr>
                <m:ctrlPr>
                  <w:rPr>
                    <w:rFonts w:ascii="Cambria Math" w:eastAsia="Times New Roman" w:hAnsi="Cambria Math" w:cstheme="majorBidi"/>
                  </w:rPr>
                </m:ctrlPr>
              </m:dPr>
              <m:e>
                <m:r>
                  <m:rPr>
                    <m:sty m:val="p"/>
                  </m:rPr>
                  <w:rPr>
                    <w:rFonts w:ascii="Cambria Math" w:eastAsia="Times New Roman" w:hAnsi="Cambria Math" w:cstheme="majorBidi"/>
                  </w:rPr>
                  <m:t>T-1</m:t>
                </m:r>
              </m:e>
            </m:d>
            <m:r>
              <m:rPr>
                <m:sty m:val="p"/>
              </m:rPr>
              <w:rPr>
                <w:rFonts w:ascii="Cambria Math" w:eastAsia="Times New Roman" w:hAnsi="Cambria Math" w:cstheme="majorBidi"/>
              </w:rPr>
              <m:t>+</m:t>
            </m:r>
            <m:d>
              <m:dPr>
                <m:ctrlPr>
                  <w:rPr>
                    <w:rFonts w:ascii="Cambria Math" w:eastAsia="Times New Roman" w:hAnsi="Cambria Math" w:cstheme="majorBidi"/>
                  </w:rPr>
                </m:ctrlPr>
              </m:dPr>
              <m:e>
                <m:r>
                  <m:rPr>
                    <m:sty m:val="p"/>
                  </m:rPr>
                  <w:rPr>
                    <w:rFonts w:ascii="Cambria Math" w:eastAsia="Times New Roman" w:hAnsi="Cambria Math" w:cstheme="majorBidi"/>
                  </w:rPr>
                  <m:t>T+3</m:t>
                </m:r>
              </m:e>
            </m:d>
            <m:r>
              <m:rPr>
                <m:sty m:val="p"/>
              </m:rPr>
              <w:rPr>
                <w:rFonts w:ascii="Cambria Math" w:eastAsia="Times New Roman" w:hAnsi="Cambria Math" w:cstheme="majorBidi"/>
              </w:rPr>
              <m:t>K</m:t>
            </m:r>
          </m:e>
        </m:d>
        <m:r>
          <m:rPr>
            <m:sty m:val="p"/>
          </m:rPr>
          <w:rPr>
            <w:rFonts w:ascii="Cambria Math" w:eastAsia="Times New Roman" w:hAnsi="Cambria Math" w:cstheme="majorBidi"/>
          </w:rPr>
          <m:t>/2</m:t>
        </m:r>
      </m:oMath>
      <w:r w:rsidRPr="00696D05">
        <w:rPr>
          <w:rFonts w:asciiTheme="majorBidi" w:eastAsia="Times New Roman" w:hAnsiTheme="majorBidi" w:cstheme="majorBidi"/>
        </w:rPr>
        <w:t>.</w:t>
      </w:r>
    </w:p>
    <w:p w14:paraId="2A190936" w14:textId="77777777" w:rsidR="00903A7F" w:rsidRPr="00696D05" w:rsidRDefault="00903A7F" w:rsidP="00903A7F">
      <w:pPr>
        <w:spacing w:after="200" w:line="360" w:lineRule="auto"/>
        <w:jc w:val="lowKashida"/>
        <w:rPr>
          <w:rFonts w:asciiTheme="majorBidi" w:eastAsia="Times New Roman" w:hAnsiTheme="majorBidi" w:cstheme="majorBidi"/>
        </w:rPr>
      </w:pPr>
      <m:oMath>
        <m:sSub>
          <m:sSubPr>
            <m:ctrlPr>
              <w:rPr>
                <w:rFonts w:ascii="Cambria Math" w:eastAsia="Cambria Math" w:hAnsi="Cambria Math" w:cstheme="majorBidi"/>
              </w:rPr>
            </m:ctrlPr>
          </m:sSubPr>
          <m:e>
            <m:r>
              <m:rPr>
                <m:sty m:val="p"/>
              </m:rPr>
              <w:rPr>
                <w:rFonts w:ascii="Cambria Math" w:eastAsia="Cambria Math" w:hAnsi="Cambria Math" w:cstheme="majorBidi"/>
              </w:rPr>
              <m:t>0</m:t>
            </m:r>
          </m:e>
          <m:sub>
            <m:r>
              <m:rPr>
                <m:sty m:val="p"/>
              </m:rPr>
              <w:rPr>
                <w:rFonts w:ascii="Cambria Math" w:eastAsia="Cambria Math" w:hAnsi="Cambria Math" w:cstheme="majorBidi"/>
              </w:rPr>
              <m:t>k</m:t>
            </m:r>
          </m:sub>
        </m:sSub>
      </m:oMath>
      <w:r w:rsidRPr="00696D05">
        <w:rPr>
          <w:rFonts w:asciiTheme="majorBidi" w:eastAsia="Times New Roman" w:hAnsiTheme="majorBidi" w:cstheme="majorBidi"/>
        </w:rPr>
        <w:t xml:space="preserve">: is a </w:t>
      </w:r>
      <m:oMath>
        <m:r>
          <m:rPr>
            <m:sty m:val="p"/>
          </m:rPr>
          <w:rPr>
            <w:rFonts w:ascii="Cambria Math" w:eastAsia="Times New Roman" w:hAnsi="Cambria Math" w:cstheme="majorBidi"/>
          </w:rPr>
          <m:t>1×K</m:t>
        </m:r>
      </m:oMath>
      <w:r w:rsidRPr="00696D05">
        <w:rPr>
          <w:rFonts w:asciiTheme="majorBidi" w:eastAsia="Times New Roman" w:hAnsiTheme="majorBidi" w:cstheme="majorBidi"/>
        </w:rPr>
        <w:t xml:space="preserve"> vector of zeros.</w:t>
      </w:r>
    </w:p>
    <w:p w14:paraId="1D833423" w14:textId="77777777" w:rsidR="00903A7F" w:rsidRPr="00696D05" w:rsidRDefault="00903A7F" w:rsidP="00903A7F">
      <w:pPr>
        <w:spacing w:after="0" w:line="360" w:lineRule="auto"/>
        <w:rPr>
          <w:rFonts w:asciiTheme="majorBidi" w:eastAsia="Times New Roman" w:hAnsiTheme="majorBidi" w:cstheme="majorBidi"/>
        </w:rPr>
      </w:pPr>
      <w:r w:rsidRPr="00696D05">
        <w:rPr>
          <w:rFonts w:asciiTheme="majorBidi" w:eastAsia="Times New Roman" w:hAnsiTheme="majorBidi" w:cstheme="majorBidi"/>
        </w:rPr>
        <w:t xml:space="preserve">For all cross-sectional </w:t>
      </w:r>
      <w:proofErr w:type="gramStart"/>
      <w:r w:rsidRPr="00696D05">
        <w:rPr>
          <w:rFonts w:asciiTheme="majorBidi" w:eastAsia="Times New Roman" w:hAnsiTheme="majorBidi" w:cstheme="majorBidi"/>
        </w:rPr>
        <w:t>units</w:t>
      </w:r>
      <w:proofErr w:type="gramEnd"/>
      <w:r w:rsidRPr="00696D05">
        <w:rPr>
          <w:rFonts w:asciiTheme="majorBidi" w:eastAsia="Times New Roman" w:hAnsiTheme="majorBidi" w:cstheme="majorBidi"/>
        </w:rPr>
        <w:t xml:space="preserve"> is:</w:t>
      </w:r>
    </w:p>
    <w:p w14:paraId="4D73DC2F" w14:textId="77777777" w:rsidR="00903A7F" w:rsidRPr="00696D05" w:rsidRDefault="00903A7F" w:rsidP="00903A7F">
      <w:pPr>
        <w:spacing w:after="200" w:line="360" w:lineRule="auto"/>
        <w:jc w:val="center"/>
        <w:rPr>
          <w:rFonts w:asciiTheme="majorBidi" w:eastAsia="Times New Roman" w:hAnsiTheme="majorBidi" w:cstheme="majorBidi"/>
        </w:rPr>
      </w:pPr>
      <w:r w:rsidRPr="00696D05">
        <w:rPr>
          <w:rFonts w:asciiTheme="majorBidi" w:eastAsia="Times New Roman" w:hAnsiTheme="majorBidi" w:cstheme="majorBidi"/>
        </w:rPr>
        <w:t xml:space="preserve">                                                 </w:t>
      </w:r>
      <m:oMath>
        <m:r>
          <w:rPr>
            <w:rFonts w:ascii="Cambria Math" w:eastAsia="Cambria Math" w:hAnsi="Cambria Math" w:cstheme="majorBidi"/>
          </w:rPr>
          <m:t>W</m:t>
        </m:r>
        <m:r>
          <m:rPr>
            <m:sty m:val="p"/>
          </m:rPr>
          <w:rPr>
            <w:rFonts w:ascii="Cambria Math" w:eastAsia="Cambria Math" w:hAnsi="Cambria Math" w:cstheme="majorBidi"/>
          </w:rPr>
          <m:t>=</m:t>
        </m:r>
        <m:sSup>
          <m:sSupPr>
            <m:ctrlPr>
              <w:rPr>
                <w:rFonts w:ascii="Cambria Math" w:eastAsia="Cambria Math" w:hAnsi="Cambria Math" w:cstheme="majorBidi"/>
              </w:rPr>
            </m:ctrlPr>
          </m:sSupPr>
          <m:e>
            <m:d>
              <m:dPr>
                <m:begChr m:val="["/>
                <m:endChr m:val="]"/>
                <m:ctrlPr>
                  <w:rPr>
                    <w:rFonts w:ascii="Cambria Math" w:eastAsia="Cambria Math" w:hAnsi="Cambria Math" w:cstheme="majorBidi"/>
                  </w:rPr>
                </m:ctrlPr>
              </m:dPr>
              <m:e>
                <m:sSubSup>
                  <m:sSubSupPr>
                    <m:ctrlPr>
                      <w:rPr>
                        <w:rFonts w:ascii="Cambria Math" w:eastAsia="Cambria Math" w:hAnsi="Cambria Math" w:cstheme="majorBidi"/>
                      </w:rPr>
                    </m:ctrlPr>
                  </m:sSubSupPr>
                  <m:e>
                    <m:r>
                      <w:rPr>
                        <w:rFonts w:ascii="Cambria Math" w:eastAsia="Cambria Math" w:hAnsi="Cambria Math" w:cstheme="majorBidi"/>
                      </w:rPr>
                      <m:t>W</m:t>
                    </m:r>
                  </m:e>
                  <m:sub>
                    <m:r>
                      <m:rPr>
                        <m:sty m:val="p"/>
                      </m:rPr>
                      <w:rPr>
                        <w:rFonts w:ascii="Cambria Math" w:eastAsia="Cambria Math" w:hAnsi="Cambria Math" w:cstheme="majorBidi"/>
                      </w:rPr>
                      <m:t>1</m:t>
                    </m:r>
                  </m:sub>
                  <m:sup>
                    <m:r>
                      <m:rPr>
                        <m:sty m:val="p"/>
                      </m:rPr>
                      <w:rPr>
                        <w:rFonts w:ascii="Cambria Math" w:eastAsia="Cambria Math" w:hAnsi="Cambria Math" w:cstheme="majorBidi"/>
                      </w:rPr>
                      <m:t>'</m:t>
                    </m:r>
                  </m:sup>
                </m:sSubSup>
                <m:r>
                  <m:rPr>
                    <m:sty m:val="p"/>
                  </m:rPr>
                  <w:rPr>
                    <w:rFonts w:ascii="Cambria Math" w:eastAsia="Cambria Math" w:hAnsi="Cambria Math" w:cstheme="majorBidi"/>
                  </w:rPr>
                  <m:t xml:space="preserve">, …, </m:t>
                </m:r>
                <m:sSubSup>
                  <m:sSubSupPr>
                    <m:ctrlPr>
                      <w:rPr>
                        <w:rFonts w:ascii="Cambria Math" w:eastAsia="Cambria Math" w:hAnsi="Cambria Math" w:cstheme="majorBidi"/>
                      </w:rPr>
                    </m:ctrlPr>
                  </m:sSubSupPr>
                  <m:e>
                    <m:r>
                      <w:rPr>
                        <w:rFonts w:ascii="Cambria Math" w:eastAsia="Cambria Math" w:hAnsi="Cambria Math" w:cstheme="majorBidi"/>
                      </w:rPr>
                      <m:t>W</m:t>
                    </m:r>
                  </m:e>
                  <m:sub>
                    <m:r>
                      <w:rPr>
                        <w:rFonts w:ascii="Cambria Math" w:eastAsia="Cambria Math" w:hAnsi="Cambria Math" w:cstheme="majorBidi"/>
                      </w:rPr>
                      <m:t>N</m:t>
                    </m:r>
                  </m:sub>
                  <m:sup>
                    <m:r>
                      <m:rPr>
                        <m:sty m:val="p"/>
                      </m:rPr>
                      <w:rPr>
                        <w:rFonts w:ascii="Cambria Math" w:eastAsia="Cambria Math" w:hAnsi="Cambria Math" w:cstheme="majorBidi"/>
                      </w:rPr>
                      <m:t>'</m:t>
                    </m:r>
                  </m:sup>
                </m:sSubSup>
              </m:e>
            </m:d>
          </m:e>
          <m:sup>
            <m:r>
              <m:rPr>
                <m:sty m:val="p"/>
              </m:rPr>
              <w:rPr>
                <w:rFonts w:ascii="Cambria Math" w:eastAsia="Cambria Math" w:hAnsi="Cambria Math" w:cstheme="majorBidi"/>
              </w:rPr>
              <m:t>'</m:t>
            </m:r>
          </m:sup>
        </m:sSup>
      </m:oMath>
      <w:r w:rsidRPr="00696D05">
        <w:rPr>
          <w:rFonts w:asciiTheme="majorBidi" w:eastAsia="Times New Roman" w:hAnsiTheme="majorBidi" w:cstheme="majorBidi"/>
        </w:rPr>
        <w:t xml:space="preserve">                                            (2.8)</w:t>
      </w:r>
    </w:p>
    <w:p w14:paraId="70D2DD20" w14:textId="77777777" w:rsidR="00903A7F" w:rsidRPr="00696D05" w:rsidRDefault="00903A7F" w:rsidP="00903A7F">
      <w:pPr>
        <w:spacing w:after="200" w:line="360" w:lineRule="auto"/>
        <w:jc w:val="both"/>
        <w:rPr>
          <w:rFonts w:asciiTheme="majorBidi" w:eastAsia="Times New Roman" w:hAnsiTheme="majorBidi" w:cstheme="majorBidi"/>
        </w:rPr>
      </w:pPr>
      <m:oMath>
        <m:r>
          <m:rPr>
            <m:sty m:val="p"/>
          </m:rPr>
          <w:rPr>
            <w:rFonts w:ascii="Cambria Math" w:eastAsia="Times New Roman" w:hAnsi="Cambria Math" w:cstheme="majorBidi"/>
          </w:rPr>
          <m:t>W</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N(T-2)</m:t>
        </m:r>
        <m:r>
          <m:rPr>
            <m:sty m:val="p"/>
          </m:rPr>
          <w:rPr>
            <w:rFonts w:ascii="Cambria Math" w:eastAsia="Times New Roman" w:hAnsi="Cambria Math" w:cstheme="majorBidi" w:hint="cs"/>
            <w:rtl/>
          </w:rPr>
          <m:t>×</m:t>
        </m:r>
        <m:r>
          <m:rPr>
            <m:sty m:val="p"/>
          </m:rPr>
          <w:rPr>
            <w:rFonts w:ascii="Cambria Math" w:eastAsia="Times New Roman" w:hAnsi="Cambria Math" w:cstheme="majorBidi"/>
          </w:rPr>
          <m:t>P</m:t>
        </m:r>
      </m:oMath>
      <w:r w:rsidRPr="00696D05">
        <w:rPr>
          <w:rFonts w:asciiTheme="majorBidi" w:eastAsia="Times New Roman" w:hAnsiTheme="majorBidi" w:cstheme="majorBidi"/>
        </w:rPr>
        <w:t xml:space="preserve"> matrix of valid instruments for all cross-sectional units in DIF GMM.</w:t>
      </w:r>
    </w:p>
    <w:p w14:paraId="6479FD99"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P: is the number of columns of matrix W.</w:t>
      </w:r>
    </w:p>
    <w:p w14:paraId="3702C2DB"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The orthogonality conditions for the instrumental variables in the DIF GMM method are:</w:t>
      </w:r>
    </w:p>
    <w:p w14:paraId="7FFA1117" w14:textId="77777777" w:rsidR="00903A7F" w:rsidRPr="00696D05" w:rsidRDefault="00903A7F" w:rsidP="00903A7F">
      <w:pPr>
        <w:spacing w:after="200" w:line="360" w:lineRule="auto"/>
        <w:rPr>
          <w:rFonts w:asciiTheme="majorBidi" w:eastAsia="Times New Roman" w:hAnsiTheme="majorBidi" w:cstheme="majorBidi"/>
        </w:rPr>
      </w:pPr>
      <w:r w:rsidRPr="00696D05">
        <w:rPr>
          <w:rFonts w:asciiTheme="majorBidi" w:eastAsia="Times New Roman" w:hAnsiTheme="majorBidi" w:cstheme="majorBidi"/>
        </w:rPr>
        <w:t xml:space="preserve">               </w:t>
      </w:r>
      <m:oMath>
        <m:r>
          <w:rPr>
            <w:rFonts w:ascii="Cambria Math" w:eastAsia="Cambria Math" w:hAnsi="Cambria Math" w:cstheme="majorBidi"/>
          </w:rPr>
          <m:t>E</m:t>
        </m:r>
        <m:d>
          <m:dPr>
            <m:begChr m:val="["/>
            <m:endChr m:val="]"/>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y</m:t>
                </m:r>
              </m:e>
              <m:sub>
                <m:r>
                  <w:rPr>
                    <w:rFonts w:ascii="Cambria Math" w:eastAsia="Cambria Math" w:hAnsi="Cambria Math" w:cstheme="majorBidi"/>
                  </w:rPr>
                  <m:t>i</m:t>
                </m:r>
                <m:r>
                  <m:rPr>
                    <m:sty m:val="p"/>
                  </m:rPr>
                  <w:rPr>
                    <w:rFonts w:ascii="Cambria Math" w:eastAsia="Cambria Math" w:hAnsi="Cambria Math" w:cstheme="majorBidi"/>
                  </w:rPr>
                  <m:t>,</m:t>
                </m:r>
                <m:r>
                  <w:rPr>
                    <w:rFonts w:ascii="Cambria Math" w:eastAsia="Cambria Math" w:hAnsi="Cambria Math" w:cstheme="majorBidi"/>
                  </w:rPr>
                  <m:t>t</m:t>
                </m:r>
                <m:r>
                  <m:rPr>
                    <m:sty m:val="p"/>
                  </m:rPr>
                  <w:rPr>
                    <w:rFonts w:ascii="Cambria Math" w:eastAsia="Cambria Math" w:hAnsi="Cambria Math" w:cstheme="majorBidi"/>
                  </w:rPr>
                  <m:t>-</m:t>
                </m:r>
                <m:r>
                  <w:rPr>
                    <w:rFonts w:ascii="Cambria Math" w:eastAsia="Cambria Math" w:hAnsi="Cambria Math" w:cstheme="majorBidi"/>
                  </w:rPr>
                  <m:t>s</m:t>
                </m:r>
              </m:sub>
            </m:sSub>
            <m:sSub>
              <m:sSubPr>
                <m:ctrlPr>
                  <w:rPr>
                    <w:rFonts w:ascii="Cambria Math" w:eastAsia="Cambria Math" w:hAnsi="Cambria Math" w:cstheme="majorBidi"/>
                  </w:rPr>
                </m:ctrlPr>
              </m:sSubPr>
              <m:e>
                <m:r>
                  <m:rPr>
                    <m:sty m:val="p"/>
                  </m:rPr>
                  <w:rPr>
                    <w:rFonts w:ascii="Cambria Math" w:eastAsia="Cambria Math" w:hAnsi="Cambria Math" w:cstheme="majorBidi"/>
                  </w:rPr>
                  <m:t>∆</m:t>
                </m:r>
                <m:r>
                  <w:rPr>
                    <w:rFonts w:ascii="Cambria Math" w:eastAsia="Cambria Math" w:hAnsi="Cambria Math" w:cstheme="majorBidi"/>
                  </w:rPr>
                  <m:t>ν</m:t>
                </m:r>
              </m:e>
              <m:sub>
                <m:r>
                  <w:rPr>
                    <w:rFonts w:ascii="Cambria Math" w:eastAsia="Cambria Math" w:hAnsi="Cambria Math" w:cstheme="majorBidi"/>
                  </w:rPr>
                  <m:t>it</m:t>
                </m:r>
              </m:sub>
            </m:sSub>
          </m:e>
        </m:d>
        <m:r>
          <m:rPr>
            <m:sty m:val="p"/>
          </m:rPr>
          <w:rPr>
            <w:rFonts w:ascii="Cambria Math" w:eastAsia="Cambria Math" w:hAnsi="Cambria Math" w:cstheme="majorBidi"/>
          </w:rPr>
          <m:t>=0</m:t>
        </m:r>
      </m:oMath>
      <w:r w:rsidRPr="00696D05">
        <w:rPr>
          <w:rFonts w:asciiTheme="majorBidi" w:eastAsia="Times New Roman" w:hAnsiTheme="majorBidi" w:cstheme="majorBidi"/>
        </w:rPr>
        <w:t xml:space="preserve">            for t = 3, …, T and s = 2, …, T                </w:t>
      </w:r>
      <w:proofErr w:type="gramStart"/>
      <w:r w:rsidRPr="00696D05">
        <w:rPr>
          <w:rFonts w:asciiTheme="majorBidi" w:eastAsia="Times New Roman" w:hAnsiTheme="majorBidi" w:cstheme="majorBidi"/>
        </w:rPr>
        <w:t xml:space="preserve">   (</w:t>
      </w:r>
      <w:proofErr w:type="gramEnd"/>
      <w:r w:rsidRPr="00696D05">
        <w:rPr>
          <w:rFonts w:asciiTheme="majorBidi" w:eastAsia="Times New Roman" w:hAnsiTheme="majorBidi" w:cstheme="majorBidi"/>
        </w:rPr>
        <w:t>2.9)</w:t>
      </w:r>
    </w:p>
    <w:p w14:paraId="376E8EC6" w14:textId="77777777" w:rsidR="00903A7F" w:rsidRPr="00696D05" w:rsidRDefault="00903A7F" w:rsidP="00903A7F">
      <w:pPr>
        <w:spacing w:after="200" w:line="360" w:lineRule="auto"/>
        <w:jc w:val="center"/>
        <w:rPr>
          <w:rFonts w:asciiTheme="majorBidi" w:eastAsia="Times New Roman" w:hAnsiTheme="majorBidi" w:cstheme="majorBidi"/>
        </w:rPr>
      </w:pPr>
      <w:r w:rsidRPr="00696D05">
        <w:rPr>
          <w:rFonts w:asciiTheme="majorBidi" w:eastAsia="Times New Roman" w:hAnsiTheme="majorBidi" w:cstheme="majorBidi"/>
        </w:rPr>
        <w:t xml:space="preserve">                  </w:t>
      </w:r>
      <m:oMath>
        <m:r>
          <w:rPr>
            <w:rFonts w:ascii="Cambria Math" w:eastAsia="Cambria Math" w:hAnsi="Cambria Math" w:cstheme="majorBidi"/>
          </w:rPr>
          <m:t>E</m:t>
        </m:r>
        <m:d>
          <m:dPr>
            <m:begChr m:val="["/>
            <m:endChr m:val="]"/>
            <m:ctrlPr>
              <w:rPr>
                <w:rFonts w:ascii="Cambria Math" w:eastAsia="Cambria Math" w:hAnsi="Cambria Math" w:cstheme="majorBidi"/>
              </w:rPr>
            </m:ctrlPr>
          </m:dPr>
          <m:e>
            <m:sSub>
              <m:sSubPr>
                <m:ctrlPr>
                  <w:rPr>
                    <w:rFonts w:ascii="Cambria Math" w:eastAsia="Cambria Math" w:hAnsi="Cambria Math" w:cstheme="majorBidi"/>
                  </w:rPr>
                </m:ctrlPr>
              </m:sSubPr>
              <m:e>
                <m:r>
                  <w:rPr>
                    <w:rFonts w:ascii="Cambria Math" w:eastAsia="Cambria Math" w:hAnsi="Cambria Math" w:cstheme="majorBidi"/>
                  </w:rPr>
                  <m:t>x</m:t>
                </m:r>
              </m:e>
              <m:sub>
                <m:r>
                  <w:rPr>
                    <w:rFonts w:ascii="Cambria Math" w:eastAsia="Cambria Math" w:hAnsi="Cambria Math" w:cstheme="majorBidi"/>
                  </w:rPr>
                  <m:t>is</m:t>
                </m:r>
              </m:sub>
            </m:sSub>
            <m:r>
              <m:rPr>
                <m:sty m:val="p"/>
              </m:rPr>
              <w:rPr>
                <w:rFonts w:ascii="Cambria Math" w:eastAsia="Cambria Math" w:hAnsi="Cambria Math" w:cstheme="majorBidi"/>
              </w:rPr>
              <m:t>∆</m:t>
            </m:r>
            <m:sSub>
              <m:sSubPr>
                <m:ctrlPr>
                  <w:rPr>
                    <w:rFonts w:ascii="Cambria Math" w:eastAsia="Cambria Math" w:hAnsi="Cambria Math" w:cstheme="majorBidi"/>
                  </w:rPr>
                </m:ctrlPr>
              </m:sSubPr>
              <m:e>
                <m:r>
                  <w:rPr>
                    <w:rFonts w:ascii="Cambria Math" w:eastAsia="Cambria Math" w:hAnsi="Cambria Math" w:cstheme="majorBidi"/>
                  </w:rPr>
                  <m:t>ν</m:t>
                </m:r>
              </m:e>
              <m:sub>
                <m:r>
                  <w:rPr>
                    <w:rFonts w:ascii="Cambria Math" w:eastAsia="Cambria Math" w:hAnsi="Cambria Math" w:cstheme="majorBidi"/>
                  </w:rPr>
                  <m:t>it</m:t>
                </m:r>
              </m:sub>
            </m:sSub>
          </m:e>
        </m:d>
        <m:r>
          <m:rPr>
            <m:sty m:val="p"/>
          </m:rPr>
          <w:rPr>
            <w:rFonts w:ascii="Cambria Math" w:eastAsia="Cambria Math" w:hAnsi="Cambria Math" w:cstheme="majorBidi"/>
          </w:rPr>
          <m:t>=0</m:t>
        </m:r>
      </m:oMath>
      <w:r w:rsidRPr="00696D05">
        <w:rPr>
          <w:rFonts w:asciiTheme="majorBidi" w:eastAsia="Times New Roman" w:hAnsiTheme="majorBidi" w:cstheme="majorBidi"/>
        </w:rPr>
        <w:t xml:space="preserve">                for t = 3, …, T and s = 1, …, T           </w:t>
      </w:r>
      <w:proofErr w:type="gramStart"/>
      <w:r w:rsidRPr="00696D05">
        <w:rPr>
          <w:rFonts w:asciiTheme="majorBidi" w:eastAsia="Times New Roman" w:hAnsiTheme="majorBidi" w:cstheme="majorBidi"/>
        </w:rPr>
        <w:t xml:space="preserve">   (</w:t>
      </w:r>
      <w:proofErr w:type="gramEnd"/>
      <w:r w:rsidRPr="00696D05">
        <w:rPr>
          <w:rFonts w:asciiTheme="majorBidi" w:eastAsia="Times New Roman" w:hAnsiTheme="majorBidi" w:cstheme="majorBidi"/>
        </w:rPr>
        <w:t>2.10)</w:t>
      </w:r>
    </w:p>
    <w:p w14:paraId="27681FAB" w14:textId="77777777" w:rsidR="00903A7F" w:rsidRPr="00696D05" w:rsidRDefault="00903A7F" w:rsidP="00903A7F">
      <w:pPr>
        <w:spacing w:after="200" w:line="360" w:lineRule="auto"/>
        <w:jc w:val="both"/>
        <w:rPr>
          <w:rFonts w:asciiTheme="majorBidi" w:eastAsia="Times New Roman" w:hAnsiTheme="majorBidi" w:cstheme="majorBidi"/>
        </w:rPr>
      </w:pPr>
      <w:r w:rsidRPr="00696D05">
        <w:rPr>
          <w:rFonts w:asciiTheme="majorBidi" w:eastAsia="Times New Roman" w:hAnsiTheme="majorBidi" w:cstheme="majorBidi"/>
        </w:rPr>
        <w:t>Alternatively, using the matrix of valid instruments in (2.8), the moment conditions might be defined as:</w:t>
      </w:r>
    </w:p>
    <w:p w14:paraId="60939F83" w14:textId="77777777" w:rsidR="00903A7F" w:rsidRPr="00696D05" w:rsidRDefault="00903A7F" w:rsidP="00903A7F">
      <w:pPr>
        <w:spacing w:after="200" w:line="360" w:lineRule="auto"/>
        <w:jc w:val="center"/>
        <w:rPr>
          <w:rFonts w:asciiTheme="majorBidi" w:eastAsia="Times New Roman" w:hAnsiTheme="majorBidi" w:cstheme="majorBidi"/>
        </w:rPr>
      </w:pPr>
      <w:r w:rsidRPr="00696D05">
        <w:rPr>
          <w:rFonts w:asciiTheme="majorBidi" w:eastAsia="Times New Roman" w:hAnsiTheme="majorBidi" w:cstheme="majorBidi"/>
        </w:rPr>
        <w:t xml:space="preserve">                                                     </w:t>
      </w:r>
      <m:oMath>
        <m:r>
          <w:rPr>
            <w:rFonts w:ascii="Cambria Math" w:eastAsia="Cambria Math" w:hAnsi="Cambria Math" w:cstheme="majorBidi"/>
          </w:rPr>
          <m:t>M</m:t>
        </m:r>
        <m:r>
          <m:rPr>
            <m:sty m:val="p"/>
          </m:rPr>
          <w:rPr>
            <w:rFonts w:ascii="Cambria Math" w:eastAsia="Cambria Math" w:hAnsi="Cambria Math" w:cstheme="majorBidi"/>
          </w:rPr>
          <m:t xml:space="preserve">= </m:t>
        </m:r>
        <m:sSup>
          <m:sSupPr>
            <m:ctrlPr>
              <w:rPr>
                <w:rFonts w:ascii="Cambria Math" w:eastAsia="Cambria Math" w:hAnsi="Cambria Math" w:cstheme="majorBidi"/>
              </w:rPr>
            </m:ctrlPr>
          </m:sSupPr>
          <m:e>
            <m:r>
              <w:rPr>
                <w:rFonts w:ascii="Cambria Math" w:eastAsia="Cambria Math" w:hAnsi="Cambria Math" w:cstheme="majorBidi"/>
              </w:rPr>
              <m:t>W</m:t>
            </m:r>
          </m:e>
          <m:sup>
            <m:r>
              <m:rPr>
                <m:sty m:val="p"/>
              </m:rPr>
              <w:rPr>
                <w:rFonts w:ascii="Cambria Math" w:eastAsia="Cambria Math" w:hAnsi="Cambria Math" w:cstheme="majorBidi"/>
              </w:rPr>
              <m:t>'</m:t>
            </m:r>
          </m:sup>
        </m:sSup>
        <m:r>
          <m:rPr>
            <m:sty m:val="p"/>
          </m:rPr>
          <w:rPr>
            <w:rFonts w:ascii="Cambria Math" w:eastAsia="Cambria Math" w:hAnsi="Cambria Math" w:cstheme="majorBidi"/>
          </w:rPr>
          <m:t>∆</m:t>
        </m:r>
        <m:r>
          <w:rPr>
            <w:rFonts w:ascii="Cambria Math" w:eastAsia="Cambria Math" w:hAnsi="Cambria Math" w:cstheme="majorBidi"/>
          </w:rPr>
          <m:t>ν</m:t>
        </m:r>
      </m:oMath>
      <w:r w:rsidRPr="00696D05">
        <w:rPr>
          <w:rFonts w:asciiTheme="majorBidi" w:eastAsia="Times New Roman" w:hAnsiTheme="majorBidi" w:cstheme="majorBidi"/>
        </w:rPr>
        <w:tab/>
        <w:t xml:space="preserve">                                            (2.11)</w:t>
      </w:r>
    </w:p>
    <w:p w14:paraId="1A5B4DDE" w14:textId="77777777" w:rsidR="00903A7F" w:rsidRPr="00696D05" w:rsidRDefault="00903A7F" w:rsidP="00903A7F">
      <w:pPr>
        <w:spacing w:after="200" w:line="360" w:lineRule="auto"/>
        <w:jc w:val="both"/>
        <w:rPr>
          <w:rFonts w:asciiTheme="majorBidi" w:eastAsia="Times New Roman" w:hAnsiTheme="majorBidi" w:cstheme="majorBidi"/>
        </w:rPr>
      </w:pPr>
      <m:oMath>
        <m:r>
          <m:rPr>
            <m:sty m:val="p"/>
          </m:rPr>
          <w:rPr>
            <w:rFonts w:ascii="Cambria Math" w:eastAsia="Times New Roman" w:hAnsi="Cambria Math" w:cstheme="majorBidi"/>
          </w:rPr>
          <m:t>M</m:t>
        </m:r>
      </m:oMath>
      <w:r w:rsidRPr="00696D05">
        <w:rPr>
          <w:rFonts w:asciiTheme="majorBidi" w:eastAsia="Times New Roman" w:hAnsiTheme="majorBidi" w:cstheme="majorBidi"/>
        </w:rPr>
        <w:t xml:space="preserve">: is </w:t>
      </w:r>
      <m:oMath>
        <m:r>
          <m:rPr>
            <m:sty m:val="p"/>
          </m:rPr>
          <w:rPr>
            <w:rFonts w:ascii="Cambria Math" w:eastAsia="Times New Roman" w:hAnsi="Cambria Math" w:cstheme="majorBidi"/>
          </w:rPr>
          <m:t>P</m:t>
        </m:r>
        <m:r>
          <m:rPr>
            <m:sty m:val="p"/>
          </m:rPr>
          <w:rPr>
            <w:rFonts w:ascii="Cambria Math" w:eastAsia="Times New Roman" w:hAnsi="Cambria Math" w:cstheme="majorBidi" w:hint="cs"/>
            <w:rtl/>
          </w:rPr>
          <m:t>×</m:t>
        </m:r>
        <m:r>
          <m:rPr>
            <m:sty m:val="p"/>
          </m:rPr>
          <w:rPr>
            <w:rFonts w:ascii="Cambria Math" w:eastAsia="Times New Roman" w:hAnsi="Cambria Math" w:cstheme="majorBidi"/>
          </w:rPr>
          <m:t>1</m:t>
        </m:r>
      </m:oMath>
      <w:r w:rsidRPr="00696D05">
        <w:rPr>
          <w:rFonts w:asciiTheme="majorBidi" w:eastAsia="Times New Roman" w:hAnsiTheme="majorBidi" w:cstheme="majorBidi"/>
        </w:rPr>
        <w:t xml:space="preserve"> vector of moment conditions in case of DIF GMM.</w:t>
      </w:r>
    </w:p>
    <w:p w14:paraId="3BC6F8FE" w14:textId="77777777" w:rsidR="00903A7F" w:rsidRPr="00696D05" w:rsidRDefault="00903A7F" w:rsidP="00903A7F">
      <w:pPr>
        <w:rPr>
          <w:rFonts w:asciiTheme="majorBidi" w:eastAsia="Times New Roman" w:hAnsiTheme="majorBidi" w:cstheme="majorBidi"/>
        </w:rPr>
      </w:pPr>
    </w:p>
    <w:p w14:paraId="743E41D8" w14:textId="77777777" w:rsidR="005E7E7B" w:rsidRDefault="005E7E7B" w:rsidP="00BC6207">
      <w:pPr>
        <w:spacing w:line="360" w:lineRule="auto"/>
        <w:jc w:val="both"/>
        <w:rPr>
          <w:rFonts w:ascii="Times New Roman" w:hAnsi="Times New Roman" w:cs="Times New Roman"/>
          <w:b/>
          <w:bCs/>
        </w:rPr>
      </w:pPr>
    </w:p>
    <w:p w14:paraId="5EE0B896" w14:textId="77777777" w:rsidR="000F25C0" w:rsidRDefault="000F25C0" w:rsidP="00BC6207">
      <w:pPr>
        <w:spacing w:line="360" w:lineRule="auto"/>
        <w:jc w:val="both"/>
        <w:rPr>
          <w:rFonts w:ascii="Times New Roman" w:hAnsi="Times New Roman" w:cs="Times New Roman"/>
          <w:b/>
          <w:bCs/>
        </w:rPr>
      </w:pPr>
    </w:p>
    <w:p w14:paraId="4D1E5DA6" w14:textId="77777777" w:rsidR="00F940F2" w:rsidRDefault="00F940F2" w:rsidP="00BC6207">
      <w:pPr>
        <w:spacing w:line="360" w:lineRule="auto"/>
        <w:jc w:val="both"/>
        <w:rPr>
          <w:rFonts w:ascii="Times New Roman" w:hAnsi="Times New Roman" w:cs="Times New Roman"/>
          <w:b/>
          <w:bCs/>
        </w:rPr>
      </w:pPr>
    </w:p>
    <w:p w14:paraId="5A44541A" w14:textId="6EA56DA9" w:rsidR="00F940F2" w:rsidRDefault="00F940F2" w:rsidP="00F940F2">
      <w:pPr>
        <w:pStyle w:val="Heading1"/>
        <w:numPr>
          <w:ilvl w:val="0"/>
          <w:numId w:val="6"/>
        </w:numPr>
        <w:spacing w:line="360" w:lineRule="auto"/>
        <w:ind w:left="284" w:hanging="284"/>
        <w:jc w:val="both"/>
        <w:rPr>
          <w:rFonts w:asciiTheme="majorBidi" w:hAnsiTheme="majorBidi"/>
          <w:b/>
          <w:bCs/>
          <w:color w:val="auto"/>
          <w:sz w:val="28"/>
          <w:szCs w:val="28"/>
        </w:rPr>
      </w:pPr>
      <w:r>
        <w:rPr>
          <w:rFonts w:asciiTheme="majorBidi" w:hAnsiTheme="majorBidi"/>
          <w:b/>
          <w:bCs/>
          <w:color w:val="auto"/>
          <w:sz w:val="28"/>
          <w:szCs w:val="28"/>
        </w:rPr>
        <w:lastRenderedPageBreak/>
        <w:t>Applied</w:t>
      </w:r>
    </w:p>
    <w:p w14:paraId="0A5B43AA" w14:textId="5ACC3479" w:rsidR="00F940F2" w:rsidRDefault="00F940F2" w:rsidP="00F940F2">
      <w:pPr>
        <w:pStyle w:val="Heading2"/>
        <w:numPr>
          <w:ilvl w:val="1"/>
          <w:numId w:val="6"/>
        </w:numPr>
        <w:spacing w:line="360" w:lineRule="auto"/>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Dataset</w:t>
      </w:r>
    </w:p>
    <w:p w14:paraId="69AC0CA8" w14:textId="77777777" w:rsidR="00F940F2" w:rsidRPr="00F940F2" w:rsidRDefault="00F940F2" w:rsidP="00F940F2"/>
    <w:p w14:paraId="31690239" w14:textId="77777777" w:rsidR="00EF751A" w:rsidRDefault="00EF751A" w:rsidP="00BC6207">
      <w:pPr>
        <w:spacing w:line="360" w:lineRule="auto"/>
        <w:jc w:val="both"/>
        <w:rPr>
          <w:rFonts w:ascii="Times New Roman" w:hAnsi="Times New Roman" w:cs="Times New Roman"/>
          <w:b/>
          <w:bCs/>
        </w:rPr>
      </w:pPr>
    </w:p>
    <w:p w14:paraId="6CAC098C" w14:textId="77777777" w:rsidR="00EF751A" w:rsidRDefault="00EF751A" w:rsidP="00BC6207">
      <w:pPr>
        <w:spacing w:line="360" w:lineRule="auto"/>
        <w:jc w:val="both"/>
        <w:rPr>
          <w:rFonts w:ascii="Times New Roman" w:hAnsi="Times New Roman" w:cs="Times New Roman"/>
          <w:b/>
          <w:bCs/>
        </w:rPr>
      </w:pPr>
    </w:p>
    <w:p w14:paraId="32CC42C5" w14:textId="77777777" w:rsidR="00EF751A" w:rsidRDefault="00EF751A" w:rsidP="00BC6207">
      <w:pPr>
        <w:spacing w:line="360" w:lineRule="auto"/>
        <w:jc w:val="both"/>
        <w:rPr>
          <w:rFonts w:ascii="Times New Roman" w:hAnsi="Times New Roman" w:cs="Times New Roman"/>
          <w:b/>
          <w:bCs/>
        </w:rPr>
      </w:pPr>
    </w:p>
    <w:p w14:paraId="27076B16" w14:textId="77777777" w:rsidR="00EF751A" w:rsidRDefault="00EF751A" w:rsidP="00BC6207">
      <w:pPr>
        <w:spacing w:line="360" w:lineRule="auto"/>
        <w:jc w:val="both"/>
        <w:rPr>
          <w:rFonts w:ascii="Times New Roman" w:hAnsi="Times New Roman" w:cs="Times New Roman"/>
          <w:b/>
          <w:bCs/>
        </w:rPr>
      </w:pPr>
    </w:p>
    <w:p w14:paraId="76F3E2CA" w14:textId="77777777" w:rsidR="00EF751A" w:rsidRDefault="00EF751A" w:rsidP="00BC6207">
      <w:pPr>
        <w:spacing w:line="360" w:lineRule="auto"/>
        <w:jc w:val="both"/>
        <w:rPr>
          <w:rFonts w:ascii="Times New Roman" w:hAnsi="Times New Roman" w:cs="Times New Roman"/>
          <w:b/>
          <w:bCs/>
        </w:rPr>
      </w:pPr>
    </w:p>
    <w:p w14:paraId="2BD7F77B" w14:textId="77777777" w:rsidR="00EF751A" w:rsidRDefault="00EF751A" w:rsidP="00BC6207">
      <w:pPr>
        <w:spacing w:line="360" w:lineRule="auto"/>
        <w:jc w:val="both"/>
        <w:rPr>
          <w:rFonts w:ascii="Times New Roman" w:hAnsi="Times New Roman" w:cs="Times New Roman"/>
          <w:b/>
          <w:bCs/>
        </w:rPr>
      </w:pPr>
    </w:p>
    <w:p w14:paraId="57F26477" w14:textId="77777777" w:rsidR="00EF751A" w:rsidRDefault="00EF751A" w:rsidP="00BC6207">
      <w:pPr>
        <w:spacing w:line="360" w:lineRule="auto"/>
        <w:jc w:val="both"/>
        <w:rPr>
          <w:rFonts w:ascii="Times New Roman" w:hAnsi="Times New Roman" w:cs="Times New Roman"/>
          <w:b/>
          <w:bCs/>
        </w:rPr>
      </w:pPr>
    </w:p>
    <w:p w14:paraId="6CFE1980" w14:textId="77777777" w:rsidR="00EF751A" w:rsidRDefault="00EF751A" w:rsidP="00BC6207">
      <w:pPr>
        <w:spacing w:line="360" w:lineRule="auto"/>
        <w:jc w:val="both"/>
        <w:rPr>
          <w:rFonts w:ascii="Times New Roman" w:hAnsi="Times New Roman" w:cs="Times New Roman"/>
          <w:b/>
          <w:bCs/>
        </w:rPr>
      </w:pPr>
    </w:p>
    <w:p w14:paraId="790A3A39" w14:textId="77777777" w:rsidR="00EF751A" w:rsidRDefault="00EF751A" w:rsidP="00BC6207">
      <w:pPr>
        <w:spacing w:line="360" w:lineRule="auto"/>
        <w:jc w:val="both"/>
        <w:rPr>
          <w:rFonts w:ascii="Times New Roman" w:hAnsi="Times New Roman" w:cs="Times New Roman"/>
          <w:b/>
          <w:bCs/>
        </w:rPr>
      </w:pPr>
    </w:p>
    <w:p w14:paraId="7E3C1BC6" w14:textId="77777777" w:rsidR="00EF751A" w:rsidRDefault="00EF751A" w:rsidP="00BC6207">
      <w:pPr>
        <w:spacing w:line="360" w:lineRule="auto"/>
        <w:jc w:val="both"/>
        <w:rPr>
          <w:rFonts w:ascii="Times New Roman" w:hAnsi="Times New Roman" w:cs="Times New Roman"/>
          <w:b/>
          <w:bCs/>
        </w:rPr>
      </w:pPr>
    </w:p>
    <w:p w14:paraId="04266317" w14:textId="77777777" w:rsidR="00EF751A" w:rsidRDefault="00EF751A" w:rsidP="00BC6207">
      <w:pPr>
        <w:spacing w:line="360" w:lineRule="auto"/>
        <w:jc w:val="both"/>
        <w:rPr>
          <w:rFonts w:ascii="Times New Roman" w:hAnsi="Times New Roman" w:cs="Times New Roman"/>
          <w:b/>
          <w:bCs/>
        </w:rPr>
      </w:pPr>
    </w:p>
    <w:p w14:paraId="067A20F5" w14:textId="77777777" w:rsidR="00EF751A" w:rsidRDefault="00EF751A" w:rsidP="00BC6207">
      <w:pPr>
        <w:spacing w:line="360" w:lineRule="auto"/>
        <w:jc w:val="both"/>
        <w:rPr>
          <w:rFonts w:ascii="Times New Roman" w:hAnsi="Times New Roman" w:cs="Times New Roman"/>
          <w:b/>
          <w:bCs/>
        </w:rPr>
      </w:pPr>
    </w:p>
    <w:p w14:paraId="2C8F5367" w14:textId="77777777" w:rsidR="00EF751A" w:rsidRDefault="00EF751A" w:rsidP="00BC6207">
      <w:pPr>
        <w:spacing w:line="360" w:lineRule="auto"/>
        <w:jc w:val="both"/>
        <w:rPr>
          <w:rFonts w:ascii="Times New Roman" w:hAnsi="Times New Roman" w:cs="Times New Roman"/>
          <w:b/>
          <w:bCs/>
        </w:rPr>
      </w:pPr>
    </w:p>
    <w:p w14:paraId="481DB835" w14:textId="77777777" w:rsidR="00EF751A" w:rsidRDefault="00EF751A" w:rsidP="00BC6207">
      <w:pPr>
        <w:spacing w:line="360" w:lineRule="auto"/>
        <w:jc w:val="both"/>
        <w:rPr>
          <w:rFonts w:ascii="Times New Roman" w:hAnsi="Times New Roman" w:cs="Times New Roman"/>
          <w:b/>
          <w:bCs/>
        </w:rPr>
      </w:pPr>
    </w:p>
    <w:p w14:paraId="082768D6" w14:textId="77777777" w:rsidR="00EF751A" w:rsidRDefault="00EF751A" w:rsidP="00BC6207">
      <w:pPr>
        <w:spacing w:line="360" w:lineRule="auto"/>
        <w:jc w:val="both"/>
        <w:rPr>
          <w:rFonts w:ascii="Times New Roman" w:hAnsi="Times New Roman" w:cs="Times New Roman"/>
          <w:b/>
          <w:bCs/>
        </w:rPr>
      </w:pPr>
    </w:p>
    <w:p w14:paraId="1B63E4D8" w14:textId="77777777" w:rsidR="00EF751A" w:rsidRDefault="00EF751A" w:rsidP="00BC6207">
      <w:pPr>
        <w:spacing w:line="360" w:lineRule="auto"/>
        <w:jc w:val="both"/>
        <w:rPr>
          <w:rFonts w:ascii="Times New Roman" w:hAnsi="Times New Roman" w:cs="Times New Roman"/>
          <w:b/>
          <w:bCs/>
        </w:rPr>
      </w:pPr>
    </w:p>
    <w:p w14:paraId="035E023C" w14:textId="77777777" w:rsidR="00EF751A" w:rsidRDefault="00EF751A" w:rsidP="00BC6207">
      <w:pPr>
        <w:spacing w:line="360" w:lineRule="auto"/>
        <w:jc w:val="both"/>
        <w:rPr>
          <w:rFonts w:ascii="Times New Roman" w:hAnsi="Times New Roman" w:cs="Times New Roman"/>
          <w:b/>
          <w:bCs/>
        </w:rPr>
      </w:pPr>
    </w:p>
    <w:p w14:paraId="26A230F3" w14:textId="77777777" w:rsidR="00EF751A" w:rsidRDefault="00EF751A" w:rsidP="00BC6207">
      <w:pPr>
        <w:spacing w:line="360" w:lineRule="auto"/>
        <w:jc w:val="both"/>
        <w:rPr>
          <w:rFonts w:ascii="Times New Roman" w:hAnsi="Times New Roman" w:cs="Times New Roman"/>
          <w:b/>
          <w:bCs/>
        </w:rPr>
      </w:pPr>
    </w:p>
    <w:p w14:paraId="64756E7A" w14:textId="77777777" w:rsidR="00EF751A" w:rsidRDefault="00EF751A" w:rsidP="00BC6207">
      <w:pPr>
        <w:spacing w:line="360" w:lineRule="auto"/>
        <w:jc w:val="both"/>
        <w:rPr>
          <w:rFonts w:ascii="Times New Roman" w:hAnsi="Times New Roman" w:cs="Times New Roman"/>
          <w:b/>
          <w:bCs/>
        </w:rPr>
      </w:pPr>
    </w:p>
    <w:p w14:paraId="6B3D9728" w14:textId="77777777" w:rsidR="00EF751A" w:rsidRPr="00184398" w:rsidRDefault="00EF751A" w:rsidP="00BC6207">
      <w:pPr>
        <w:spacing w:line="360" w:lineRule="auto"/>
        <w:jc w:val="both"/>
        <w:rPr>
          <w:rFonts w:ascii="Times New Roman" w:hAnsi="Times New Roman" w:cs="Times New Roman"/>
          <w:b/>
          <w:bCs/>
        </w:rPr>
      </w:pPr>
    </w:p>
    <w:p w14:paraId="597787A1" w14:textId="46E87988" w:rsidR="00356D85" w:rsidRDefault="00356D85" w:rsidP="00BC6207">
      <w:pPr>
        <w:pStyle w:val="Heading1"/>
        <w:spacing w:line="360" w:lineRule="auto"/>
        <w:jc w:val="center"/>
        <w:rPr>
          <w:rFonts w:asciiTheme="majorBidi" w:hAnsiTheme="majorBidi"/>
          <w:b/>
          <w:bCs/>
          <w:color w:val="auto"/>
          <w:sz w:val="28"/>
          <w:szCs w:val="28"/>
        </w:rPr>
      </w:pPr>
      <w:bookmarkStart w:id="25" w:name="_Toc200291477"/>
      <w:r>
        <w:rPr>
          <w:rFonts w:asciiTheme="majorBidi" w:hAnsiTheme="majorBidi"/>
          <w:b/>
          <w:bCs/>
          <w:color w:val="auto"/>
          <w:sz w:val="28"/>
          <w:szCs w:val="28"/>
        </w:rPr>
        <w:lastRenderedPageBreak/>
        <w:t>Appendix (A): R Codes</w:t>
      </w:r>
      <w:bookmarkEnd w:id="25"/>
    </w:p>
    <w:p w14:paraId="6B3C1023" w14:textId="129D5C69" w:rsidR="00356D85" w:rsidRDefault="00356D85" w:rsidP="00356D85">
      <w:pPr>
        <w:pStyle w:val="Heading1"/>
        <w:spacing w:line="360" w:lineRule="auto"/>
        <w:jc w:val="center"/>
        <w:rPr>
          <w:rFonts w:asciiTheme="majorBidi" w:hAnsiTheme="majorBidi"/>
          <w:b/>
          <w:bCs/>
          <w:color w:val="auto"/>
          <w:sz w:val="28"/>
          <w:szCs w:val="28"/>
        </w:rPr>
      </w:pPr>
      <w:bookmarkStart w:id="26" w:name="_Toc200291478"/>
      <w:r>
        <w:rPr>
          <w:rFonts w:asciiTheme="majorBidi" w:hAnsiTheme="majorBidi"/>
          <w:b/>
          <w:bCs/>
          <w:color w:val="auto"/>
          <w:sz w:val="28"/>
          <w:szCs w:val="28"/>
        </w:rPr>
        <w:t>Appendix (B): Python Codes</w:t>
      </w:r>
      <w:bookmarkEnd w:id="26"/>
    </w:p>
    <w:p w14:paraId="7B649FEF" w14:textId="77777777" w:rsidR="00356D85" w:rsidRPr="00356D85" w:rsidRDefault="00356D85" w:rsidP="00356D85"/>
    <w:p w14:paraId="3C6D0A3C" w14:textId="77777777" w:rsidR="00356D85" w:rsidRPr="00356D85" w:rsidRDefault="00356D85" w:rsidP="00356D85"/>
    <w:p w14:paraId="594500B2" w14:textId="56CEE016" w:rsidR="005E7E7B" w:rsidRPr="005E7E7B" w:rsidRDefault="005E7E7B" w:rsidP="00BC6207">
      <w:pPr>
        <w:pStyle w:val="Heading1"/>
        <w:spacing w:line="360" w:lineRule="auto"/>
        <w:jc w:val="center"/>
        <w:rPr>
          <w:rFonts w:asciiTheme="majorBidi" w:hAnsiTheme="majorBidi"/>
          <w:b/>
          <w:bCs/>
          <w:color w:val="auto"/>
          <w:sz w:val="28"/>
          <w:szCs w:val="28"/>
        </w:rPr>
      </w:pPr>
      <w:bookmarkStart w:id="27" w:name="_Toc200291479"/>
      <w:r w:rsidRPr="005E7E7B">
        <w:rPr>
          <w:rFonts w:asciiTheme="majorBidi" w:hAnsiTheme="majorBidi"/>
          <w:b/>
          <w:bCs/>
          <w:color w:val="auto"/>
          <w:sz w:val="28"/>
          <w:szCs w:val="28"/>
        </w:rPr>
        <w:t>References</w:t>
      </w:r>
      <w:bookmarkEnd w:id="27"/>
    </w:p>
    <w:p w14:paraId="60EB748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Aghion, P., </w:t>
      </w:r>
      <w:proofErr w:type="spellStart"/>
      <w:r w:rsidRPr="00BC6207">
        <w:rPr>
          <w:rFonts w:asciiTheme="majorBidi" w:hAnsiTheme="majorBidi" w:cstheme="majorBidi"/>
        </w:rPr>
        <w:t>Bergeaud</w:t>
      </w:r>
      <w:proofErr w:type="spellEnd"/>
      <w:r w:rsidRPr="00BC6207">
        <w:rPr>
          <w:rFonts w:asciiTheme="majorBidi" w:hAnsiTheme="majorBidi" w:cstheme="majorBidi"/>
        </w:rPr>
        <w:t xml:space="preserve">, A., </w:t>
      </w:r>
      <w:proofErr w:type="spellStart"/>
      <w:r w:rsidRPr="00BC6207">
        <w:rPr>
          <w:rFonts w:asciiTheme="majorBidi" w:hAnsiTheme="majorBidi" w:cstheme="majorBidi"/>
        </w:rPr>
        <w:t>Lequien</w:t>
      </w:r>
      <w:proofErr w:type="spellEnd"/>
      <w:r w:rsidRPr="00BC6207">
        <w:rPr>
          <w:rFonts w:asciiTheme="majorBidi" w:hAnsiTheme="majorBidi" w:cstheme="majorBidi"/>
        </w:rPr>
        <w:t xml:space="preserve">, M., &amp; Melitz, M. (2021). R&amp;D and productivity growth: Addressing endogeneity and cross-sectional dependence with bias-corrected GMM. </w:t>
      </w:r>
      <w:r w:rsidRPr="00BC6207">
        <w:rPr>
          <w:rFonts w:asciiTheme="majorBidi" w:hAnsiTheme="majorBidi" w:cstheme="majorBidi"/>
          <w:i/>
          <w:iCs/>
        </w:rPr>
        <w:t>Journal of Econometrics</w:t>
      </w:r>
      <w:r w:rsidRPr="00BC6207">
        <w:rPr>
          <w:rFonts w:asciiTheme="majorBidi" w:hAnsiTheme="majorBidi" w:cstheme="majorBidi"/>
        </w:rPr>
        <w:t>, 220(2), 413–431.</w:t>
      </w:r>
    </w:p>
    <w:p w14:paraId="43E3225C"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Ahn, S. C., Lee, Y. J., &amp; Schmidt, P. (2019). Jackknife bias reduction for dynamic panels with persistent data. </w:t>
      </w:r>
      <w:r w:rsidRPr="00BC6207">
        <w:rPr>
          <w:rFonts w:asciiTheme="majorBidi" w:hAnsiTheme="majorBidi" w:cstheme="majorBidi"/>
          <w:i/>
          <w:iCs/>
        </w:rPr>
        <w:t>Econometric Reviews</w:t>
      </w:r>
      <w:r w:rsidRPr="00BC6207">
        <w:rPr>
          <w:rFonts w:asciiTheme="majorBidi" w:hAnsiTheme="majorBidi" w:cstheme="majorBidi"/>
        </w:rPr>
        <w:t>, 38(8), 849–872.</w:t>
      </w:r>
    </w:p>
    <w:p w14:paraId="7BA9F4C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Bai, J., Liao, Y., &amp; Shi, S. (2020). Robust dynamic panel estimation with latent factors. </w:t>
      </w:r>
      <w:r w:rsidRPr="00BC6207">
        <w:rPr>
          <w:rFonts w:asciiTheme="majorBidi" w:hAnsiTheme="majorBidi" w:cstheme="majorBidi"/>
          <w:i/>
          <w:iCs/>
        </w:rPr>
        <w:t>Econometric Reviews</w:t>
      </w:r>
      <w:r w:rsidRPr="00BC6207">
        <w:rPr>
          <w:rFonts w:asciiTheme="majorBidi" w:hAnsiTheme="majorBidi" w:cstheme="majorBidi"/>
        </w:rPr>
        <w:t>, 39(1), 1–27.</w:t>
      </w:r>
    </w:p>
    <w:p w14:paraId="4220F3A0"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Baltagi</w:t>
      </w:r>
      <w:proofErr w:type="spellEnd"/>
      <w:r w:rsidRPr="00BC6207">
        <w:rPr>
          <w:rFonts w:asciiTheme="majorBidi" w:hAnsiTheme="majorBidi" w:cstheme="majorBidi"/>
        </w:rPr>
        <w:t xml:space="preserve">, B. H. (2008). </w:t>
      </w:r>
      <w:r w:rsidRPr="00BC6207">
        <w:rPr>
          <w:rFonts w:asciiTheme="majorBidi" w:hAnsiTheme="majorBidi" w:cstheme="majorBidi"/>
          <w:i/>
          <w:iCs/>
        </w:rPr>
        <w:t>Econometric Analysis of Panel Data</w:t>
      </w:r>
      <w:r w:rsidRPr="00BC6207">
        <w:rPr>
          <w:rFonts w:asciiTheme="majorBidi" w:hAnsiTheme="majorBidi" w:cstheme="majorBidi"/>
        </w:rPr>
        <w:t xml:space="preserve"> (4th ed.). John Wiley &amp; Sons.</w:t>
      </w:r>
    </w:p>
    <w:p w14:paraId="052F1FE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Barro, R. J., &amp; Sala</w:t>
      </w:r>
      <w:r w:rsidRPr="00BC6207">
        <w:rPr>
          <w:rFonts w:asciiTheme="majorBidi" w:hAnsiTheme="majorBidi" w:cstheme="majorBidi"/>
        </w:rPr>
        <w:noBreakHyphen/>
      </w:r>
      <w:proofErr w:type="spellStart"/>
      <w:r w:rsidRPr="00BC6207">
        <w:rPr>
          <w:rFonts w:asciiTheme="majorBidi" w:hAnsiTheme="majorBidi" w:cstheme="majorBidi"/>
        </w:rPr>
        <w:t>i</w:t>
      </w:r>
      <w:proofErr w:type="spellEnd"/>
      <w:r w:rsidRPr="00BC6207">
        <w:rPr>
          <w:rFonts w:asciiTheme="majorBidi" w:hAnsiTheme="majorBidi" w:cstheme="majorBidi"/>
        </w:rPr>
        <w:noBreakHyphen/>
        <w:t xml:space="preserve">Martin, X. (2004). </w:t>
      </w:r>
      <w:r w:rsidRPr="00BC6207">
        <w:rPr>
          <w:rFonts w:asciiTheme="majorBidi" w:hAnsiTheme="majorBidi" w:cstheme="majorBidi"/>
          <w:i/>
          <w:iCs/>
        </w:rPr>
        <w:t>Economic Growth</w:t>
      </w:r>
      <w:r w:rsidRPr="00BC6207">
        <w:rPr>
          <w:rFonts w:asciiTheme="majorBidi" w:hAnsiTheme="majorBidi" w:cstheme="majorBidi"/>
        </w:rPr>
        <w:t>. MIT Press.</w:t>
      </w:r>
    </w:p>
    <w:p w14:paraId="7BE7FED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Becker, S. O., Fetzer, T., &amp; Novy, D. (2010). Who voted for Brexit? A factor-augmented panel analysis of policy preferences. </w:t>
      </w:r>
      <w:r w:rsidRPr="00BC6207">
        <w:rPr>
          <w:rFonts w:asciiTheme="majorBidi" w:hAnsiTheme="majorBidi" w:cstheme="majorBidi"/>
          <w:i/>
          <w:iCs/>
        </w:rPr>
        <w:t>Economic Journal</w:t>
      </w:r>
      <w:r w:rsidRPr="00BC6207">
        <w:rPr>
          <w:rFonts w:asciiTheme="majorBidi" w:hAnsiTheme="majorBidi" w:cstheme="majorBidi"/>
        </w:rPr>
        <w:t>, 130(628), F272–F297.</w:t>
      </w:r>
    </w:p>
    <w:p w14:paraId="0E29609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Blundell, R., &amp; Bond, S. (1998). Initial conditions and moment restrictions in dynamic panel data models. </w:t>
      </w:r>
      <w:r w:rsidRPr="00BC6207">
        <w:rPr>
          <w:rFonts w:asciiTheme="majorBidi" w:hAnsiTheme="majorBidi" w:cstheme="majorBidi"/>
          <w:i/>
          <w:iCs/>
        </w:rPr>
        <w:t>Journal of Econometrics</w:t>
      </w:r>
      <w:r w:rsidRPr="00BC6207">
        <w:rPr>
          <w:rFonts w:asciiTheme="majorBidi" w:hAnsiTheme="majorBidi" w:cstheme="majorBidi"/>
        </w:rPr>
        <w:t>, 87(1), 115–143.</w:t>
      </w:r>
    </w:p>
    <w:p w14:paraId="646B67E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Breitung, J., &amp; Das, S. (2013). Panel cointegration for emerging markets’ inflation–output nexus. </w:t>
      </w:r>
      <w:r w:rsidRPr="00BC6207">
        <w:rPr>
          <w:rFonts w:asciiTheme="majorBidi" w:hAnsiTheme="majorBidi" w:cstheme="majorBidi"/>
          <w:i/>
          <w:iCs/>
        </w:rPr>
        <w:t>Journal of Applied Econometrics</w:t>
      </w:r>
      <w:r w:rsidRPr="00BC6207">
        <w:rPr>
          <w:rFonts w:asciiTheme="majorBidi" w:hAnsiTheme="majorBidi" w:cstheme="majorBidi"/>
        </w:rPr>
        <w:t>, 28(2), 374–394.</w:t>
      </w:r>
    </w:p>
    <w:p w14:paraId="077D199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Chudik, A.,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(2018). Common correlated effects in large panels. </w:t>
      </w:r>
      <w:r w:rsidRPr="00BC6207">
        <w:rPr>
          <w:rFonts w:asciiTheme="majorBidi" w:hAnsiTheme="majorBidi" w:cstheme="majorBidi"/>
          <w:i/>
          <w:iCs/>
        </w:rPr>
        <w:t>Econometric Reviews</w:t>
      </w:r>
      <w:r w:rsidRPr="00BC6207">
        <w:rPr>
          <w:rFonts w:asciiTheme="majorBidi" w:hAnsiTheme="majorBidi" w:cstheme="majorBidi"/>
        </w:rPr>
        <w:t>, 37(3), 405–445.</w:t>
      </w:r>
    </w:p>
    <w:p w14:paraId="654AF963"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Ciccone, A. (2015). Financial crises and growth: A system GMM panel analysis. </w:t>
      </w:r>
      <w:r w:rsidRPr="00BC6207">
        <w:rPr>
          <w:rFonts w:asciiTheme="majorBidi" w:hAnsiTheme="majorBidi" w:cstheme="majorBidi"/>
          <w:i/>
          <w:iCs/>
        </w:rPr>
        <w:t>Review of Economics and Statistics</w:t>
      </w:r>
      <w:r w:rsidRPr="00BC6207">
        <w:rPr>
          <w:rFonts w:asciiTheme="majorBidi" w:hAnsiTheme="majorBidi" w:cstheme="majorBidi"/>
        </w:rPr>
        <w:t>, 97(2), 282–297.</w:t>
      </w:r>
    </w:p>
    <w:p w14:paraId="084E34C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lastRenderedPageBreak/>
        <w:t xml:space="preserve">Driscoll, J. C., &amp; Kraay, A. C. (2013). Consistent covariance matrix estimation with spatially dependent panel data. </w:t>
      </w:r>
      <w:r w:rsidRPr="00BC6207">
        <w:rPr>
          <w:rFonts w:asciiTheme="majorBidi" w:hAnsiTheme="majorBidi" w:cstheme="majorBidi"/>
          <w:i/>
          <w:iCs/>
        </w:rPr>
        <w:t>Review of Economics and Statistics</w:t>
      </w:r>
      <w:r w:rsidRPr="00BC6207">
        <w:rPr>
          <w:rFonts w:asciiTheme="majorBidi" w:hAnsiTheme="majorBidi" w:cstheme="majorBidi"/>
        </w:rPr>
        <w:t>, 95(4), 1144–1155.</w:t>
      </w:r>
    </w:p>
    <w:p w14:paraId="3B4B08F6"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Fischer, S. (1993). The role of macroeconomic factors in growth. </w:t>
      </w:r>
      <w:r w:rsidRPr="00BC6207">
        <w:rPr>
          <w:rFonts w:asciiTheme="majorBidi" w:hAnsiTheme="majorBidi" w:cstheme="majorBidi"/>
          <w:i/>
          <w:iCs/>
        </w:rPr>
        <w:t>Journal of Monetary Economics</w:t>
      </w:r>
      <w:r w:rsidRPr="00BC6207">
        <w:rPr>
          <w:rFonts w:asciiTheme="majorBidi" w:hAnsiTheme="majorBidi" w:cstheme="majorBidi"/>
        </w:rPr>
        <w:t>, 32(3), 485–512.</w:t>
      </w:r>
    </w:p>
    <w:p w14:paraId="48A3A35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Hausman, J. A. (1978). Specification tests in econometrics.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46(6), 1251–1271.</w:t>
      </w:r>
    </w:p>
    <w:p w14:paraId="48BD9ED0"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Hsiao, C. (2003). </w:t>
      </w:r>
      <w:r w:rsidRPr="00BC6207">
        <w:rPr>
          <w:rFonts w:asciiTheme="majorBidi" w:hAnsiTheme="majorBidi" w:cstheme="majorBidi"/>
          <w:i/>
          <w:iCs/>
        </w:rPr>
        <w:t>Analysis of Panel Data</w:t>
      </w:r>
      <w:r w:rsidRPr="00BC6207">
        <w:rPr>
          <w:rFonts w:asciiTheme="majorBidi" w:hAnsiTheme="majorBidi" w:cstheme="majorBidi"/>
        </w:rPr>
        <w:t>. Cambridge University Press.</w:t>
      </w:r>
    </w:p>
    <w:p w14:paraId="2D826E7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Huang, W.-Q.,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(2022). Spatially augmented interactive effects models for panel data. </w:t>
      </w:r>
      <w:r w:rsidRPr="00BC6207">
        <w:rPr>
          <w:rFonts w:asciiTheme="majorBidi" w:hAnsiTheme="majorBidi" w:cstheme="majorBidi"/>
          <w:i/>
          <w:iCs/>
        </w:rPr>
        <w:t>Journal of Econometrics</w:t>
      </w:r>
      <w:r w:rsidRPr="00BC6207">
        <w:rPr>
          <w:rFonts w:asciiTheme="majorBidi" w:hAnsiTheme="majorBidi" w:cstheme="majorBidi"/>
        </w:rPr>
        <w:t>, 229(1), 112–131.</w:t>
      </w:r>
    </w:p>
    <w:p w14:paraId="7FD4FAC9"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Levin, A., Lin, C.-F., &amp; Chu, C.-S. J. (2002). Unit root tests in panel data: Asymptotic and finite-sample properties. </w:t>
      </w:r>
      <w:r w:rsidRPr="00BC6207">
        <w:rPr>
          <w:rFonts w:asciiTheme="majorBidi" w:hAnsiTheme="majorBidi" w:cstheme="majorBidi"/>
          <w:i/>
          <w:iCs/>
        </w:rPr>
        <w:t>Journal of Econometrics</w:t>
      </w:r>
      <w:r w:rsidRPr="00BC6207">
        <w:rPr>
          <w:rFonts w:asciiTheme="majorBidi" w:hAnsiTheme="majorBidi" w:cstheme="majorBidi"/>
        </w:rPr>
        <w:t>, 108(1), 1–24.</w:t>
      </w:r>
    </w:p>
    <w:p w14:paraId="28A5E14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Moulton, B. R. (1990). An illustration of a pitfall in estimating the effects of aggregate variables on micro units. </w:t>
      </w:r>
      <w:r w:rsidRPr="00BC6207">
        <w:rPr>
          <w:rFonts w:asciiTheme="majorBidi" w:hAnsiTheme="majorBidi" w:cstheme="majorBidi"/>
          <w:i/>
          <w:iCs/>
        </w:rPr>
        <w:t>Review of Economics and Statistics</w:t>
      </w:r>
      <w:r w:rsidRPr="00BC6207">
        <w:rPr>
          <w:rFonts w:asciiTheme="majorBidi" w:hAnsiTheme="majorBidi" w:cstheme="majorBidi"/>
        </w:rPr>
        <w:t>, 72(2), 334–338.</w:t>
      </w:r>
    </w:p>
    <w:p w14:paraId="7EBFA51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Moon, H. R., &amp; Weidner, M. (2015). Identifying global dynamics in large panels with interactive fixed effects. </w:t>
      </w:r>
      <w:r w:rsidRPr="00BC6207">
        <w:rPr>
          <w:rFonts w:asciiTheme="majorBidi" w:hAnsiTheme="majorBidi" w:cstheme="majorBidi"/>
          <w:i/>
          <w:iCs/>
        </w:rPr>
        <w:t>Econometric Theory</w:t>
      </w:r>
      <w:r w:rsidRPr="00BC6207">
        <w:rPr>
          <w:rFonts w:asciiTheme="majorBidi" w:hAnsiTheme="majorBidi" w:cstheme="majorBidi"/>
        </w:rPr>
        <w:t>, 31(6), 838–863.</w:t>
      </w:r>
    </w:p>
    <w:p w14:paraId="192CACA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Mundlak</w:t>
      </w:r>
      <w:proofErr w:type="spellEnd"/>
      <w:r w:rsidRPr="00BC6207">
        <w:rPr>
          <w:rFonts w:asciiTheme="majorBidi" w:hAnsiTheme="majorBidi" w:cstheme="majorBidi"/>
        </w:rPr>
        <w:t xml:space="preserve">, Y. (1978). On the pooling of time series and cross section data.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46(1), 69–85.</w:t>
      </w:r>
    </w:p>
    <w:p w14:paraId="61E8927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Nickell, S. (1997). Unemployment and labor market rigidities: Europe versus North America. </w:t>
      </w:r>
      <w:r w:rsidRPr="00BC6207">
        <w:rPr>
          <w:rFonts w:asciiTheme="majorBidi" w:hAnsiTheme="majorBidi" w:cstheme="majorBidi"/>
          <w:i/>
          <w:iCs/>
        </w:rPr>
        <w:t>Journal of Economic Perspectives</w:t>
      </w:r>
      <w:r w:rsidRPr="00BC6207">
        <w:rPr>
          <w:rFonts w:asciiTheme="majorBidi" w:hAnsiTheme="majorBidi" w:cstheme="majorBidi"/>
        </w:rPr>
        <w:t>, 11(3), 55–74.</w:t>
      </w:r>
    </w:p>
    <w:p w14:paraId="32475BC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(2004). General diagnostic tests for cross-sectional dependence in panels. </w:t>
      </w:r>
      <w:proofErr w:type="spellStart"/>
      <w:r w:rsidRPr="00BC6207">
        <w:rPr>
          <w:rFonts w:asciiTheme="majorBidi" w:hAnsiTheme="majorBidi" w:cstheme="majorBidi"/>
          <w:i/>
          <w:iCs/>
        </w:rPr>
        <w:t>CESifo</w:t>
      </w:r>
      <w:proofErr w:type="spellEnd"/>
      <w:r w:rsidRPr="00BC6207">
        <w:rPr>
          <w:rFonts w:asciiTheme="majorBidi" w:hAnsiTheme="majorBidi" w:cstheme="majorBidi"/>
          <w:i/>
          <w:iCs/>
        </w:rPr>
        <w:t xml:space="preserve"> Working Paper</w:t>
      </w:r>
      <w:r w:rsidRPr="00BC6207">
        <w:rPr>
          <w:rFonts w:asciiTheme="majorBidi" w:hAnsiTheme="majorBidi" w:cstheme="majorBidi"/>
        </w:rPr>
        <w:t xml:space="preserve"> No. 1229.</w:t>
      </w:r>
    </w:p>
    <w:p w14:paraId="7698FA3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Sun, Y., &amp; Kim, T.-H. (2023). High-dimensional instrument selection for dynamic panels via LASSO. </w:t>
      </w:r>
      <w:r w:rsidRPr="00BC6207">
        <w:rPr>
          <w:rFonts w:asciiTheme="majorBidi" w:hAnsiTheme="majorBidi" w:cstheme="majorBidi"/>
          <w:i/>
          <w:iCs/>
        </w:rPr>
        <w:t>Journal of Business &amp; Economic Statistics</w:t>
      </w:r>
      <w:r w:rsidRPr="00BC6207">
        <w:rPr>
          <w:rFonts w:asciiTheme="majorBidi" w:hAnsiTheme="majorBidi" w:cstheme="majorBidi"/>
        </w:rPr>
        <w:t>, 41(4), 1072–1087.</w:t>
      </w:r>
    </w:p>
    <w:p w14:paraId="65C42C2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Verbeek, M., &amp; Nijman, T. (1992). Testing for selectivity bias in panel data models. </w:t>
      </w:r>
      <w:r w:rsidRPr="00BC6207">
        <w:rPr>
          <w:rFonts w:asciiTheme="majorBidi" w:hAnsiTheme="majorBidi" w:cstheme="majorBidi"/>
          <w:i/>
          <w:iCs/>
        </w:rPr>
        <w:t>International Economic Review</w:t>
      </w:r>
      <w:r w:rsidRPr="00BC6207">
        <w:rPr>
          <w:rFonts w:asciiTheme="majorBidi" w:hAnsiTheme="majorBidi" w:cstheme="majorBidi"/>
        </w:rPr>
        <w:t>, 33(3), 681–703.</w:t>
      </w:r>
    </w:p>
    <w:p w14:paraId="31DDDC8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lastRenderedPageBreak/>
        <w:t xml:space="preserve">Wooldridge, J. M. (2010). </w:t>
      </w:r>
      <w:r w:rsidRPr="00BC6207">
        <w:rPr>
          <w:rFonts w:asciiTheme="majorBidi" w:hAnsiTheme="majorBidi" w:cstheme="majorBidi"/>
          <w:i/>
          <w:iCs/>
        </w:rPr>
        <w:t>Econometric Analysis of Cross Section and Panel Data</w:t>
      </w:r>
      <w:r w:rsidRPr="00BC6207">
        <w:rPr>
          <w:rFonts w:asciiTheme="majorBidi" w:hAnsiTheme="majorBidi" w:cstheme="majorBidi"/>
        </w:rPr>
        <w:t xml:space="preserve"> (2nd ed.). MIT Press.</w:t>
      </w:r>
    </w:p>
    <w:p w14:paraId="27613DFF"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Zhang, Y., &amp; Lee, C.-J. (2024). Machine learning augmented GMM for panel data with structural breaks. </w:t>
      </w:r>
      <w:r w:rsidRPr="00BC6207">
        <w:rPr>
          <w:rFonts w:asciiTheme="majorBidi" w:hAnsiTheme="majorBidi" w:cstheme="majorBidi"/>
          <w:i/>
          <w:iCs/>
        </w:rPr>
        <w:t>Journal of Applied Econometrics</w:t>
      </w:r>
      <w:r w:rsidRPr="00BC6207">
        <w:rPr>
          <w:rFonts w:asciiTheme="majorBidi" w:hAnsiTheme="majorBidi" w:cstheme="majorBidi"/>
        </w:rPr>
        <w:t>, 39(2), 255–274.</w:t>
      </w:r>
    </w:p>
    <w:p w14:paraId="4484FD93" w14:textId="77777777" w:rsidR="005E7E7B" w:rsidRPr="005E7E7B" w:rsidRDefault="005E7E7B" w:rsidP="00BC6207">
      <w:pPr>
        <w:spacing w:line="360" w:lineRule="auto"/>
        <w:ind w:left="720"/>
        <w:jc w:val="both"/>
        <w:rPr>
          <w:rFonts w:asciiTheme="majorBidi" w:hAnsiTheme="majorBidi" w:cstheme="majorBidi"/>
        </w:rPr>
      </w:pPr>
    </w:p>
    <w:sectPr w:rsidR="005E7E7B" w:rsidRPr="005E7E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00DA9" w14:textId="77777777" w:rsidR="00D740A9" w:rsidRDefault="00D740A9" w:rsidP="00356D85">
      <w:pPr>
        <w:spacing w:after="0" w:line="240" w:lineRule="auto"/>
      </w:pPr>
      <w:r>
        <w:separator/>
      </w:r>
    </w:p>
  </w:endnote>
  <w:endnote w:type="continuationSeparator" w:id="0">
    <w:p w14:paraId="1304B155" w14:textId="77777777" w:rsidR="00D740A9" w:rsidRDefault="00D740A9" w:rsidP="0035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FFCD5" w14:textId="77777777" w:rsidR="00D740A9" w:rsidRDefault="00D740A9" w:rsidP="00356D85">
      <w:pPr>
        <w:spacing w:after="0" w:line="240" w:lineRule="auto"/>
      </w:pPr>
      <w:r>
        <w:separator/>
      </w:r>
    </w:p>
  </w:footnote>
  <w:footnote w:type="continuationSeparator" w:id="0">
    <w:p w14:paraId="71493B62" w14:textId="77777777" w:rsidR="00D740A9" w:rsidRDefault="00D740A9" w:rsidP="00356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DA24" w14:textId="77777777" w:rsidR="00356D85" w:rsidRDefault="00356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253"/>
    <w:multiLevelType w:val="hybridMultilevel"/>
    <w:tmpl w:val="DF9875BA"/>
    <w:lvl w:ilvl="0" w:tplc="2188A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24715"/>
    <w:multiLevelType w:val="multilevel"/>
    <w:tmpl w:val="4D7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24B6C"/>
    <w:multiLevelType w:val="hybridMultilevel"/>
    <w:tmpl w:val="C2A4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C46FC"/>
    <w:multiLevelType w:val="hybridMultilevel"/>
    <w:tmpl w:val="E1423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211BE"/>
    <w:multiLevelType w:val="multilevel"/>
    <w:tmpl w:val="5B0AE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72121C"/>
    <w:multiLevelType w:val="multilevel"/>
    <w:tmpl w:val="FFCC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269CF"/>
    <w:multiLevelType w:val="multilevel"/>
    <w:tmpl w:val="09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866C1"/>
    <w:multiLevelType w:val="multilevel"/>
    <w:tmpl w:val="9C0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F32BF"/>
    <w:multiLevelType w:val="multilevel"/>
    <w:tmpl w:val="F4F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30782"/>
    <w:multiLevelType w:val="multilevel"/>
    <w:tmpl w:val="579C54E2"/>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B43CB4"/>
    <w:multiLevelType w:val="multilevel"/>
    <w:tmpl w:val="FA52E68A"/>
    <w:lvl w:ilvl="0">
      <w:start w:val="5"/>
      <w:numFmt w:val="decimal"/>
      <w:lvlText w:val="%1."/>
      <w:lvlJc w:val="left"/>
      <w:pPr>
        <w:ind w:left="360" w:hanging="360"/>
      </w:pPr>
      <w:rPr>
        <w:rFonts w:eastAsiaTheme="minorEastAsia"/>
        <w:b/>
      </w:rPr>
    </w:lvl>
    <w:lvl w:ilvl="1">
      <w:start w:val="1"/>
      <w:numFmt w:val="decimal"/>
      <w:lvlText w:val="%1.%2."/>
      <w:lvlJc w:val="left"/>
      <w:pPr>
        <w:ind w:left="360" w:hanging="360"/>
      </w:pPr>
      <w:rPr>
        <w:rFonts w:eastAsiaTheme="minorEastAsia"/>
        <w:b/>
      </w:rPr>
    </w:lvl>
    <w:lvl w:ilvl="2">
      <w:start w:val="1"/>
      <w:numFmt w:val="decimal"/>
      <w:lvlText w:val="%1.%2.%3."/>
      <w:lvlJc w:val="left"/>
      <w:pPr>
        <w:ind w:left="720" w:hanging="720"/>
      </w:pPr>
      <w:rPr>
        <w:rFonts w:eastAsiaTheme="minorEastAsia"/>
        <w:b/>
      </w:rPr>
    </w:lvl>
    <w:lvl w:ilvl="3">
      <w:start w:val="1"/>
      <w:numFmt w:val="decimal"/>
      <w:lvlText w:val="%1.%2.%3.%4."/>
      <w:lvlJc w:val="left"/>
      <w:pPr>
        <w:ind w:left="720" w:hanging="720"/>
      </w:pPr>
      <w:rPr>
        <w:rFonts w:eastAsiaTheme="minorEastAsia"/>
        <w:b/>
      </w:rPr>
    </w:lvl>
    <w:lvl w:ilvl="4">
      <w:start w:val="1"/>
      <w:numFmt w:val="decimal"/>
      <w:lvlText w:val="%1.%2.%3.%4.%5."/>
      <w:lvlJc w:val="left"/>
      <w:pPr>
        <w:ind w:left="1080" w:hanging="1080"/>
      </w:pPr>
      <w:rPr>
        <w:rFonts w:eastAsiaTheme="minorEastAsia"/>
        <w:b/>
      </w:rPr>
    </w:lvl>
    <w:lvl w:ilvl="5">
      <w:start w:val="1"/>
      <w:numFmt w:val="decimal"/>
      <w:lvlText w:val="%1.%2.%3.%4.%5.%6."/>
      <w:lvlJc w:val="left"/>
      <w:pPr>
        <w:ind w:left="1080" w:hanging="1080"/>
      </w:pPr>
      <w:rPr>
        <w:rFonts w:eastAsiaTheme="minorEastAsia"/>
        <w:b/>
      </w:rPr>
    </w:lvl>
    <w:lvl w:ilvl="6">
      <w:start w:val="1"/>
      <w:numFmt w:val="decimal"/>
      <w:lvlText w:val="%1.%2.%3.%4.%5.%6.%7."/>
      <w:lvlJc w:val="left"/>
      <w:pPr>
        <w:ind w:left="1440" w:hanging="1440"/>
      </w:pPr>
      <w:rPr>
        <w:rFonts w:eastAsiaTheme="minorEastAsia"/>
        <w:b/>
      </w:rPr>
    </w:lvl>
    <w:lvl w:ilvl="7">
      <w:start w:val="1"/>
      <w:numFmt w:val="decimal"/>
      <w:lvlText w:val="%1.%2.%3.%4.%5.%6.%7.%8."/>
      <w:lvlJc w:val="left"/>
      <w:pPr>
        <w:ind w:left="1440" w:hanging="1440"/>
      </w:pPr>
      <w:rPr>
        <w:rFonts w:eastAsiaTheme="minorEastAsia"/>
        <w:b/>
      </w:rPr>
    </w:lvl>
    <w:lvl w:ilvl="8">
      <w:start w:val="1"/>
      <w:numFmt w:val="decimal"/>
      <w:lvlText w:val="%1.%2.%3.%4.%5.%6.%7.%8.%9."/>
      <w:lvlJc w:val="left"/>
      <w:pPr>
        <w:ind w:left="1800" w:hanging="1800"/>
      </w:pPr>
      <w:rPr>
        <w:rFonts w:eastAsiaTheme="minorEastAsia"/>
        <w:b/>
      </w:rPr>
    </w:lvl>
  </w:abstractNum>
  <w:abstractNum w:abstractNumId="11" w15:restartNumberingAfterBreak="0">
    <w:nsid w:val="19D5482A"/>
    <w:multiLevelType w:val="hybridMultilevel"/>
    <w:tmpl w:val="55A4E2CE"/>
    <w:lvl w:ilvl="0" w:tplc="9D0E9844">
      <w:start w:val="1"/>
      <w:numFmt w:val="bullet"/>
      <w:lvlText w:val=""/>
      <w:lvlJc w:val="left"/>
      <w:pPr>
        <w:tabs>
          <w:tab w:val="num" w:pos="720"/>
        </w:tabs>
        <w:ind w:left="720" w:hanging="360"/>
      </w:pPr>
      <w:rPr>
        <w:rFonts w:ascii="Symbol" w:hAnsi="Symbol" w:hint="default"/>
      </w:rPr>
    </w:lvl>
    <w:lvl w:ilvl="1" w:tplc="F670ABA4">
      <w:numFmt w:val="decimal"/>
      <w:lvlText w:val=""/>
      <w:lvlJc w:val="left"/>
    </w:lvl>
    <w:lvl w:ilvl="2" w:tplc="3372E2A8">
      <w:numFmt w:val="decimal"/>
      <w:lvlText w:val=""/>
      <w:lvlJc w:val="left"/>
    </w:lvl>
    <w:lvl w:ilvl="3" w:tplc="016E3D82">
      <w:numFmt w:val="decimal"/>
      <w:lvlText w:val=""/>
      <w:lvlJc w:val="left"/>
    </w:lvl>
    <w:lvl w:ilvl="4" w:tplc="0592EFA6">
      <w:numFmt w:val="decimal"/>
      <w:lvlText w:val=""/>
      <w:lvlJc w:val="left"/>
    </w:lvl>
    <w:lvl w:ilvl="5" w:tplc="47C0E358">
      <w:numFmt w:val="decimal"/>
      <w:lvlText w:val=""/>
      <w:lvlJc w:val="left"/>
    </w:lvl>
    <w:lvl w:ilvl="6" w:tplc="6D4EEBDA">
      <w:numFmt w:val="decimal"/>
      <w:lvlText w:val=""/>
      <w:lvlJc w:val="left"/>
    </w:lvl>
    <w:lvl w:ilvl="7" w:tplc="9E26B696">
      <w:numFmt w:val="decimal"/>
      <w:lvlText w:val=""/>
      <w:lvlJc w:val="left"/>
    </w:lvl>
    <w:lvl w:ilvl="8" w:tplc="1B747C26">
      <w:numFmt w:val="decimal"/>
      <w:lvlText w:val=""/>
      <w:lvlJc w:val="left"/>
    </w:lvl>
  </w:abstractNum>
  <w:abstractNum w:abstractNumId="12" w15:restartNumberingAfterBreak="0">
    <w:nsid w:val="1A0F705E"/>
    <w:multiLevelType w:val="hybridMultilevel"/>
    <w:tmpl w:val="375067CA"/>
    <w:lvl w:ilvl="0" w:tplc="B23A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0144A"/>
    <w:multiLevelType w:val="multilevel"/>
    <w:tmpl w:val="7166E3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BA00EEF"/>
    <w:multiLevelType w:val="hybridMultilevel"/>
    <w:tmpl w:val="A0E4D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3F22E3"/>
    <w:multiLevelType w:val="hybridMultilevel"/>
    <w:tmpl w:val="995286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28D3A73"/>
    <w:multiLevelType w:val="hybridMultilevel"/>
    <w:tmpl w:val="0FF8E7C8"/>
    <w:lvl w:ilvl="0" w:tplc="1E480A1E">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034074"/>
    <w:multiLevelType w:val="hybridMultilevel"/>
    <w:tmpl w:val="E7D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44386"/>
    <w:multiLevelType w:val="hybridMultilevel"/>
    <w:tmpl w:val="72F80A40"/>
    <w:lvl w:ilvl="0" w:tplc="9AD68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76120C"/>
    <w:multiLevelType w:val="hybridMultilevel"/>
    <w:tmpl w:val="2D06C6E4"/>
    <w:lvl w:ilvl="0" w:tplc="E8D83E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F1C13"/>
    <w:multiLevelType w:val="hybridMultilevel"/>
    <w:tmpl w:val="8174A84C"/>
    <w:lvl w:ilvl="0" w:tplc="25D6E354">
      <w:start w:val="1"/>
      <w:numFmt w:val="lowerLetter"/>
      <w:lvlText w:val="(%1)"/>
      <w:lvlJc w:val="left"/>
      <w:pPr>
        <w:ind w:left="990" w:hanging="360"/>
      </w:pPr>
      <w:rPr>
        <w:rFonts w:hint="default"/>
      </w:rPr>
    </w:lvl>
    <w:lvl w:ilvl="1" w:tplc="1684175A">
      <w:start w:val="1"/>
      <w:numFmt w:val="decimal"/>
      <w:lvlText w:val="%2."/>
      <w:lvlJc w:val="left"/>
      <w:pPr>
        <w:ind w:left="1740" w:hanging="390"/>
      </w:pPr>
      <w:rPr>
        <w:rFonts w:hint="default"/>
        <w:b/>
        <w:bCs/>
        <w:sz w:val="24"/>
        <w:szCs w:val="24"/>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18E4DEF"/>
    <w:multiLevelType w:val="hybridMultilevel"/>
    <w:tmpl w:val="648E23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4CE6FF3"/>
    <w:multiLevelType w:val="hybridMultilevel"/>
    <w:tmpl w:val="29C4C0A8"/>
    <w:lvl w:ilvl="0" w:tplc="707CBE0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635D61"/>
    <w:multiLevelType w:val="hybridMultilevel"/>
    <w:tmpl w:val="6730154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0161DA"/>
    <w:multiLevelType w:val="multilevel"/>
    <w:tmpl w:val="68A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36506"/>
    <w:multiLevelType w:val="hybridMultilevel"/>
    <w:tmpl w:val="D0A019EA"/>
    <w:lvl w:ilvl="0" w:tplc="744868C0">
      <w:start w:val="1"/>
      <w:numFmt w:val="bullet"/>
      <w:lvlText w:val=""/>
      <w:lvlJc w:val="left"/>
      <w:pPr>
        <w:tabs>
          <w:tab w:val="num" w:pos="720"/>
        </w:tabs>
        <w:ind w:left="720" w:hanging="360"/>
      </w:pPr>
      <w:rPr>
        <w:rFonts w:ascii="Symbol" w:hAnsi="Symbol" w:hint="default"/>
      </w:rPr>
    </w:lvl>
    <w:lvl w:ilvl="1" w:tplc="FAE4ABA8">
      <w:numFmt w:val="decimal"/>
      <w:lvlText w:val=""/>
      <w:lvlJc w:val="left"/>
    </w:lvl>
    <w:lvl w:ilvl="2" w:tplc="C6065950">
      <w:numFmt w:val="decimal"/>
      <w:lvlText w:val=""/>
      <w:lvlJc w:val="left"/>
    </w:lvl>
    <w:lvl w:ilvl="3" w:tplc="E31E8DAA">
      <w:numFmt w:val="decimal"/>
      <w:lvlText w:val=""/>
      <w:lvlJc w:val="left"/>
    </w:lvl>
    <w:lvl w:ilvl="4" w:tplc="529822CC">
      <w:numFmt w:val="decimal"/>
      <w:lvlText w:val=""/>
      <w:lvlJc w:val="left"/>
    </w:lvl>
    <w:lvl w:ilvl="5" w:tplc="438A52EE">
      <w:numFmt w:val="decimal"/>
      <w:lvlText w:val=""/>
      <w:lvlJc w:val="left"/>
    </w:lvl>
    <w:lvl w:ilvl="6" w:tplc="0936B28A">
      <w:numFmt w:val="decimal"/>
      <w:lvlText w:val=""/>
      <w:lvlJc w:val="left"/>
    </w:lvl>
    <w:lvl w:ilvl="7" w:tplc="FE84C900">
      <w:numFmt w:val="decimal"/>
      <w:lvlText w:val=""/>
      <w:lvlJc w:val="left"/>
    </w:lvl>
    <w:lvl w:ilvl="8" w:tplc="A40032E0">
      <w:numFmt w:val="decimal"/>
      <w:lvlText w:val=""/>
      <w:lvlJc w:val="left"/>
    </w:lvl>
  </w:abstractNum>
  <w:abstractNum w:abstractNumId="26" w15:restartNumberingAfterBreak="0">
    <w:nsid w:val="38432D1C"/>
    <w:multiLevelType w:val="hybridMultilevel"/>
    <w:tmpl w:val="9E14E186"/>
    <w:lvl w:ilvl="0" w:tplc="59C69D18">
      <w:start w:val="1"/>
      <w:numFmt w:val="decimal"/>
      <w:lvlText w:val="%1)"/>
      <w:lvlJc w:val="left"/>
      <w:pPr>
        <w:tabs>
          <w:tab w:val="num" w:pos="720"/>
        </w:tabs>
        <w:ind w:left="720" w:hanging="360"/>
      </w:pPr>
      <w:rPr>
        <w:rFonts w:asciiTheme="majorBidi" w:eastAsia="Times New Roman" w:hAnsiTheme="majorBidi" w:cstheme="majorBidi"/>
      </w:rPr>
    </w:lvl>
    <w:lvl w:ilvl="1" w:tplc="02026874">
      <w:numFmt w:val="decimal"/>
      <w:lvlText w:val=""/>
      <w:lvlJc w:val="left"/>
    </w:lvl>
    <w:lvl w:ilvl="2" w:tplc="8D8A579C">
      <w:numFmt w:val="decimal"/>
      <w:lvlText w:val=""/>
      <w:lvlJc w:val="left"/>
    </w:lvl>
    <w:lvl w:ilvl="3" w:tplc="937C7C30">
      <w:numFmt w:val="decimal"/>
      <w:lvlText w:val=""/>
      <w:lvlJc w:val="left"/>
    </w:lvl>
    <w:lvl w:ilvl="4" w:tplc="9DA42B86">
      <w:numFmt w:val="decimal"/>
      <w:lvlText w:val=""/>
      <w:lvlJc w:val="left"/>
    </w:lvl>
    <w:lvl w:ilvl="5" w:tplc="17D840BA">
      <w:numFmt w:val="decimal"/>
      <w:lvlText w:val=""/>
      <w:lvlJc w:val="left"/>
    </w:lvl>
    <w:lvl w:ilvl="6" w:tplc="77B6270C">
      <w:numFmt w:val="decimal"/>
      <w:lvlText w:val=""/>
      <w:lvlJc w:val="left"/>
    </w:lvl>
    <w:lvl w:ilvl="7" w:tplc="6BA40DB8">
      <w:numFmt w:val="decimal"/>
      <w:lvlText w:val=""/>
      <w:lvlJc w:val="left"/>
    </w:lvl>
    <w:lvl w:ilvl="8" w:tplc="BCE04C3A">
      <w:numFmt w:val="decimal"/>
      <w:lvlText w:val=""/>
      <w:lvlJc w:val="left"/>
    </w:lvl>
  </w:abstractNum>
  <w:abstractNum w:abstractNumId="27" w15:restartNumberingAfterBreak="0">
    <w:nsid w:val="389D1024"/>
    <w:multiLevelType w:val="hybridMultilevel"/>
    <w:tmpl w:val="9BC2043C"/>
    <w:lvl w:ilvl="0" w:tplc="CDCE01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3C7FEF"/>
    <w:multiLevelType w:val="multilevel"/>
    <w:tmpl w:val="921814F0"/>
    <w:lvl w:ilvl="0">
      <w:numFmt w:val="bullet"/>
      <w:lvlText w:val="-"/>
      <w:lvlJc w:val="left"/>
      <w:pPr>
        <w:ind w:left="900" w:hanging="360"/>
      </w:pPr>
      <w:rPr>
        <w:rFonts w:ascii="Times New Roman" w:eastAsia="Times New Roman" w:hAnsi="Times New Roman" w:cs="Times New Roman"/>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9" w15:restartNumberingAfterBreak="0">
    <w:nsid w:val="3B9760F8"/>
    <w:multiLevelType w:val="hybridMultilevel"/>
    <w:tmpl w:val="649C3F8A"/>
    <w:lvl w:ilvl="0" w:tplc="93DE3896">
      <w:start w:val="3"/>
      <w:numFmt w:val="bullet"/>
      <w:lvlText w:val=""/>
      <w:lvlJc w:val="left"/>
      <w:pPr>
        <w:ind w:left="720" w:hanging="36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AE10DC"/>
    <w:multiLevelType w:val="hybridMultilevel"/>
    <w:tmpl w:val="2BC6B85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21303BE"/>
    <w:multiLevelType w:val="multilevel"/>
    <w:tmpl w:val="75B66104"/>
    <w:lvl w:ilvl="0">
      <w:start w:val="4"/>
      <w:numFmt w:val="decimal"/>
      <w:lvlText w:val="%1."/>
      <w:lvlJc w:val="left"/>
      <w:pPr>
        <w:ind w:left="432" w:hanging="432"/>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800" w:hanging="180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32" w15:restartNumberingAfterBreak="0">
    <w:nsid w:val="44E55255"/>
    <w:multiLevelType w:val="multilevel"/>
    <w:tmpl w:val="A0A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0376E"/>
    <w:multiLevelType w:val="hybridMultilevel"/>
    <w:tmpl w:val="49E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B566C"/>
    <w:multiLevelType w:val="multilevel"/>
    <w:tmpl w:val="52E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D54A7"/>
    <w:multiLevelType w:val="multilevel"/>
    <w:tmpl w:val="8EA0150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E69468D"/>
    <w:multiLevelType w:val="hybridMultilevel"/>
    <w:tmpl w:val="E6E449C4"/>
    <w:lvl w:ilvl="0" w:tplc="5A6C5C38">
      <w:start w:val="1"/>
      <w:numFmt w:val="decimal"/>
      <w:lvlText w:val="%1-"/>
      <w:lvlJc w:val="left"/>
      <w:pPr>
        <w:ind w:left="720" w:hanging="36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753297"/>
    <w:multiLevelType w:val="hybridMultilevel"/>
    <w:tmpl w:val="051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DD108B"/>
    <w:multiLevelType w:val="hybridMultilevel"/>
    <w:tmpl w:val="5A4C89E8"/>
    <w:lvl w:ilvl="0" w:tplc="941687D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76B6D0D"/>
    <w:multiLevelType w:val="hybridMultilevel"/>
    <w:tmpl w:val="4728311E"/>
    <w:lvl w:ilvl="0" w:tplc="B01831A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947F75"/>
    <w:multiLevelType w:val="multilevel"/>
    <w:tmpl w:val="F44ED8F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9F54C09"/>
    <w:multiLevelType w:val="multilevel"/>
    <w:tmpl w:val="71762F1E"/>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1FE17AD"/>
    <w:multiLevelType w:val="multilevel"/>
    <w:tmpl w:val="F2D2EB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5250BD7"/>
    <w:multiLevelType w:val="hybridMultilevel"/>
    <w:tmpl w:val="A41407C8"/>
    <w:lvl w:ilvl="0" w:tplc="FE3AB132">
      <w:start w:val="1"/>
      <w:numFmt w:val="decimal"/>
      <w:lvlText w:val="%1)"/>
      <w:lvlJc w:val="left"/>
      <w:pPr>
        <w:tabs>
          <w:tab w:val="num" w:pos="720"/>
        </w:tabs>
        <w:ind w:left="720" w:hanging="360"/>
      </w:pPr>
      <w:rPr>
        <w:rFonts w:asciiTheme="majorBidi" w:eastAsia="Times New Roman" w:hAnsiTheme="majorBidi" w:cstheme="majorBidi"/>
      </w:rPr>
    </w:lvl>
    <w:lvl w:ilvl="1" w:tplc="012C5C92">
      <w:numFmt w:val="decimal"/>
      <w:lvlText w:val=""/>
      <w:lvlJc w:val="left"/>
    </w:lvl>
    <w:lvl w:ilvl="2" w:tplc="DB5E2BB6">
      <w:numFmt w:val="decimal"/>
      <w:lvlText w:val=""/>
      <w:lvlJc w:val="left"/>
    </w:lvl>
    <w:lvl w:ilvl="3" w:tplc="293C28F6">
      <w:numFmt w:val="decimal"/>
      <w:lvlText w:val=""/>
      <w:lvlJc w:val="left"/>
    </w:lvl>
    <w:lvl w:ilvl="4" w:tplc="ED3C99C6">
      <w:numFmt w:val="decimal"/>
      <w:lvlText w:val=""/>
      <w:lvlJc w:val="left"/>
    </w:lvl>
    <w:lvl w:ilvl="5" w:tplc="A65237D0">
      <w:numFmt w:val="decimal"/>
      <w:lvlText w:val=""/>
      <w:lvlJc w:val="left"/>
    </w:lvl>
    <w:lvl w:ilvl="6" w:tplc="722C94DE">
      <w:numFmt w:val="decimal"/>
      <w:lvlText w:val=""/>
      <w:lvlJc w:val="left"/>
    </w:lvl>
    <w:lvl w:ilvl="7" w:tplc="93F212F4">
      <w:numFmt w:val="decimal"/>
      <w:lvlText w:val=""/>
      <w:lvlJc w:val="left"/>
    </w:lvl>
    <w:lvl w:ilvl="8" w:tplc="77E8725A">
      <w:numFmt w:val="decimal"/>
      <w:lvlText w:val=""/>
      <w:lvlJc w:val="left"/>
    </w:lvl>
  </w:abstractNum>
  <w:abstractNum w:abstractNumId="44" w15:restartNumberingAfterBreak="0">
    <w:nsid w:val="65900327"/>
    <w:multiLevelType w:val="hybridMultilevel"/>
    <w:tmpl w:val="DF9875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68350D10"/>
    <w:multiLevelType w:val="multilevel"/>
    <w:tmpl w:val="07FEEB5E"/>
    <w:lvl w:ilvl="0">
      <w:start w:val="1"/>
      <w:numFmt w:val="decimal"/>
      <w:lvlText w:val="%1."/>
      <w:lvlJc w:val="left"/>
      <w:pPr>
        <w:tabs>
          <w:tab w:val="num" w:pos="720"/>
        </w:tabs>
        <w:ind w:left="720" w:hanging="360"/>
      </w:pPr>
      <w:rPr>
        <w:rFonts w:ascii="Times New Roman" w:eastAsiaTheme="minorHAnsi" w:hAnsi="Times New Roman" w:cs="Times New Roman"/>
        <w:b/>
        <w:b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8638D"/>
    <w:multiLevelType w:val="multilevel"/>
    <w:tmpl w:val="E7509B5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5242C15"/>
    <w:multiLevelType w:val="hybridMultilevel"/>
    <w:tmpl w:val="7B701EEA"/>
    <w:lvl w:ilvl="0" w:tplc="1E480A1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90C1F"/>
    <w:multiLevelType w:val="multilevel"/>
    <w:tmpl w:val="85E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A95EC6"/>
    <w:multiLevelType w:val="multilevel"/>
    <w:tmpl w:val="4C5E21E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83E3728"/>
    <w:multiLevelType w:val="hybridMultilevel"/>
    <w:tmpl w:val="2E803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546F23"/>
    <w:multiLevelType w:val="hybridMultilevel"/>
    <w:tmpl w:val="53B8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A6B1F"/>
    <w:multiLevelType w:val="hybridMultilevel"/>
    <w:tmpl w:val="EFC892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D8A75A8"/>
    <w:multiLevelType w:val="hybridMultilevel"/>
    <w:tmpl w:val="CBF631F6"/>
    <w:lvl w:ilvl="0" w:tplc="791E1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D8B1E92"/>
    <w:multiLevelType w:val="multilevel"/>
    <w:tmpl w:val="DD2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499030">
    <w:abstractNumId w:val="5"/>
  </w:num>
  <w:num w:numId="2" w16cid:durableId="2075082025">
    <w:abstractNumId w:val="48"/>
  </w:num>
  <w:num w:numId="3" w16cid:durableId="772898713">
    <w:abstractNumId w:val="6"/>
  </w:num>
  <w:num w:numId="4" w16cid:durableId="1911233865">
    <w:abstractNumId w:val="45"/>
  </w:num>
  <w:num w:numId="5" w16cid:durableId="700319898">
    <w:abstractNumId w:val="24"/>
  </w:num>
  <w:num w:numId="6" w16cid:durableId="575363717">
    <w:abstractNumId w:val="4"/>
  </w:num>
  <w:num w:numId="7" w16cid:durableId="1957905522">
    <w:abstractNumId w:val="1"/>
  </w:num>
  <w:num w:numId="8" w16cid:durableId="209072993">
    <w:abstractNumId w:val="8"/>
  </w:num>
  <w:num w:numId="9" w16cid:durableId="1659648569">
    <w:abstractNumId w:val="32"/>
  </w:num>
  <w:num w:numId="10" w16cid:durableId="369688951">
    <w:abstractNumId w:val="34"/>
  </w:num>
  <w:num w:numId="11" w16cid:durableId="88308535">
    <w:abstractNumId w:val="3"/>
  </w:num>
  <w:num w:numId="12" w16cid:durableId="730692298">
    <w:abstractNumId w:val="31"/>
  </w:num>
  <w:num w:numId="13" w16cid:durableId="256909817">
    <w:abstractNumId w:val="0"/>
  </w:num>
  <w:num w:numId="14" w16cid:durableId="456416168">
    <w:abstractNumId w:val="44"/>
  </w:num>
  <w:num w:numId="15" w16cid:durableId="1999798077">
    <w:abstractNumId w:val="17"/>
  </w:num>
  <w:num w:numId="16" w16cid:durableId="256210605">
    <w:abstractNumId w:val="13"/>
  </w:num>
  <w:num w:numId="17" w16cid:durableId="1216238501">
    <w:abstractNumId w:val="19"/>
  </w:num>
  <w:num w:numId="18" w16cid:durableId="2105109258">
    <w:abstractNumId w:val="25"/>
  </w:num>
  <w:num w:numId="19" w16cid:durableId="1022590800">
    <w:abstractNumId w:val="43"/>
  </w:num>
  <w:num w:numId="20" w16cid:durableId="1839152398">
    <w:abstractNumId w:val="26"/>
  </w:num>
  <w:num w:numId="21" w16cid:durableId="749691583">
    <w:abstractNumId w:val="11"/>
  </w:num>
  <w:num w:numId="22" w16cid:durableId="2030521352">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6620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78366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98416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9810147">
    <w:abstractNumId w:val="15"/>
  </w:num>
  <w:num w:numId="27" w16cid:durableId="1849903496">
    <w:abstractNumId w:val="9"/>
  </w:num>
  <w:num w:numId="28" w16cid:durableId="1961299051">
    <w:abstractNumId w:val="41"/>
  </w:num>
  <w:num w:numId="29" w16cid:durableId="1282298614">
    <w:abstractNumId w:val="40"/>
  </w:num>
  <w:num w:numId="30" w16cid:durableId="1068766086">
    <w:abstractNumId w:val="35"/>
  </w:num>
  <w:num w:numId="31" w16cid:durableId="1650743529">
    <w:abstractNumId w:val="49"/>
  </w:num>
  <w:num w:numId="32" w16cid:durableId="706491886">
    <w:abstractNumId w:val="50"/>
  </w:num>
  <w:num w:numId="33" w16cid:durableId="2138521916">
    <w:abstractNumId w:val="37"/>
  </w:num>
  <w:num w:numId="34" w16cid:durableId="524755470">
    <w:abstractNumId w:val="23"/>
  </w:num>
  <w:num w:numId="35" w16cid:durableId="81991234">
    <w:abstractNumId w:val="30"/>
  </w:num>
  <w:num w:numId="36" w16cid:durableId="875049473">
    <w:abstractNumId w:val="20"/>
  </w:num>
  <w:num w:numId="37" w16cid:durableId="1991860057">
    <w:abstractNumId w:val="22"/>
  </w:num>
  <w:num w:numId="38" w16cid:durableId="407844357">
    <w:abstractNumId w:val="14"/>
  </w:num>
  <w:num w:numId="39" w16cid:durableId="1168406797">
    <w:abstractNumId w:val="51"/>
  </w:num>
  <w:num w:numId="40" w16cid:durableId="885220081">
    <w:abstractNumId w:val="2"/>
  </w:num>
  <w:num w:numId="41" w16cid:durableId="123237017">
    <w:abstractNumId w:val="38"/>
  </w:num>
  <w:num w:numId="42" w16cid:durableId="449738439">
    <w:abstractNumId w:val="39"/>
  </w:num>
  <w:num w:numId="43" w16cid:durableId="2036955501">
    <w:abstractNumId w:val="42"/>
  </w:num>
  <w:num w:numId="44" w16cid:durableId="1839804510">
    <w:abstractNumId w:val="28"/>
  </w:num>
  <w:num w:numId="45" w16cid:durableId="1529022381">
    <w:abstractNumId w:val="47"/>
  </w:num>
  <w:num w:numId="46" w16cid:durableId="423189082">
    <w:abstractNumId w:val="46"/>
  </w:num>
  <w:num w:numId="47" w16cid:durableId="1644429660">
    <w:abstractNumId w:val="27"/>
  </w:num>
  <w:num w:numId="48" w16cid:durableId="1305236527">
    <w:abstractNumId w:val="12"/>
  </w:num>
  <w:num w:numId="49" w16cid:durableId="2002812137">
    <w:abstractNumId w:val="18"/>
  </w:num>
  <w:num w:numId="50" w16cid:durableId="2080713714">
    <w:abstractNumId w:val="36"/>
  </w:num>
  <w:num w:numId="51" w16cid:durableId="1230308391">
    <w:abstractNumId w:val="7"/>
  </w:num>
  <w:num w:numId="52" w16cid:durableId="1618246215">
    <w:abstractNumId w:val="53"/>
  </w:num>
  <w:num w:numId="53" w16cid:durableId="1637295010">
    <w:abstractNumId w:val="29"/>
  </w:num>
  <w:num w:numId="54" w16cid:durableId="1224219172">
    <w:abstractNumId w:val="54"/>
  </w:num>
  <w:num w:numId="55" w16cid:durableId="1621885180">
    <w:abstractNumId w:val="16"/>
  </w:num>
  <w:num w:numId="56" w16cid:durableId="2255279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7B"/>
    <w:rsid w:val="000C2F7B"/>
    <w:rsid w:val="000D4AC1"/>
    <w:rsid w:val="000E312F"/>
    <w:rsid w:val="000F25C0"/>
    <w:rsid w:val="00184398"/>
    <w:rsid w:val="003463D4"/>
    <w:rsid w:val="00356D85"/>
    <w:rsid w:val="003E3662"/>
    <w:rsid w:val="00511036"/>
    <w:rsid w:val="005C4D7E"/>
    <w:rsid w:val="005E7E7B"/>
    <w:rsid w:val="006B6AAE"/>
    <w:rsid w:val="006E3428"/>
    <w:rsid w:val="00706162"/>
    <w:rsid w:val="00720296"/>
    <w:rsid w:val="007562E1"/>
    <w:rsid w:val="00774517"/>
    <w:rsid w:val="007814F9"/>
    <w:rsid w:val="0079049D"/>
    <w:rsid w:val="008E6F95"/>
    <w:rsid w:val="00903A7F"/>
    <w:rsid w:val="009154F4"/>
    <w:rsid w:val="00955EDE"/>
    <w:rsid w:val="009617A8"/>
    <w:rsid w:val="009B7AE7"/>
    <w:rsid w:val="009E3E9F"/>
    <w:rsid w:val="00A852D2"/>
    <w:rsid w:val="00B019C8"/>
    <w:rsid w:val="00B01B16"/>
    <w:rsid w:val="00BC6207"/>
    <w:rsid w:val="00D740A9"/>
    <w:rsid w:val="00E03F18"/>
    <w:rsid w:val="00E728B8"/>
    <w:rsid w:val="00EF751A"/>
    <w:rsid w:val="00F94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5918"/>
  <w15:chartTrackingRefBased/>
  <w15:docId w15:val="{B9908E3F-2718-41E9-B406-468C085D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7"/>
  </w:style>
  <w:style w:type="paragraph" w:styleId="Heading1">
    <w:name w:val="heading 1"/>
    <w:basedOn w:val="Normal"/>
    <w:next w:val="Normal"/>
    <w:link w:val="Heading1Char"/>
    <w:uiPriority w:val="9"/>
    <w:qFormat/>
    <w:rsid w:val="005E7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7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7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7B"/>
    <w:rPr>
      <w:rFonts w:eastAsiaTheme="majorEastAsia" w:cstheme="majorBidi"/>
      <w:color w:val="272727" w:themeColor="text1" w:themeTint="D8"/>
    </w:rPr>
  </w:style>
  <w:style w:type="paragraph" w:styleId="Title">
    <w:name w:val="Title"/>
    <w:basedOn w:val="Normal"/>
    <w:next w:val="Normal"/>
    <w:link w:val="TitleChar"/>
    <w:uiPriority w:val="10"/>
    <w:qFormat/>
    <w:rsid w:val="005E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7B"/>
    <w:pPr>
      <w:spacing w:before="160"/>
      <w:jc w:val="center"/>
    </w:pPr>
    <w:rPr>
      <w:i/>
      <w:iCs/>
      <w:color w:val="404040" w:themeColor="text1" w:themeTint="BF"/>
    </w:rPr>
  </w:style>
  <w:style w:type="character" w:customStyle="1" w:styleId="QuoteChar">
    <w:name w:val="Quote Char"/>
    <w:basedOn w:val="DefaultParagraphFont"/>
    <w:link w:val="Quote"/>
    <w:uiPriority w:val="29"/>
    <w:rsid w:val="005E7E7B"/>
    <w:rPr>
      <w:i/>
      <w:iCs/>
      <w:color w:val="404040" w:themeColor="text1" w:themeTint="BF"/>
    </w:rPr>
  </w:style>
  <w:style w:type="paragraph" w:styleId="ListParagraph">
    <w:name w:val="List Paragraph"/>
    <w:basedOn w:val="Normal"/>
    <w:uiPriority w:val="34"/>
    <w:qFormat/>
    <w:rsid w:val="005E7E7B"/>
    <w:pPr>
      <w:ind w:left="720"/>
      <w:contextualSpacing/>
    </w:pPr>
  </w:style>
  <w:style w:type="character" w:styleId="IntenseEmphasis">
    <w:name w:val="Intense Emphasis"/>
    <w:basedOn w:val="DefaultParagraphFont"/>
    <w:uiPriority w:val="21"/>
    <w:qFormat/>
    <w:rsid w:val="005E7E7B"/>
    <w:rPr>
      <w:i/>
      <w:iCs/>
      <w:color w:val="0F4761" w:themeColor="accent1" w:themeShade="BF"/>
    </w:rPr>
  </w:style>
  <w:style w:type="paragraph" w:styleId="IntenseQuote">
    <w:name w:val="Intense Quote"/>
    <w:basedOn w:val="Normal"/>
    <w:next w:val="Normal"/>
    <w:link w:val="IntenseQuoteChar"/>
    <w:uiPriority w:val="30"/>
    <w:qFormat/>
    <w:rsid w:val="005E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E7B"/>
    <w:rPr>
      <w:i/>
      <w:iCs/>
      <w:color w:val="0F4761" w:themeColor="accent1" w:themeShade="BF"/>
    </w:rPr>
  </w:style>
  <w:style w:type="character" w:styleId="IntenseReference">
    <w:name w:val="Intense Reference"/>
    <w:basedOn w:val="DefaultParagraphFont"/>
    <w:uiPriority w:val="32"/>
    <w:qFormat/>
    <w:rsid w:val="005E7E7B"/>
    <w:rPr>
      <w:b/>
      <w:bCs/>
      <w:smallCaps/>
      <w:color w:val="0F4761" w:themeColor="accent1" w:themeShade="BF"/>
      <w:spacing w:val="5"/>
    </w:rPr>
  </w:style>
  <w:style w:type="table" w:styleId="TableGrid">
    <w:name w:val="Table Grid"/>
    <w:basedOn w:val="TableNormal"/>
    <w:uiPriority w:val="39"/>
    <w:rsid w:val="003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D85"/>
  </w:style>
  <w:style w:type="paragraph" w:styleId="Footer">
    <w:name w:val="footer"/>
    <w:basedOn w:val="Normal"/>
    <w:link w:val="FooterChar"/>
    <w:uiPriority w:val="99"/>
    <w:unhideWhenUsed/>
    <w:rsid w:val="003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D85"/>
  </w:style>
  <w:style w:type="paragraph" w:styleId="TOCHeading">
    <w:name w:val="TOC Heading"/>
    <w:basedOn w:val="Heading1"/>
    <w:next w:val="Normal"/>
    <w:uiPriority w:val="39"/>
    <w:unhideWhenUsed/>
    <w:qFormat/>
    <w:rsid w:val="00356D8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56D85"/>
    <w:pPr>
      <w:spacing w:after="100"/>
    </w:pPr>
  </w:style>
  <w:style w:type="paragraph" w:styleId="TOC2">
    <w:name w:val="toc 2"/>
    <w:basedOn w:val="Normal"/>
    <w:next w:val="Normal"/>
    <w:autoRedefine/>
    <w:uiPriority w:val="39"/>
    <w:unhideWhenUsed/>
    <w:rsid w:val="00356D85"/>
    <w:pPr>
      <w:spacing w:after="100"/>
      <w:ind w:left="240"/>
    </w:pPr>
  </w:style>
  <w:style w:type="character" w:styleId="Hyperlink">
    <w:name w:val="Hyperlink"/>
    <w:basedOn w:val="DefaultParagraphFont"/>
    <w:uiPriority w:val="99"/>
    <w:unhideWhenUsed/>
    <w:rsid w:val="00356D85"/>
    <w:rPr>
      <w:color w:val="467886" w:themeColor="hyperlink"/>
      <w:u w:val="single"/>
    </w:rPr>
  </w:style>
  <w:style w:type="character" w:styleId="UnresolvedMention">
    <w:name w:val="Unresolved Mention"/>
    <w:basedOn w:val="DefaultParagraphFont"/>
    <w:uiPriority w:val="99"/>
    <w:semiHidden/>
    <w:unhideWhenUsed/>
    <w:rsid w:val="00E728B8"/>
    <w:rPr>
      <w:color w:val="605E5C"/>
      <w:shd w:val="clear" w:color="auto" w:fill="E1DFDD"/>
    </w:rPr>
  </w:style>
  <w:style w:type="character" w:styleId="FollowedHyperlink">
    <w:name w:val="FollowedHyperlink"/>
    <w:basedOn w:val="DefaultParagraphFont"/>
    <w:uiPriority w:val="99"/>
    <w:semiHidden/>
    <w:unhideWhenUsed/>
    <w:rsid w:val="00E728B8"/>
    <w:rPr>
      <w:color w:val="96607D" w:themeColor="followedHyperlink"/>
      <w:u w:val="single"/>
    </w:rPr>
  </w:style>
  <w:style w:type="paragraph" w:styleId="NormalWeb">
    <w:name w:val="Normal (Web)"/>
    <w:basedOn w:val="Normal"/>
    <w:uiPriority w:val="99"/>
    <w:unhideWhenUsed/>
    <w:rsid w:val="00903A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903A7F"/>
    <w:rPr>
      <w:color w:val="808080"/>
    </w:rPr>
  </w:style>
  <w:style w:type="character" w:styleId="Strong">
    <w:name w:val="Strong"/>
    <w:basedOn w:val="DefaultParagraphFont"/>
    <w:uiPriority w:val="22"/>
    <w:qFormat/>
    <w:rsid w:val="00903A7F"/>
    <w:rPr>
      <w:b/>
      <w:bCs/>
    </w:rPr>
  </w:style>
  <w:style w:type="paragraph" w:styleId="BodyText">
    <w:name w:val="Body Text"/>
    <w:basedOn w:val="Normal"/>
    <w:link w:val="BodyTextChar"/>
    <w:uiPriority w:val="1"/>
    <w:qFormat/>
    <w:rsid w:val="00903A7F"/>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03A7F"/>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903A7F"/>
    <w:rPr>
      <w:sz w:val="16"/>
      <w:szCs w:val="16"/>
    </w:rPr>
  </w:style>
  <w:style w:type="paragraph" w:styleId="CommentText">
    <w:name w:val="annotation text"/>
    <w:basedOn w:val="Normal"/>
    <w:link w:val="CommentTextChar"/>
    <w:uiPriority w:val="99"/>
    <w:unhideWhenUsed/>
    <w:rsid w:val="00903A7F"/>
    <w:pPr>
      <w:spacing w:after="0" w:line="240" w:lineRule="auto"/>
    </w:pPr>
    <w:rPr>
      <w:rFonts w:ascii="Arial" w:eastAsia="Arial" w:hAnsi="Arial" w:cs="Arial"/>
      <w:kern w:val="0"/>
      <w:sz w:val="20"/>
      <w:szCs w:val="20"/>
      <w:lang w:val="en"/>
      <w14:ligatures w14:val="none"/>
    </w:rPr>
  </w:style>
  <w:style w:type="character" w:customStyle="1" w:styleId="CommentTextChar">
    <w:name w:val="Comment Text Char"/>
    <w:basedOn w:val="DefaultParagraphFont"/>
    <w:link w:val="CommentText"/>
    <w:uiPriority w:val="99"/>
    <w:rsid w:val="00903A7F"/>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903A7F"/>
    <w:rPr>
      <w:b/>
      <w:bCs/>
    </w:rPr>
  </w:style>
  <w:style w:type="character" w:customStyle="1" w:styleId="CommentSubjectChar">
    <w:name w:val="Comment Subject Char"/>
    <w:basedOn w:val="CommentTextChar"/>
    <w:link w:val="CommentSubject"/>
    <w:uiPriority w:val="99"/>
    <w:semiHidden/>
    <w:rsid w:val="00903A7F"/>
    <w:rPr>
      <w:rFonts w:ascii="Arial" w:eastAsia="Arial" w:hAnsi="Arial" w:cs="Arial"/>
      <w:b/>
      <w:bCs/>
      <w:kern w:val="0"/>
      <w:sz w:val="20"/>
      <w:szCs w:val="20"/>
      <w:lang w:val="en"/>
      <w14:ligatures w14:val="none"/>
    </w:rPr>
  </w:style>
  <w:style w:type="paragraph" w:styleId="TOC3">
    <w:name w:val="toc 3"/>
    <w:basedOn w:val="Normal"/>
    <w:next w:val="Normal"/>
    <w:autoRedefine/>
    <w:uiPriority w:val="39"/>
    <w:unhideWhenUsed/>
    <w:rsid w:val="00903A7F"/>
    <w:pPr>
      <w:spacing w:after="100" w:line="259" w:lineRule="auto"/>
      <w:ind w:left="440"/>
    </w:pPr>
    <w:rPr>
      <w:rFonts w:eastAsiaTheme="minorEastAsia" w:cs="Times New Roman"/>
      <w:kern w:val="0"/>
      <w:sz w:val="22"/>
      <w:szCs w:val="22"/>
      <w14:ligatures w14:val="none"/>
    </w:rPr>
  </w:style>
  <w:style w:type="character" w:customStyle="1" w:styleId="katex-mathml">
    <w:name w:val="katex-mathml"/>
    <w:basedOn w:val="DefaultParagraphFont"/>
    <w:rsid w:val="00903A7F"/>
  </w:style>
  <w:style w:type="character" w:customStyle="1" w:styleId="mord">
    <w:name w:val="mord"/>
    <w:basedOn w:val="DefaultParagraphFont"/>
    <w:rsid w:val="00903A7F"/>
  </w:style>
  <w:style w:type="character" w:customStyle="1" w:styleId="overflow-hidden">
    <w:name w:val="overflow-hidden"/>
    <w:basedOn w:val="DefaultParagraphFont"/>
    <w:rsid w:val="00903A7F"/>
  </w:style>
  <w:style w:type="character" w:customStyle="1" w:styleId="vlist-s">
    <w:name w:val="vlist-s"/>
    <w:basedOn w:val="DefaultParagraphFont"/>
    <w:rsid w:val="00903A7F"/>
  </w:style>
  <w:style w:type="character" w:customStyle="1" w:styleId="mrel">
    <w:name w:val="mrel"/>
    <w:basedOn w:val="DefaultParagraphFont"/>
    <w:rsid w:val="00903A7F"/>
  </w:style>
  <w:style w:type="character" w:customStyle="1" w:styleId="mbin">
    <w:name w:val="mbin"/>
    <w:basedOn w:val="DefaultParagraphFont"/>
    <w:rsid w:val="00903A7F"/>
  </w:style>
  <w:style w:type="character" w:customStyle="1" w:styleId="mop">
    <w:name w:val="mop"/>
    <w:basedOn w:val="DefaultParagraphFont"/>
    <w:rsid w:val="00903A7F"/>
  </w:style>
  <w:style w:type="character" w:customStyle="1" w:styleId="mopen">
    <w:name w:val="mopen"/>
    <w:basedOn w:val="DefaultParagraphFont"/>
    <w:rsid w:val="00903A7F"/>
  </w:style>
  <w:style w:type="character" w:customStyle="1" w:styleId="mclose">
    <w:name w:val="mclose"/>
    <w:basedOn w:val="DefaultParagraphFont"/>
    <w:rsid w:val="00903A7F"/>
  </w:style>
  <w:style w:type="paragraph" w:styleId="FootnoteText">
    <w:name w:val="footnote text"/>
    <w:basedOn w:val="Normal"/>
    <w:link w:val="FootnoteTextChar"/>
    <w:uiPriority w:val="99"/>
    <w:semiHidden/>
    <w:unhideWhenUsed/>
    <w:rsid w:val="00903A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A7F"/>
    <w:rPr>
      <w:sz w:val="20"/>
      <w:szCs w:val="20"/>
    </w:rPr>
  </w:style>
  <w:style w:type="character" w:styleId="FootnoteReference">
    <w:name w:val="footnote reference"/>
    <w:basedOn w:val="DefaultParagraphFont"/>
    <w:uiPriority w:val="99"/>
    <w:semiHidden/>
    <w:unhideWhenUsed/>
    <w:rsid w:val="00903A7F"/>
    <w:rPr>
      <w:vertAlign w:val="superscript"/>
    </w:rPr>
  </w:style>
  <w:style w:type="paragraph" w:styleId="TOC4">
    <w:name w:val="toc 4"/>
    <w:basedOn w:val="Normal"/>
    <w:next w:val="Normal"/>
    <w:autoRedefine/>
    <w:uiPriority w:val="39"/>
    <w:unhideWhenUsed/>
    <w:rsid w:val="00903A7F"/>
    <w:pPr>
      <w:spacing w:after="100" w:line="259" w:lineRule="auto"/>
      <w:ind w:left="660"/>
    </w:pPr>
    <w:rPr>
      <w:kern w:val="0"/>
      <w:sz w:val="22"/>
      <w:szCs w:val="22"/>
      <w14:ligatures w14:val="none"/>
    </w:rPr>
  </w:style>
  <w:style w:type="character" w:styleId="Emphasis">
    <w:name w:val="Emphasis"/>
    <w:basedOn w:val="DefaultParagraphFont"/>
    <w:uiPriority w:val="20"/>
    <w:qFormat/>
    <w:rsid w:val="00903A7F"/>
    <w:rPr>
      <w:i/>
      <w:iCs/>
    </w:rPr>
  </w:style>
  <w:style w:type="numbering" w:customStyle="1" w:styleId="NoList1">
    <w:name w:val="No List1"/>
    <w:next w:val="NoList"/>
    <w:uiPriority w:val="99"/>
    <w:semiHidden/>
    <w:unhideWhenUsed/>
    <w:rsid w:val="00903A7F"/>
  </w:style>
  <w:style w:type="paragraph" w:styleId="BalloonText">
    <w:name w:val="Balloon Text"/>
    <w:basedOn w:val="Normal"/>
    <w:link w:val="BalloonTextChar"/>
    <w:uiPriority w:val="99"/>
    <w:semiHidden/>
    <w:unhideWhenUsed/>
    <w:rsid w:val="00903A7F"/>
    <w:pPr>
      <w:spacing w:after="0" w:line="240" w:lineRule="auto"/>
    </w:pPr>
    <w:rPr>
      <w:rFonts w:ascii="Tahoma" w:eastAsia="Calibri"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rsid w:val="00903A7F"/>
    <w:rPr>
      <w:rFonts w:ascii="Tahoma" w:eastAsia="Calibri" w:hAnsi="Tahoma" w:cs="Tahoma"/>
      <w:kern w:val="0"/>
      <w:sz w:val="16"/>
      <w:szCs w:val="16"/>
      <w:lang w:val="en-GB"/>
      <w14:ligatures w14:val="none"/>
    </w:rPr>
  </w:style>
  <w:style w:type="table" w:customStyle="1" w:styleId="TableGrid1">
    <w:name w:val="Table Grid1"/>
    <w:basedOn w:val="TableNormal"/>
    <w:next w:val="TableGrid"/>
    <w:uiPriority w:val="59"/>
    <w:rsid w:val="00903A7F"/>
    <w:pPr>
      <w:spacing w:after="0" w:line="240" w:lineRule="auto"/>
    </w:pPr>
    <w:rPr>
      <w:rFonts w:ascii="Calibri" w:eastAsia="Calibri" w:hAnsi="Calibri" w:cs="Arial"/>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903A7F"/>
    <w:pPr>
      <w:spacing w:after="200" w:line="252" w:lineRule="auto"/>
    </w:pPr>
    <w:rPr>
      <w:rFonts w:ascii="Cambria" w:eastAsia="Times New Roman" w:hAnsi="Cambria" w:cs="Times New Roman"/>
      <w:caps/>
      <w:spacing w:val="10"/>
      <w:kern w:val="0"/>
      <w:sz w:val="18"/>
      <w:szCs w:val="18"/>
      <w:lang w:bidi="en-US"/>
      <w14:ligatures w14:val="none"/>
    </w:rPr>
  </w:style>
  <w:style w:type="paragraph" w:customStyle="1" w:styleId="NoSpacing1">
    <w:name w:val="No Spacing1"/>
    <w:basedOn w:val="Normal"/>
    <w:next w:val="NoSpacing"/>
    <w:link w:val="NoSpacingChar"/>
    <w:uiPriority w:val="1"/>
    <w:qFormat/>
    <w:rsid w:val="00903A7F"/>
    <w:pPr>
      <w:spacing w:after="0" w:line="240" w:lineRule="auto"/>
    </w:pPr>
    <w:rPr>
      <w:rFonts w:ascii="Cambria" w:eastAsia="Times New Roman" w:hAnsi="Cambria" w:cs="Times New Roman"/>
      <w:kern w:val="0"/>
      <w:sz w:val="22"/>
      <w:szCs w:val="22"/>
      <w:lang w:bidi="en-US"/>
      <w14:ligatures w14:val="none"/>
    </w:rPr>
  </w:style>
  <w:style w:type="character" w:customStyle="1" w:styleId="NoSpacingChar">
    <w:name w:val="No Spacing Char"/>
    <w:basedOn w:val="DefaultParagraphFont"/>
    <w:link w:val="NoSpacing1"/>
    <w:uiPriority w:val="1"/>
    <w:rsid w:val="00903A7F"/>
    <w:rPr>
      <w:rFonts w:ascii="Cambria" w:eastAsia="Times New Roman" w:hAnsi="Cambria" w:cs="Times New Roman"/>
      <w:kern w:val="0"/>
      <w:sz w:val="22"/>
      <w:szCs w:val="22"/>
      <w:lang w:bidi="en-US"/>
      <w14:ligatures w14:val="none"/>
    </w:rPr>
  </w:style>
  <w:style w:type="character" w:styleId="SubtleEmphasis">
    <w:name w:val="Subtle Emphasis"/>
    <w:uiPriority w:val="19"/>
    <w:qFormat/>
    <w:rsid w:val="00903A7F"/>
    <w:rPr>
      <w:i/>
      <w:iCs/>
    </w:rPr>
  </w:style>
  <w:style w:type="character" w:customStyle="1" w:styleId="SubtleReference1">
    <w:name w:val="Subtle Reference1"/>
    <w:basedOn w:val="DefaultParagraphFont"/>
    <w:uiPriority w:val="31"/>
    <w:qFormat/>
    <w:rsid w:val="00903A7F"/>
    <w:rPr>
      <w:rFonts w:ascii="Calibri" w:eastAsia="Times New Roman" w:hAnsi="Calibri" w:cs="Arial"/>
      <w:i/>
      <w:iCs/>
      <w:color w:val="622423"/>
    </w:rPr>
  </w:style>
  <w:style w:type="character" w:customStyle="1" w:styleId="BookTitle1">
    <w:name w:val="Book Title1"/>
    <w:uiPriority w:val="33"/>
    <w:qFormat/>
    <w:rsid w:val="00903A7F"/>
    <w:rPr>
      <w:caps/>
      <w:color w:val="622423"/>
      <w:spacing w:val="5"/>
      <w:u w:color="622423"/>
    </w:rPr>
  </w:style>
  <w:style w:type="character" w:customStyle="1" w:styleId="reference-text">
    <w:name w:val="reference-text"/>
    <w:basedOn w:val="DefaultParagraphFont"/>
    <w:rsid w:val="00903A7F"/>
  </w:style>
  <w:style w:type="character" w:customStyle="1" w:styleId="Heading10">
    <w:name w:val="Heading #1_"/>
    <w:basedOn w:val="DefaultParagraphFont"/>
    <w:link w:val="Heading11"/>
    <w:rsid w:val="00903A7F"/>
    <w:rPr>
      <w:rFonts w:ascii="Times New Roman" w:eastAsia="Times New Roman" w:hAnsi="Times New Roman" w:cs="Times New Roman"/>
      <w:b/>
      <w:bCs/>
      <w:sz w:val="40"/>
      <w:szCs w:val="40"/>
      <w:shd w:val="clear" w:color="auto" w:fill="FFFFFF"/>
    </w:rPr>
  </w:style>
  <w:style w:type="paragraph" w:customStyle="1" w:styleId="Heading11">
    <w:name w:val="Heading #1"/>
    <w:basedOn w:val="Normal"/>
    <w:link w:val="Heading10"/>
    <w:rsid w:val="00903A7F"/>
    <w:pPr>
      <w:widowControl w:val="0"/>
      <w:shd w:val="clear" w:color="auto" w:fill="FFFFFF"/>
      <w:spacing w:before="1080" w:after="880" w:line="888" w:lineRule="exact"/>
      <w:jc w:val="center"/>
      <w:outlineLvl w:val="0"/>
    </w:pPr>
    <w:rPr>
      <w:rFonts w:ascii="Times New Roman" w:eastAsia="Times New Roman" w:hAnsi="Times New Roman" w:cs="Times New Roman"/>
      <w:b/>
      <w:bCs/>
      <w:sz w:val="40"/>
      <w:szCs w:val="40"/>
    </w:rPr>
  </w:style>
  <w:style w:type="paragraph" w:styleId="EndnoteText">
    <w:name w:val="endnote text"/>
    <w:basedOn w:val="Normal"/>
    <w:link w:val="EndnoteTextChar"/>
    <w:uiPriority w:val="99"/>
    <w:semiHidden/>
    <w:unhideWhenUsed/>
    <w:rsid w:val="00903A7F"/>
    <w:pPr>
      <w:spacing w:after="0" w:line="240" w:lineRule="auto"/>
    </w:pPr>
    <w:rPr>
      <w:rFonts w:ascii="Calibri" w:eastAsia="Calibri" w:hAnsi="Calibri" w:cs="Calibri"/>
      <w:kern w:val="0"/>
      <w:sz w:val="20"/>
      <w:szCs w:val="20"/>
      <w14:ligatures w14:val="none"/>
    </w:rPr>
  </w:style>
  <w:style w:type="character" w:customStyle="1" w:styleId="EndnoteTextChar">
    <w:name w:val="Endnote Text Char"/>
    <w:basedOn w:val="DefaultParagraphFont"/>
    <w:link w:val="EndnoteText"/>
    <w:uiPriority w:val="99"/>
    <w:semiHidden/>
    <w:rsid w:val="00903A7F"/>
    <w:rPr>
      <w:rFonts w:ascii="Calibri" w:eastAsia="Calibri" w:hAnsi="Calibri" w:cs="Calibri"/>
      <w:kern w:val="0"/>
      <w:sz w:val="20"/>
      <w:szCs w:val="20"/>
      <w14:ligatures w14:val="none"/>
    </w:rPr>
  </w:style>
  <w:style w:type="character" w:styleId="EndnoteReference">
    <w:name w:val="endnote reference"/>
    <w:basedOn w:val="DefaultParagraphFont"/>
    <w:uiPriority w:val="99"/>
    <w:semiHidden/>
    <w:unhideWhenUsed/>
    <w:rsid w:val="00903A7F"/>
    <w:rPr>
      <w:vertAlign w:val="superscript"/>
    </w:rPr>
  </w:style>
  <w:style w:type="character" w:customStyle="1" w:styleId="singlerow">
    <w:name w:val="singlerow"/>
    <w:basedOn w:val="DefaultParagraphFont"/>
    <w:rsid w:val="00903A7F"/>
  </w:style>
  <w:style w:type="paragraph" w:customStyle="1" w:styleId="sciencepg-text">
    <w:name w:val="sciencepg-text"/>
    <w:basedOn w:val="Normal"/>
    <w:rsid w:val="00903A7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ciencepg-text-with-formula">
    <w:name w:val="sciencepg-text-with-formula"/>
    <w:basedOn w:val="Normal"/>
    <w:rsid w:val="00903A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A7F"/>
    <w:rPr>
      <w:rFonts w:ascii="Courier New" w:eastAsia="Times New Roman" w:hAnsi="Courier New" w:cs="Courier New"/>
      <w:kern w:val="0"/>
      <w:sz w:val="20"/>
      <w:szCs w:val="20"/>
      <w14:ligatures w14:val="none"/>
    </w:rPr>
  </w:style>
  <w:style w:type="character" w:customStyle="1" w:styleId="personname">
    <w:name w:val="person_name"/>
    <w:basedOn w:val="DefaultParagraphFont"/>
    <w:rsid w:val="00903A7F"/>
  </w:style>
  <w:style w:type="character" w:customStyle="1" w:styleId="mixed-citation">
    <w:name w:val="mixed-citation"/>
    <w:basedOn w:val="DefaultParagraphFont"/>
    <w:rsid w:val="00903A7F"/>
  </w:style>
  <w:style w:type="character" w:customStyle="1" w:styleId="ref-title">
    <w:name w:val="ref-title"/>
    <w:basedOn w:val="DefaultParagraphFont"/>
    <w:rsid w:val="00903A7F"/>
  </w:style>
  <w:style w:type="character" w:customStyle="1" w:styleId="ref-journal">
    <w:name w:val="ref-journal"/>
    <w:basedOn w:val="DefaultParagraphFont"/>
    <w:rsid w:val="00903A7F"/>
  </w:style>
  <w:style w:type="character" w:customStyle="1" w:styleId="a">
    <w:name w:val="_"/>
    <w:basedOn w:val="DefaultParagraphFont"/>
    <w:rsid w:val="00903A7F"/>
  </w:style>
  <w:style w:type="character" w:customStyle="1" w:styleId="sciencepg-issuename">
    <w:name w:val="sciencepg-issuename"/>
    <w:basedOn w:val="DefaultParagraphFont"/>
    <w:rsid w:val="00903A7F"/>
  </w:style>
  <w:style w:type="character" w:customStyle="1" w:styleId="st">
    <w:name w:val="st"/>
    <w:basedOn w:val="DefaultParagraphFont"/>
    <w:rsid w:val="00903A7F"/>
  </w:style>
  <w:style w:type="character" w:customStyle="1" w:styleId="authors-info">
    <w:name w:val="authors-info"/>
    <w:basedOn w:val="DefaultParagraphFont"/>
    <w:rsid w:val="00903A7F"/>
  </w:style>
  <w:style w:type="character" w:customStyle="1" w:styleId="blue-tooltip">
    <w:name w:val="blue-tooltip"/>
    <w:basedOn w:val="DefaultParagraphFont"/>
    <w:rsid w:val="00903A7F"/>
  </w:style>
  <w:style w:type="character" w:customStyle="1" w:styleId="UnresolvedMention1">
    <w:name w:val="Unresolved Mention1"/>
    <w:basedOn w:val="DefaultParagraphFont"/>
    <w:uiPriority w:val="99"/>
    <w:semiHidden/>
    <w:unhideWhenUsed/>
    <w:rsid w:val="00903A7F"/>
    <w:rPr>
      <w:color w:val="605E5C"/>
      <w:shd w:val="clear" w:color="auto" w:fill="E1DFDD"/>
    </w:rPr>
  </w:style>
  <w:style w:type="paragraph" w:customStyle="1" w:styleId="dx-doi">
    <w:name w:val="dx-doi"/>
    <w:basedOn w:val="Normal"/>
    <w:rsid w:val="00903A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nnotated">
    <w:name w:val="annotated"/>
    <w:basedOn w:val="DefaultParagraphFont"/>
    <w:rsid w:val="00903A7F"/>
  </w:style>
  <w:style w:type="paragraph" w:customStyle="1" w:styleId="TableofFigures1">
    <w:name w:val="Table of Figures1"/>
    <w:basedOn w:val="Normal"/>
    <w:next w:val="Normal"/>
    <w:uiPriority w:val="99"/>
    <w:unhideWhenUsed/>
    <w:rsid w:val="00903A7F"/>
    <w:pPr>
      <w:spacing w:after="0" w:line="276" w:lineRule="auto"/>
    </w:pPr>
    <w:rPr>
      <w:rFonts w:ascii="Times New Roman" w:eastAsia="Calibri" w:hAnsi="Times New Roman" w:cs="Arial"/>
      <w:kern w:val="0"/>
      <w:szCs w:val="22"/>
      <w:lang w:val="en-GB"/>
      <w14:ligatures w14:val="none"/>
    </w:rPr>
  </w:style>
  <w:style w:type="paragraph" w:styleId="NoSpacing">
    <w:name w:val="No Spacing"/>
    <w:uiPriority w:val="1"/>
    <w:qFormat/>
    <w:rsid w:val="00903A7F"/>
    <w:pPr>
      <w:spacing w:after="0" w:line="240" w:lineRule="auto"/>
    </w:pPr>
    <w:rPr>
      <w:kern w:val="0"/>
      <w:sz w:val="22"/>
      <w:szCs w:val="22"/>
      <w14:ligatures w14:val="none"/>
    </w:rPr>
  </w:style>
  <w:style w:type="character" w:styleId="SubtleReference">
    <w:name w:val="Subtle Reference"/>
    <w:basedOn w:val="DefaultParagraphFont"/>
    <w:uiPriority w:val="31"/>
    <w:qFormat/>
    <w:rsid w:val="00903A7F"/>
    <w:rPr>
      <w:smallCaps/>
      <w:color w:val="5A5A5A" w:themeColor="text1" w:themeTint="A5"/>
    </w:rPr>
  </w:style>
  <w:style w:type="character" w:styleId="BookTitle">
    <w:name w:val="Book Title"/>
    <w:basedOn w:val="DefaultParagraphFont"/>
    <w:uiPriority w:val="33"/>
    <w:qFormat/>
    <w:rsid w:val="00903A7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8296">
      <w:bodyDiv w:val="1"/>
      <w:marLeft w:val="0"/>
      <w:marRight w:val="0"/>
      <w:marTop w:val="0"/>
      <w:marBottom w:val="0"/>
      <w:divBdr>
        <w:top w:val="none" w:sz="0" w:space="0" w:color="auto"/>
        <w:left w:val="none" w:sz="0" w:space="0" w:color="auto"/>
        <w:bottom w:val="none" w:sz="0" w:space="0" w:color="auto"/>
        <w:right w:val="none" w:sz="0" w:space="0" w:color="auto"/>
      </w:divBdr>
    </w:div>
    <w:div w:id="592975722">
      <w:bodyDiv w:val="1"/>
      <w:marLeft w:val="0"/>
      <w:marRight w:val="0"/>
      <w:marTop w:val="0"/>
      <w:marBottom w:val="0"/>
      <w:divBdr>
        <w:top w:val="none" w:sz="0" w:space="0" w:color="auto"/>
        <w:left w:val="none" w:sz="0" w:space="0" w:color="auto"/>
        <w:bottom w:val="none" w:sz="0" w:space="0" w:color="auto"/>
        <w:right w:val="none" w:sz="0" w:space="0" w:color="auto"/>
      </w:divBdr>
    </w:div>
    <w:div w:id="893539566">
      <w:bodyDiv w:val="1"/>
      <w:marLeft w:val="0"/>
      <w:marRight w:val="0"/>
      <w:marTop w:val="0"/>
      <w:marBottom w:val="0"/>
      <w:divBdr>
        <w:top w:val="none" w:sz="0" w:space="0" w:color="auto"/>
        <w:left w:val="none" w:sz="0" w:space="0" w:color="auto"/>
        <w:bottom w:val="none" w:sz="0" w:space="0" w:color="auto"/>
        <w:right w:val="none" w:sz="0" w:space="0" w:color="auto"/>
      </w:divBdr>
    </w:div>
    <w:div w:id="1163593008">
      <w:bodyDiv w:val="1"/>
      <w:marLeft w:val="0"/>
      <w:marRight w:val="0"/>
      <w:marTop w:val="0"/>
      <w:marBottom w:val="0"/>
      <w:divBdr>
        <w:top w:val="none" w:sz="0" w:space="0" w:color="auto"/>
        <w:left w:val="none" w:sz="0" w:space="0" w:color="auto"/>
        <w:bottom w:val="none" w:sz="0" w:space="0" w:color="auto"/>
        <w:right w:val="none" w:sz="0" w:space="0" w:color="auto"/>
      </w:divBdr>
    </w:div>
    <w:div w:id="1196579591">
      <w:bodyDiv w:val="1"/>
      <w:marLeft w:val="0"/>
      <w:marRight w:val="0"/>
      <w:marTop w:val="0"/>
      <w:marBottom w:val="0"/>
      <w:divBdr>
        <w:top w:val="none" w:sz="0" w:space="0" w:color="auto"/>
        <w:left w:val="none" w:sz="0" w:space="0" w:color="auto"/>
        <w:bottom w:val="none" w:sz="0" w:space="0" w:color="auto"/>
        <w:right w:val="none" w:sz="0" w:space="0" w:color="auto"/>
      </w:divBdr>
    </w:div>
    <w:div w:id="1737773922">
      <w:bodyDiv w:val="1"/>
      <w:marLeft w:val="0"/>
      <w:marRight w:val="0"/>
      <w:marTop w:val="0"/>
      <w:marBottom w:val="0"/>
      <w:divBdr>
        <w:top w:val="none" w:sz="0" w:space="0" w:color="auto"/>
        <w:left w:val="none" w:sz="0" w:space="0" w:color="auto"/>
        <w:bottom w:val="none" w:sz="0" w:space="0" w:color="auto"/>
        <w:right w:val="none" w:sz="0" w:space="0" w:color="auto"/>
      </w:divBdr>
    </w:div>
    <w:div w:id="1823037357">
      <w:bodyDiv w:val="1"/>
      <w:marLeft w:val="0"/>
      <w:marRight w:val="0"/>
      <w:marTop w:val="0"/>
      <w:marBottom w:val="0"/>
      <w:divBdr>
        <w:top w:val="none" w:sz="0" w:space="0" w:color="auto"/>
        <w:left w:val="none" w:sz="0" w:space="0" w:color="auto"/>
        <w:bottom w:val="none" w:sz="0" w:space="0" w:color="auto"/>
        <w:right w:val="none" w:sz="0" w:space="0" w:color="auto"/>
      </w:divBdr>
    </w:div>
    <w:div w:id="1928343654">
      <w:bodyDiv w:val="1"/>
      <w:marLeft w:val="0"/>
      <w:marRight w:val="0"/>
      <w:marTop w:val="0"/>
      <w:marBottom w:val="0"/>
      <w:divBdr>
        <w:top w:val="none" w:sz="0" w:space="0" w:color="auto"/>
        <w:left w:val="none" w:sz="0" w:space="0" w:color="auto"/>
        <w:bottom w:val="none" w:sz="0" w:space="0" w:color="auto"/>
        <w:right w:val="none" w:sz="0" w:space="0" w:color="auto"/>
      </w:divBdr>
    </w:div>
    <w:div w:id="21081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maidchart.com/app/projects/1c581e1e-0fe6-4ce3-b041-a72174f9ca0b/diagrams/dc07b120-1935-46e0-8043-60440a4b7f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ohamed-abd-al-mgyd-9886151b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E0A2-D5DD-4854-BE06-20D12154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34</Pages>
  <Words>8166</Words>
  <Characters>46550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Mohamed</dc:creator>
  <cp:keywords/>
  <dc:description/>
  <cp:lastModifiedBy>Mohammed Stayed Ahmed Abd AL-mgyd</cp:lastModifiedBy>
  <cp:revision>10</cp:revision>
  <dcterms:created xsi:type="dcterms:W3CDTF">2025-06-08T12:03:00Z</dcterms:created>
  <dcterms:modified xsi:type="dcterms:W3CDTF">2025-06-10T12:19:00Z</dcterms:modified>
</cp:coreProperties>
</file>