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406"/>
        <w:tblW w:w="10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6120"/>
        <w:gridCol w:w="1957"/>
      </w:tblGrid>
      <w:tr w:rsidR="0040217A" w14:paraId="3CD27B29" w14:textId="77777777" w:rsidTr="006E1347">
        <w:trPr>
          <w:trHeight w:val="2177"/>
        </w:trPr>
        <w:tc>
          <w:tcPr>
            <w:tcW w:w="2245" w:type="dxa"/>
          </w:tcPr>
          <w:p w14:paraId="681249E7" w14:textId="77777777" w:rsidR="0040217A" w:rsidRDefault="0040217A" w:rsidP="006E1347">
            <w:pPr>
              <w:rPr>
                <w:rFonts w:asciiTheme="majorBidi" w:hAnsiTheme="majorBidi" w:cstheme="majorBidi"/>
                <w:lang w:bidi="ar-EG"/>
              </w:rPr>
            </w:pPr>
            <w:r>
              <w:rPr>
                <w:noProof/>
                <w:lang w:bidi="ar-EG"/>
              </w:rPr>
              <w:drawing>
                <wp:anchor distT="0" distB="0" distL="114300" distR="114300" simplePos="0" relativeHeight="251659264" behindDoc="0" locked="0" layoutInCell="1" allowOverlap="1" wp14:anchorId="71CBA9FC" wp14:editId="2D451D70">
                  <wp:simplePos x="0" y="0"/>
                  <wp:positionH relativeFrom="margin">
                    <wp:posOffset>23495</wp:posOffset>
                  </wp:positionH>
                  <wp:positionV relativeFrom="paragraph">
                    <wp:posOffset>66675</wp:posOffset>
                  </wp:positionV>
                  <wp:extent cx="1282065" cy="1253490"/>
                  <wp:effectExtent l="0" t="0" r="0" b="3810"/>
                  <wp:wrapNone/>
                  <wp:docPr id="105463589" name="صورة 3" descr="صورة تحتوي على نص, دائرة, الخ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589" name="صورة 3" descr="صورة تحتوي على نص, دائرة, الخط, رسم بياني&#10;&#10;تم إنشاء الوصف تلقائياً"/>
                          <pic:cNvPicPr/>
                        </pic:nvPicPr>
                        <pic:blipFill>
                          <a:blip r:embed="rId11">
                            <a:extLst>
                              <a:ext uri="{28A0092B-C50C-407E-A947-70E740481C1C}">
                                <a14:useLocalDpi xmlns:a14="http://schemas.microsoft.com/office/drawing/2010/main" val="0"/>
                              </a:ext>
                            </a:extLst>
                          </a:blip>
                          <a:stretch>
                            <a:fillRect/>
                          </a:stretch>
                        </pic:blipFill>
                        <pic:spPr>
                          <a:xfrm>
                            <a:off x="0" y="0"/>
                            <a:ext cx="1282065" cy="1253490"/>
                          </a:xfrm>
                          <a:prstGeom prst="rect">
                            <a:avLst/>
                          </a:prstGeom>
                        </pic:spPr>
                      </pic:pic>
                    </a:graphicData>
                  </a:graphic>
                  <wp14:sizeRelH relativeFrom="margin">
                    <wp14:pctWidth>0</wp14:pctWidth>
                  </wp14:sizeRelH>
                  <wp14:sizeRelV relativeFrom="margin">
                    <wp14:pctHeight>0</wp14:pctHeight>
                  </wp14:sizeRelV>
                </wp:anchor>
              </w:drawing>
            </w:r>
          </w:p>
        </w:tc>
        <w:tc>
          <w:tcPr>
            <w:tcW w:w="6120" w:type="dxa"/>
            <w:vAlign w:val="center"/>
          </w:tcPr>
          <w:p w14:paraId="0E6150EF" w14:textId="7C41377E" w:rsidR="001A63A7" w:rsidRPr="001A63A7" w:rsidRDefault="001A63A7" w:rsidP="001A63A7">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Cairo University</w:t>
            </w:r>
          </w:p>
          <w:p w14:paraId="38EFF200" w14:textId="6CFAE7B0" w:rsidR="0040217A" w:rsidRPr="001A63A7" w:rsidRDefault="0040217A" w:rsidP="001A63A7">
            <w:pPr>
              <w:jc w:val="center"/>
              <w:rPr>
                <w:rFonts w:asciiTheme="majorBidi" w:hAnsiTheme="majorBidi" w:cstheme="majorBidi"/>
                <w:b/>
                <w:bCs/>
                <w:color w:val="1F1F1F"/>
                <w:sz w:val="40"/>
                <w:szCs w:val="40"/>
              </w:rPr>
            </w:pPr>
            <w:r w:rsidRPr="001A63A7">
              <w:rPr>
                <w:rFonts w:asciiTheme="majorBidi" w:hAnsiTheme="majorBidi" w:cstheme="majorBidi"/>
                <w:b/>
                <w:bCs/>
                <w:color w:val="1F1F1F"/>
                <w:sz w:val="40"/>
                <w:szCs w:val="40"/>
              </w:rPr>
              <w:t>Faculty of Graduate Studies for Statistical Research</w:t>
            </w:r>
          </w:p>
        </w:tc>
        <w:tc>
          <w:tcPr>
            <w:tcW w:w="1957" w:type="dxa"/>
          </w:tcPr>
          <w:p w14:paraId="6823B48D" w14:textId="77777777" w:rsidR="0040217A" w:rsidRDefault="0040217A" w:rsidP="006E1347">
            <w:pPr>
              <w:rPr>
                <w:rFonts w:asciiTheme="majorBidi" w:hAnsiTheme="majorBidi" w:cstheme="majorBidi"/>
                <w:lang w:bidi="ar-EG"/>
              </w:rPr>
            </w:pPr>
            <w:r>
              <w:rPr>
                <w:noProof/>
                <w:sz w:val="36"/>
                <w:szCs w:val="36"/>
                <w:lang w:bidi="ar-EG"/>
              </w:rPr>
              <w:drawing>
                <wp:anchor distT="0" distB="0" distL="114300" distR="114300" simplePos="0" relativeHeight="251660288" behindDoc="0" locked="0" layoutInCell="1" allowOverlap="1" wp14:anchorId="4F8712F3" wp14:editId="0BEED623">
                  <wp:simplePos x="0" y="0"/>
                  <wp:positionH relativeFrom="margin">
                    <wp:posOffset>-17780</wp:posOffset>
                  </wp:positionH>
                  <wp:positionV relativeFrom="paragraph">
                    <wp:posOffset>137160</wp:posOffset>
                  </wp:positionV>
                  <wp:extent cx="1016733" cy="1100441"/>
                  <wp:effectExtent l="0" t="0" r="0" b="5080"/>
                  <wp:wrapNone/>
                  <wp:docPr id="1023478941" name="صورة 2" descr="صورة تحتوي على نص, رمز, قصاصة فني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8941" name="صورة 2" descr="صورة تحتوي على نص, رمز, قصاصة فنية, الخط&#10;&#10;تم إنشاء الوصف تلقائياً"/>
                          <pic:cNvPicPr/>
                        </pic:nvPicPr>
                        <pic:blipFill>
                          <a:blip r:embed="rId12">
                            <a:extLst>
                              <a:ext uri="{28A0092B-C50C-407E-A947-70E740481C1C}">
                                <a14:useLocalDpi xmlns:a14="http://schemas.microsoft.com/office/drawing/2010/main" val="0"/>
                              </a:ext>
                            </a:extLst>
                          </a:blip>
                          <a:stretch>
                            <a:fillRect/>
                          </a:stretch>
                        </pic:blipFill>
                        <pic:spPr>
                          <a:xfrm>
                            <a:off x="0" y="0"/>
                            <a:ext cx="1016733" cy="1100441"/>
                          </a:xfrm>
                          <a:prstGeom prst="rect">
                            <a:avLst/>
                          </a:prstGeom>
                        </pic:spPr>
                      </pic:pic>
                    </a:graphicData>
                  </a:graphic>
                  <wp14:sizeRelH relativeFrom="margin">
                    <wp14:pctWidth>0</wp14:pctWidth>
                  </wp14:sizeRelH>
                  <wp14:sizeRelV relativeFrom="margin">
                    <wp14:pctHeight>0</wp14:pctHeight>
                  </wp14:sizeRelV>
                </wp:anchor>
              </w:drawing>
            </w:r>
          </w:p>
        </w:tc>
      </w:tr>
    </w:tbl>
    <w:p w14:paraId="682F911C" w14:textId="77777777" w:rsidR="005046D8" w:rsidRPr="001A63A7" w:rsidRDefault="005046D8" w:rsidP="001A63A7">
      <w:pPr>
        <w:rPr>
          <w:rFonts w:ascii="Times New Roman" w:hAnsi="Times New Roman" w:cs="Times New Roman"/>
          <w:lang w:bidi="ar-EG"/>
        </w:rPr>
      </w:pPr>
    </w:p>
    <w:p w14:paraId="142445FA" w14:textId="72169BE8" w:rsidR="005046D8" w:rsidRDefault="005046D8" w:rsidP="001A63A7">
      <w:pPr>
        <w:jc w:val="center"/>
        <w:rPr>
          <w:rFonts w:ascii="Times New Roman" w:hAnsi="Times New Roman" w:cs="Times New Roman"/>
          <w:lang w:bidi="ar-EG"/>
        </w:rPr>
      </w:pPr>
    </w:p>
    <w:p w14:paraId="0353F52B" w14:textId="77777777" w:rsidR="001A63A7" w:rsidRDefault="001A63A7" w:rsidP="00E55A52">
      <w:pPr>
        <w:jc w:val="center"/>
        <w:rPr>
          <w:rFonts w:ascii="Times New Roman" w:hAnsi="Times New Roman" w:cs="Times New Roman"/>
          <w:lang w:bidi="ar-EG"/>
        </w:rPr>
      </w:pPr>
    </w:p>
    <w:p w14:paraId="318896C0" w14:textId="77777777" w:rsidR="00E55A52" w:rsidRDefault="00E55A52" w:rsidP="00E55A52">
      <w:pPr>
        <w:jc w:val="center"/>
        <w:rPr>
          <w:rFonts w:ascii="Times New Roman" w:hAnsi="Times New Roman" w:cs="Times New Roman"/>
          <w:lang w:bidi="ar-EG"/>
        </w:rPr>
      </w:pPr>
    </w:p>
    <w:p w14:paraId="4890A14A" w14:textId="77777777" w:rsidR="00E55A52" w:rsidRPr="001A63A7" w:rsidRDefault="00E55A52" w:rsidP="00E55A52">
      <w:pPr>
        <w:jc w:val="center"/>
        <w:rPr>
          <w:rFonts w:ascii="Times New Roman" w:hAnsi="Times New Roman" w:cs="Times New Roman"/>
          <w:rtl/>
          <w:lang w:bidi="ar-EG"/>
        </w:rPr>
      </w:pPr>
    </w:p>
    <w:p w14:paraId="1EA4EBC3" w14:textId="42D71FDB"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 xml:space="preserve">Study On </w:t>
      </w:r>
      <w:bookmarkStart w:id="0" w:name="_Hlk199150615"/>
      <w:r w:rsidRPr="001A63A7">
        <w:rPr>
          <w:rFonts w:ascii="Times New Roman" w:hAnsi="Times New Roman" w:cs="Times New Roman"/>
          <w:b/>
          <w:sz w:val="56"/>
          <w:szCs w:val="56"/>
        </w:rPr>
        <w:t>Panel Data</w:t>
      </w:r>
      <w:r w:rsidRPr="001A63A7">
        <w:rPr>
          <w:rFonts w:ascii="Times New Roman" w:hAnsi="Times New Roman" w:cs="Times New Roman"/>
          <w:b/>
          <w:sz w:val="56"/>
          <w:szCs w:val="56"/>
        </w:rPr>
        <w:t xml:space="preserve"> </w:t>
      </w:r>
      <w:bookmarkEnd w:id="0"/>
      <w:r w:rsidRPr="001A63A7">
        <w:rPr>
          <w:rFonts w:ascii="Times New Roman" w:hAnsi="Times New Roman" w:cs="Times New Roman"/>
          <w:b/>
          <w:sz w:val="56"/>
          <w:szCs w:val="56"/>
        </w:rPr>
        <w:t>Methodologies</w:t>
      </w:r>
    </w:p>
    <w:p w14:paraId="57E43945" w14:textId="51EDF25E"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With</w:t>
      </w:r>
    </w:p>
    <w:p w14:paraId="3F5328F2" w14:textId="01F55D36" w:rsidR="001A63A7" w:rsidRPr="001A63A7"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 xml:space="preserve">Application </w:t>
      </w:r>
      <w:r w:rsidRPr="001A63A7">
        <w:rPr>
          <w:rFonts w:ascii="Times New Roman" w:hAnsi="Times New Roman" w:cs="Times New Roman"/>
          <w:b/>
          <w:sz w:val="56"/>
          <w:szCs w:val="56"/>
        </w:rPr>
        <w:t xml:space="preserve">for </w:t>
      </w:r>
      <w:bookmarkStart w:id="1" w:name="_Hlk199151093"/>
      <w:r w:rsidRPr="001A63A7">
        <w:rPr>
          <w:rFonts w:ascii="Times New Roman" w:hAnsi="Times New Roman" w:cs="Times New Roman"/>
          <w:b/>
          <w:sz w:val="56"/>
          <w:szCs w:val="56"/>
        </w:rPr>
        <w:t>Macroeconometrics</w:t>
      </w:r>
      <w:bookmarkEnd w:id="1"/>
    </w:p>
    <w:p w14:paraId="6C039A2E" w14:textId="613EB605" w:rsidR="00E55A52" w:rsidRDefault="001A63A7" w:rsidP="00E55A52">
      <w:pPr>
        <w:pBdr>
          <w:top w:val="nil"/>
          <w:left w:val="nil"/>
          <w:bottom w:val="nil"/>
          <w:right w:val="nil"/>
          <w:between w:val="nil"/>
        </w:pBdr>
        <w:jc w:val="center"/>
        <w:rPr>
          <w:rFonts w:ascii="Times New Roman" w:hAnsi="Times New Roman" w:cs="Times New Roman"/>
          <w:b/>
          <w:sz w:val="56"/>
          <w:szCs w:val="56"/>
        </w:rPr>
      </w:pPr>
      <w:r w:rsidRPr="001A63A7">
        <w:rPr>
          <w:rFonts w:ascii="Times New Roman" w:hAnsi="Times New Roman" w:cs="Times New Roman"/>
          <w:b/>
          <w:sz w:val="56"/>
          <w:szCs w:val="56"/>
        </w:rPr>
        <w:t>(</w:t>
      </w:r>
      <w:bookmarkStart w:id="2" w:name="_Hlk199151114"/>
      <w:r w:rsidRPr="001A63A7">
        <w:rPr>
          <w:rFonts w:ascii="Times New Roman" w:hAnsi="Times New Roman" w:cs="Times New Roman"/>
          <w:b/>
          <w:sz w:val="56"/>
          <w:szCs w:val="56"/>
        </w:rPr>
        <w:t>Inflation Forecasting</w:t>
      </w:r>
      <w:bookmarkEnd w:id="2"/>
      <w:r w:rsidRPr="001A63A7">
        <w:rPr>
          <w:rFonts w:ascii="Times New Roman" w:hAnsi="Times New Roman" w:cs="Times New Roman"/>
          <w:b/>
          <w:sz w:val="56"/>
          <w:szCs w:val="56"/>
        </w:rPr>
        <w:t>)</w:t>
      </w:r>
    </w:p>
    <w:p w14:paraId="64AC7699" w14:textId="77777777" w:rsidR="00E55A52" w:rsidRPr="00E55A52" w:rsidRDefault="00E55A52" w:rsidP="00E55A52">
      <w:pPr>
        <w:pBdr>
          <w:top w:val="nil"/>
          <w:left w:val="nil"/>
          <w:bottom w:val="nil"/>
          <w:right w:val="nil"/>
          <w:between w:val="nil"/>
        </w:pBdr>
        <w:jc w:val="center"/>
        <w:rPr>
          <w:rFonts w:ascii="Times New Roman" w:hAnsi="Times New Roman" w:cs="Times New Roman"/>
          <w:b/>
          <w:sz w:val="56"/>
          <w:szCs w:val="56"/>
        </w:rPr>
      </w:pPr>
    </w:p>
    <w:p w14:paraId="478339F4" w14:textId="59B87AD3" w:rsidR="00E55A52" w:rsidRPr="001A63A7" w:rsidRDefault="0040217A" w:rsidP="00E55A52">
      <w:pPr>
        <w:widowControl/>
        <w:spacing w:line="360" w:lineRule="auto"/>
        <w:jc w:val="center"/>
        <w:rPr>
          <w:rFonts w:ascii="Times New Roman" w:eastAsia="Calibri" w:hAnsi="Times New Roman" w:cs="Times New Roman"/>
          <w:b/>
          <w:bCs/>
          <w:sz w:val="32"/>
          <w:szCs w:val="32"/>
          <w:lang w:bidi="ar-EG"/>
        </w:rPr>
      </w:pPr>
      <w:r w:rsidRPr="00E55A52">
        <w:rPr>
          <w:rFonts w:ascii="Times New Roman" w:eastAsia="Calibri" w:hAnsi="Times New Roman" w:cs="Times New Roman"/>
          <w:b/>
          <w:bCs/>
          <w:sz w:val="32"/>
          <w:szCs w:val="32"/>
          <w:lang w:bidi="ar-EG"/>
        </w:rPr>
        <w:t xml:space="preserve">By: </w:t>
      </w:r>
      <w:hyperlink r:id="rId13" w:history="1">
        <w:r w:rsidR="00E23E31" w:rsidRPr="00E55A52">
          <w:rPr>
            <w:rStyle w:val="Hyperlink"/>
            <w:rFonts w:ascii="Times New Roman" w:eastAsia="Calibri" w:hAnsi="Times New Roman" w:cs="Times New Roman"/>
            <w:b/>
            <w:bCs/>
            <w:color w:val="000000" w:themeColor="text1"/>
            <w:sz w:val="32"/>
            <w:szCs w:val="32"/>
            <w:u w:val="none"/>
            <w:lang w:bidi="ar-EG"/>
          </w:rPr>
          <w:t>Mohamed</w:t>
        </w:r>
        <w:r w:rsidR="005A7B0F" w:rsidRPr="00E55A52">
          <w:rPr>
            <w:rStyle w:val="Hyperlink"/>
            <w:rFonts w:ascii="Times New Roman" w:eastAsia="Calibri" w:hAnsi="Times New Roman" w:cs="Times New Roman"/>
            <w:b/>
            <w:bCs/>
            <w:color w:val="000000" w:themeColor="text1"/>
            <w:sz w:val="32"/>
            <w:szCs w:val="32"/>
            <w:u w:val="none"/>
            <w:lang w:bidi="ar-EG"/>
          </w:rPr>
          <w:t xml:space="preserve"> Sayed</w:t>
        </w:r>
        <w:r w:rsidR="00E23E31" w:rsidRPr="00E55A52">
          <w:rPr>
            <w:rStyle w:val="Hyperlink"/>
            <w:rFonts w:ascii="Times New Roman" w:eastAsia="Calibri" w:hAnsi="Times New Roman" w:cs="Times New Roman"/>
            <w:b/>
            <w:bCs/>
            <w:color w:val="000000" w:themeColor="text1"/>
            <w:sz w:val="32"/>
            <w:szCs w:val="32"/>
            <w:u w:val="none"/>
            <w:lang w:bidi="ar-EG"/>
          </w:rPr>
          <w:t xml:space="preserve"> Abd AL-mgyd</w:t>
        </w:r>
      </w:hyperlink>
    </w:p>
    <w:p w14:paraId="13DAB2D8" w14:textId="5E23CFEE" w:rsidR="00E55A52" w:rsidRPr="00E55A52" w:rsidRDefault="00E55A52" w:rsidP="00E55A52">
      <w:pPr>
        <w:widowControl/>
        <w:spacing w:line="360" w:lineRule="auto"/>
        <w:jc w:val="center"/>
        <w:rPr>
          <w:rFonts w:ascii="Times New Roman" w:eastAsia="Calibri" w:hAnsi="Times New Roman" w:cs="Times New Roman"/>
          <w:sz w:val="28"/>
          <w:szCs w:val="28"/>
          <w:lang w:bidi="ar-EG"/>
        </w:rPr>
      </w:pPr>
      <w:r w:rsidRPr="00E55A52">
        <w:rPr>
          <w:rFonts w:ascii="Times New Roman" w:eastAsia="Calibri" w:hAnsi="Times New Roman" w:cs="Times New Roman"/>
          <w:sz w:val="28"/>
          <w:szCs w:val="28"/>
          <w:lang w:bidi="ar-EG"/>
        </w:rPr>
        <w:t xml:space="preserve">Statistician </w:t>
      </w:r>
      <w:r>
        <w:rPr>
          <w:rFonts w:ascii="Times New Roman" w:eastAsia="Calibri" w:hAnsi="Times New Roman" w:cs="Times New Roman"/>
          <w:sz w:val="28"/>
          <w:szCs w:val="28"/>
          <w:lang w:bidi="ar-EG"/>
        </w:rPr>
        <w:t>and</w:t>
      </w:r>
      <w:r w:rsidRPr="00E55A52">
        <w:rPr>
          <w:rFonts w:ascii="Times New Roman" w:eastAsia="Calibri" w:hAnsi="Times New Roman" w:cs="Times New Roman"/>
          <w:sz w:val="28"/>
          <w:szCs w:val="28"/>
          <w:lang w:bidi="ar-EG"/>
        </w:rPr>
        <w:t xml:space="preserve"> Data Scientist</w:t>
      </w:r>
    </w:p>
    <w:p w14:paraId="6CC405C4" w14:textId="77777777" w:rsidR="00E55A52" w:rsidRPr="00E55A52" w:rsidRDefault="00E55A52" w:rsidP="00E55A52">
      <w:pPr>
        <w:widowControl/>
        <w:spacing w:line="360" w:lineRule="auto"/>
        <w:jc w:val="center"/>
        <w:rPr>
          <w:rFonts w:ascii="Times New Roman" w:eastAsia="Calibri" w:hAnsi="Times New Roman" w:cs="Times New Roman"/>
          <w:b/>
          <w:bCs/>
          <w:sz w:val="32"/>
          <w:szCs w:val="32"/>
          <w:lang w:bidi="ar-EG"/>
        </w:rPr>
      </w:pPr>
    </w:p>
    <w:p w14:paraId="67E84207" w14:textId="5439FA75" w:rsidR="00E55A52" w:rsidRPr="00E55A52" w:rsidRDefault="001A63A7" w:rsidP="00E55A52">
      <w:pPr>
        <w:widowControl/>
        <w:spacing w:line="360" w:lineRule="auto"/>
        <w:jc w:val="center"/>
        <w:rPr>
          <w:rFonts w:ascii="Times New Roman" w:eastAsia="Calibri" w:hAnsi="Times New Roman" w:cs="Times New Roman"/>
          <w:b/>
          <w:bCs/>
          <w:sz w:val="32"/>
          <w:szCs w:val="32"/>
          <w:lang w:bidi="ar-EG"/>
        </w:rPr>
      </w:pPr>
      <w:r w:rsidRPr="001A63A7">
        <w:rPr>
          <w:rFonts w:ascii="Times New Roman" w:eastAsia="Calibri" w:hAnsi="Times New Roman" w:cs="Times New Roman"/>
          <w:b/>
          <w:bCs/>
          <w:sz w:val="32"/>
          <w:szCs w:val="32"/>
          <w:lang w:bidi="ar-EG"/>
        </w:rPr>
        <w:t>Supervised By</w:t>
      </w:r>
    </w:p>
    <w:p w14:paraId="200B9AB4" w14:textId="114F81C8" w:rsidR="00E55A52" w:rsidRPr="001A63A7" w:rsidRDefault="00E55A52" w:rsidP="00E55A52">
      <w:pPr>
        <w:widowControl/>
        <w:spacing w:line="360" w:lineRule="auto"/>
        <w:jc w:val="center"/>
        <w:rPr>
          <w:rFonts w:ascii="Times New Roman" w:eastAsia="Calibri" w:hAnsi="Times New Roman" w:cs="Times New Roman"/>
          <w:b/>
          <w:bCs/>
          <w:sz w:val="32"/>
          <w:szCs w:val="32"/>
          <w:lang w:bidi="ar-EG"/>
        </w:rPr>
      </w:pPr>
      <w:r w:rsidRPr="001A63A7">
        <w:rPr>
          <w:rFonts w:ascii="Times New Roman" w:eastAsia="Calibri" w:hAnsi="Times New Roman" w:cs="Times New Roman"/>
          <w:b/>
          <w:bCs/>
          <w:sz w:val="32"/>
          <w:szCs w:val="32"/>
          <w:lang w:bidi="ar-EG"/>
        </w:rPr>
        <w:t xml:space="preserve">Dr. </w:t>
      </w:r>
      <w:bookmarkStart w:id="3" w:name="_Hlk199150588"/>
      <w:r w:rsidRPr="00E55A52">
        <w:rPr>
          <w:rFonts w:ascii="Times New Roman" w:eastAsia="Calibri" w:hAnsi="Times New Roman" w:cs="Times New Roman"/>
          <w:b/>
          <w:bCs/>
          <w:color w:val="000000" w:themeColor="text1"/>
          <w:sz w:val="32"/>
          <w:szCs w:val="32"/>
          <w:lang w:bidi="ar-EG"/>
        </w:rPr>
        <w:fldChar w:fldCharType="begin"/>
      </w:r>
      <w:r w:rsidRPr="00E55A52">
        <w:rPr>
          <w:rFonts w:ascii="Times New Roman" w:eastAsia="Calibri" w:hAnsi="Times New Roman" w:cs="Times New Roman"/>
          <w:b/>
          <w:bCs/>
          <w:color w:val="000000" w:themeColor="text1"/>
          <w:sz w:val="32"/>
          <w:szCs w:val="32"/>
          <w:lang w:bidi="ar-EG"/>
        </w:rPr>
        <w:instrText>HYPERLINK "https://www.linkedin.com/in/amal-mohamed-abdelfattah-phd-3a6bb6a4/"</w:instrText>
      </w:r>
      <w:r w:rsidRPr="00E55A52">
        <w:rPr>
          <w:rFonts w:ascii="Times New Roman" w:eastAsia="Calibri" w:hAnsi="Times New Roman" w:cs="Times New Roman"/>
          <w:b/>
          <w:bCs/>
          <w:color w:val="000000" w:themeColor="text1"/>
          <w:sz w:val="32"/>
          <w:szCs w:val="32"/>
          <w:lang w:bidi="ar-EG"/>
        </w:rPr>
      </w:r>
      <w:r w:rsidRPr="00E55A52">
        <w:rPr>
          <w:rFonts w:ascii="Times New Roman" w:eastAsia="Calibri" w:hAnsi="Times New Roman" w:cs="Times New Roman"/>
          <w:b/>
          <w:bCs/>
          <w:color w:val="000000" w:themeColor="text1"/>
          <w:sz w:val="32"/>
          <w:szCs w:val="32"/>
          <w:lang w:bidi="ar-EG"/>
        </w:rPr>
        <w:fldChar w:fldCharType="separate"/>
      </w:r>
      <w:r w:rsidRPr="00E55A52">
        <w:rPr>
          <w:rStyle w:val="Hyperlink"/>
          <w:rFonts w:ascii="Times New Roman" w:eastAsia="Calibri" w:hAnsi="Times New Roman" w:cs="Times New Roman"/>
          <w:b/>
          <w:bCs/>
          <w:color w:val="000000" w:themeColor="text1"/>
          <w:sz w:val="32"/>
          <w:szCs w:val="32"/>
          <w:u w:val="none"/>
          <w:lang w:bidi="ar-EG"/>
        </w:rPr>
        <w:t>Amal</w:t>
      </w:r>
      <w:r w:rsidRPr="001A63A7">
        <w:rPr>
          <w:rStyle w:val="Hyperlink"/>
          <w:rFonts w:ascii="Times New Roman" w:eastAsia="Calibri" w:hAnsi="Times New Roman" w:cs="Times New Roman"/>
          <w:b/>
          <w:bCs/>
          <w:color w:val="000000" w:themeColor="text1"/>
          <w:sz w:val="32"/>
          <w:szCs w:val="32"/>
          <w:u w:val="none"/>
          <w:lang w:bidi="ar-EG"/>
        </w:rPr>
        <w:t xml:space="preserve"> Mohamed Abd-Elfatah</w:t>
      </w:r>
      <w:r w:rsidRPr="00E55A52">
        <w:rPr>
          <w:rFonts w:ascii="Times New Roman" w:eastAsia="Calibri" w:hAnsi="Times New Roman" w:cs="Times New Roman"/>
          <w:b/>
          <w:bCs/>
          <w:color w:val="000000" w:themeColor="text1"/>
          <w:sz w:val="32"/>
          <w:szCs w:val="32"/>
          <w:lang w:bidi="ar-EG"/>
        </w:rPr>
        <w:fldChar w:fldCharType="end"/>
      </w:r>
      <w:bookmarkEnd w:id="3"/>
    </w:p>
    <w:p w14:paraId="783AADED" w14:textId="77777777" w:rsidR="00E55A52" w:rsidRPr="001A63A7" w:rsidRDefault="00E55A52" w:rsidP="00E55A52">
      <w:pPr>
        <w:widowControl/>
        <w:spacing w:line="360" w:lineRule="auto"/>
        <w:jc w:val="center"/>
        <w:rPr>
          <w:rFonts w:ascii="Times New Roman" w:eastAsia="Calibri" w:hAnsi="Times New Roman" w:cs="Times New Roman"/>
          <w:sz w:val="28"/>
          <w:szCs w:val="28"/>
          <w:lang w:bidi="ar-EG"/>
        </w:rPr>
      </w:pPr>
      <w:r w:rsidRPr="001A63A7">
        <w:rPr>
          <w:rFonts w:ascii="Times New Roman" w:eastAsia="Calibri" w:hAnsi="Times New Roman" w:cs="Times New Roman"/>
          <w:sz w:val="28"/>
          <w:szCs w:val="28"/>
          <w:lang w:bidi="ar-EG"/>
        </w:rPr>
        <w:t>Assistant Professor of Statistics</w:t>
      </w:r>
    </w:p>
    <w:p w14:paraId="1E723FF0" w14:textId="76105346" w:rsidR="00E55A52" w:rsidRPr="00E55A52" w:rsidRDefault="00E55A52" w:rsidP="00E55A52">
      <w:pPr>
        <w:widowControl/>
        <w:spacing w:line="360" w:lineRule="auto"/>
        <w:jc w:val="center"/>
        <w:rPr>
          <w:rFonts w:ascii="Times New Roman" w:eastAsia="Calibri" w:hAnsi="Times New Roman" w:cs="Times New Roman"/>
          <w:sz w:val="28"/>
          <w:szCs w:val="28"/>
          <w:lang w:bidi="ar-EG"/>
        </w:rPr>
      </w:pPr>
      <w:r w:rsidRPr="001A63A7">
        <w:rPr>
          <w:rFonts w:ascii="Times New Roman" w:eastAsia="Calibri" w:hAnsi="Times New Roman" w:cs="Times New Roman"/>
          <w:sz w:val="28"/>
          <w:szCs w:val="28"/>
          <w:lang w:bidi="ar-EG"/>
        </w:rPr>
        <w:t>Department of Applied Statistics and Econometrics</w:t>
      </w:r>
    </w:p>
    <w:p w14:paraId="5F19C372" w14:textId="77777777" w:rsidR="001A63A7" w:rsidRPr="001A63A7" w:rsidRDefault="001A63A7" w:rsidP="00E55A52">
      <w:pPr>
        <w:spacing w:line="360" w:lineRule="auto"/>
        <w:jc w:val="center"/>
        <w:rPr>
          <w:rFonts w:ascii="Times New Roman" w:hAnsi="Times New Roman" w:cs="Times New Roman"/>
          <w:sz w:val="28"/>
          <w:szCs w:val="28"/>
        </w:rPr>
      </w:pPr>
      <w:r w:rsidRPr="001A63A7">
        <w:rPr>
          <w:rFonts w:ascii="Times New Roman" w:eastAsia="Calibri" w:hAnsi="Times New Roman" w:cs="Times New Roman"/>
          <w:sz w:val="28"/>
          <w:szCs w:val="28"/>
          <w:lang w:bidi="ar-EG"/>
        </w:rPr>
        <w:t>Faculty of Graduate Studies for Statistical Research (FSSR)</w:t>
      </w:r>
    </w:p>
    <w:p w14:paraId="7A6BCCC5" w14:textId="77777777" w:rsidR="001A63A7" w:rsidRPr="001A63A7" w:rsidRDefault="001A63A7" w:rsidP="00E55A52">
      <w:pPr>
        <w:spacing w:line="360" w:lineRule="auto"/>
        <w:jc w:val="center"/>
        <w:rPr>
          <w:rFonts w:ascii="Times New Roman" w:hAnsi="Times New Roman" w:cs="Times New Roman"/>
        </w:rPr>
      </w:pPr>
    </w:p>
    <w:p w14:paraId="206B937C" w14:textId="77777777" w:rsidR="00E23E31" w:rsidRPr="001A63A7" w:rsidRDefault="00E23E31" w:rsidP="00E55A52">
      <w:pPr>
        <w:spacing w:line="360" w:lineRule="auto"/>
        <w:jc w:val="center"/>
        <w:rPr>
          <w:rFonts w:ascii="Times New Roman" w:hAnsi="Times New Roman" w:cs="Times New Roman"/>
        </w:rPr>
      </w:pPr>
    </w:p>
    <w:p w14:paraId="2A92722B" w14:textId="77777777" w:rsidR="00E23E31" w:rsidRDefault="00E23E31" w:rsidP="00E55A52">
      <w:pPr>
        <w:spacing w:line="360" w:lineRule="auto"/>
        <w:jc w:val="center"/>
        <w:rPr>
          <w:rFonts w:ascii="Times New Roman" w:hAnsi="Times New Roman" w:cs="Times New Roman"/>
        </w:rPr>
      </w:pPr>
    </w:p>
    <w:p w14:paraId="526BA890" w14:textId="77777777" w:rsidR="00E55A52" w:rsidRDefault="00E55A52" w:rsidP="00E55A52">
      <w:pPr>
        <w:jc w:val="center"/>
        <w:rPr>
          <w:rFonts w:ascii="Times New Roman" w:hAnsi="Times New Roman" w:cs="Times New Roman"/>
        </w:rPr>
      </w:pPr>
    </w:p>
    <w:p w14:paraId="642F46A7" w14:textId="77777777" w:rsidR="00E23E31" w:rsidRDefault="00E23E31" w:rsidP="00E55A52">
      <w:pPr>
        <w:rPr>
          <w:rFonts w:asciiTheme="majorBidi" w:hAnsiTheme="majorBidi" w:cstheme="majorBidi"/>
        </w:rPr>
      </w:pPr>
    </w:p>
    <w:p w14:paraId="62876D24" w14:textId="4219D379" w:rsidR="009718CE" w:rsidRPr="0090503D" w:rsidRDefault="00404B2D" w:rsidP="00110D76">
      <w:pPr>
        <w:pStyle w:val="Heading1"/>
        <w:jc w:val="both"/>
        <w:rPr>
          <w:rFonts w:ascii="Times New Roman" w:hAnsi="Times New Roman" w:cs="Times New Roman"/>
          <w:sz w:val="24"/>
          <w:szCs w:val="24"/>
        </w:rPr>
      </w:pPr>
      <w:bookmarkStart w:id="4" w:name="_Toc164015606"/>
      <w:r w:rsidRPr="0090503D">
        <w:rPr>
          <w:rFonts w:ascii="Times New Roman" w:hAnsi="Times New Roman" w:cs="Times New Roman"/>
          <w:sz w:val="24"/>
          <w:szCs w:val="24"/>
        </w:rPr>
        <w:lastRenderedPageBreak/>
        <w:t>Abstract:</w:t>
      </w:r>
      <w:bookmarkEnd w:id="4"/>
    </w:p>
    <w:p w14:paraId="5CD82477" w14:textId="0FB6B07D"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 xml:space="preserve">Panel data methodologies have become essential tools in applied </w:t>
      </w:r>
      <w:r w:rsidRPr="0090503D">
        <w:rPr>
          <w:rFonts w:ascii="Times New Roman" w:hAnsi="Times New Roman" w:cs="Times New Roman"/>
          <w:color w:val="1F1F1F"/>
          <w:lang w:bidi="ar-EG"/>
        </w:rPr>
        <w:t>Macroeconometrics</w:t>
      </w:r>
      <w:r w:rsidRPr="0090503D">
        <w:rPr>
          <w:rFonts w:ascii="Times New Roman" w:hAnsi="Times New Roman" w:cs="Times New Roman"/>
          <w:color w:val="1F1F1F"/>
          <w:lang w:bidi="ar-EG"/>
        </w:rPr>
        <w:t>, enabling researchers to exploit both cross-sectional and time-series variations. This study applies panel data econometric techniques to the problem of inflation forecasting, using a comprehensive macroeconomic dataset spanning 70 countries from 2000 to 2024. The primary target variable is PCPIPCH (Inflation, average consumer prices), with explanatory variables including government fiscal indicators, trade volumes, investment ratios, and labor market conditions.</w:t>
      </w:r>
    </w:p>
    <w:p w14:paraId="5A76D8AE" w14:textId="6E9D572A"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 xml:space="preserve">All variables, except </w:t>
      </w:r>
      <w:r w:rsidRPr="0090503D">
        <w:rPr>
          <w:rFonts w:ascii="Times New Roman" w:hAnsi="Times New Roman" w:cs="Times New Roman"/>
          <w:i/>
          <w:iCs/>
          <w:color w:val="1F1F1F"/>
          <w:lang w:bidi="ar-EG"/>
        </w:rPr>
        <w:t>TRWMA</w:t>
      </w:r>
      <w:r w:rsidRPr="0090503D">
        <w:rPr>
          <w:rFonts w:ascii="Times New Roman" w:hAnsi="Times New Roman" w:cs="Times New Roman"/>
          <w:color w:val="1F1F1F"/>
          <w:lang w:bidi="ar-EG"/>
        </w:rPr>
        <w:t xml:space="preserve"> (from the World Bank), are sourced from the International Monetary Fund (IMF) World Economic Outlook (WEO) database. The dataset, titled WEO_Data_Countries, includes macroeconomic indicators such as NGDP_RPCH (GDP growth), GGR_NGDP (government revenue), GGXWDG_NGDP (government debt), LUR (unemployment rate), NID_NGDP (investment), TM_RPCH (imports), TX_RPCH (exports), and several PPP-related measures, all harmonized across countries and years.</w:t>
      </w:r>
    </w:p>
    <w:p w14:paraId="2DEEA0F6" w14:textId="2525E976"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The empirical analysis compares multiple panel data models, including Pooled OLS, Fixed Effects (FE), Random Effects (RE), and Dynamic Panel Models such as the Arellano-Bond GMM estimator, to assess their performance in inflation forecasting. Specification tests—such as the Hausman test, Wald test, and tests for serial correlation, stationarity, and heteroskedasticity—are conducted to guide appropriate model selection and to validate assumptions.</w:t>
      </w:r>
    </w:p>
    <w:p w14:paraId="0307E0A6" w14:textId="77777777"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The forecasting performance of the models is evaluated using out-of-sample prediction accuracy, measured by Root Mean Square Error (RMSE). Results indicate that dynamic panel models significantly outperform static models, particularly in handling endogeneity and country-specific shocks. The Arellano-Bond GMM approach proves most effective when lagged inflation and macroeconomic fundamentals are used as predictors.</w:t>
      </w:r>
    </w:p>
    <w:p w14:paraId="078323BF" w14:textId="74DCA8EA"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 xml:space="preserve">Overall, the study demonstrates that careful model selection, informed by both theory and diagnostic testing, enhances the reliability of inflation forecasts in </w:t>
      </w:r>
      <w:r w:rsidRPr="0090503D">
        <w:rPr>
          <w:rFonts w:ascii="Times New Roman" w:hAnsi="Times New Roman" w:cs="Times New Roman"/>
          <w:color w:val="1F1F1F"/>
          <w:lang w:bidi="ar-EG"/>
        </w:rPr>
        <w:t>Macroeconometrics</w:t>
      </w:r>
      <w:r w:rsidRPr="0090503D">
        <w:rPr>
          <w:rFonts w:ascii="Times New Roman" w:hAnsi="Times New Roman" w:cs="Times New Roman"/>
          <w:color w:val="1F1F1F"/>
          <w:lang w:bidi="ar-EG"/>
        </w:rPr>
        <w:t xml:space="preserve"> contexts. These insights are valuable for policymakers and researchers aiming to understand inflation dynamics and guide economic policy using panel data econometrics.</w:t>
      </w:r>
    </w:p>
    <w:p w14:paraId="79E0DCE3" w14:textId="5A2CE612"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This study emphasizes the importance of methodological rigor and appropriate panel estimation techniques in macroeconomic forecasting, offering evidence-based guidance for policymakers and economists concerned with inflation dynamics in a global context.</w:t>
      </w:r>
    </w:p>
    <w:p w14:paraId="196BDDE9" w14:textId="77777777"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p>
    <w:p w14:paraId="5DE6B921" w14:textId="5B12D76D" w:rsidR="002B22D1" w:rsidRPr="0090503D" w:rsidRDefault="00D904B5"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b/>
          <w:bCs/>
          <w:color w:val="1F1F1F"/>
          <w:lang w:bidi="ar-EG"/>
        </w:rPr>
        <w:t xml:space="preserve">Keywords: </w:t>
      </w:r>
      <w:r w:rsidR="009134D9" w:rsidRPr="0090503D">
        <w:rPr>
          <w:rFonts w:ascii="Times New Roman" w:hAnsi="Times New Roman" w:cs="Times New Roman"/>
          <w:color w:val="1F1F1F"/>
          <w:lang w:bidi="ar-EG"/>
        </w:rPr>
        <w:t>P</w:t>
      </w:r>
      <w:r w:rsidR="007A0811" w:rsidRPr="0090503D">
        <w:rPr>
          <w:rFonts w:ascii="Times New Roman" w:hAnsi="Times New Roman" w:cs="Times New Roman"/>
          <w:color w:val="1F1F1F"/>
          <w:lang w:bidi="ar-EG"/>
        </w:rPr>
        <w:t>anel Data</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Macroeconometrics</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Python</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S</w:t>
      </w:r>
      <w:r w:rsidR="009134D9" w:rsidRPr="0090503D">
        <w:rPr>
          <w:rFonts w:ascii="Times New Roman" w:hAnsi="Times New Roman" w:cs="Times New Roman"/>
          <w:color w:val="1F1F1F"/>
          <w:lang w:bidi="ar-EG"/>
        </w:rPr>
        <w:t xml:space="preserve">tatistical </w:t>
      </w:r>
      <w:r w:rsidR="007A0811" w:rsidRPr="0090503D">
        <w:rPr>
          <w:rFonts w:ascii="Times New Roman" w:hAnsi="Times New Roman" w:cs="Times New Roman"/>
          <w:color w:val="1F1F1F"/>
          <w:lang w:bidi="ar-EG"/>
        </w:rPr>
        <w:t>M</w:t>
      </w:r>
      <w:r w:rsidR="009134D9" w:rsidRPr="0090503D">
        <w:rPr>
          <w:rFonts w:ascii="Times New Roman" w:hAnsi="Times New Roman" w:cs="Times New Roman"/>
          <w:color w:val="1F1F1F"/>
          <w:lang w:bidi="ar-EG"/>
        </w:rPr>
        <w:t>odel</w:t>
      </w:r>
      <w:r w:rsidR="007A0811" w:rsidRPr="0090503D">
        <w:rPr>
          <w:rFonts w:ascii="Times New Roman" w:hAnsi="Times New Roman" w:cs="Times New Roman"/>
          <w:color w:val="1F1F1F"/>
          <w:lang w:bidi="ar-EG"/>
        </w:rPr>
        <w:t>s</w:t>
      </w:r>
      <w:r w:rsidR="009134D9" w:rsidRPr="0090503D">
        <w:rPr>
          <w:rFonts w:ascii="Times New Roman" w:hAnsi="Times New Roman" w:cs="Times New Roman"/>
          <w:color w:val="1F1F1F"/>
          <w:lang w:bidi="ar-EG"/>
        </w:rPr>
        <w:t xml:space="preserve">, </w:t>
      </w:r>
      <w:r w:rsidR="007A0811" w:rsidRPr="0090503D">
        <w:rPr>
          <w:rFonts w:ascii="Times New Roman" w:hAnsi="Times New Roman" w:cs="Times New Roman"/>
          <w:color w:val="1F1F1F"/>
          <w:lang w:bidi="ar-EG"/>
        </w:rPr>
        <w:t>Inflation Forecasting</w:t>
      </w:r>
      <w:r w:rsidR="009134D9" w:rsidRPr="0090503D">
        <w:rPr>
          <w:rFonts w:ascii="Times New Roman" w:hAnsi="Times New Roman" w:cs="Times New Roman"/>
          <w:color w:val="1F1F1F"/>
          <w:lang w:bidi="ar-EG"/>
        </w:rPr>
        <w:t>.</w:t>
      </w:r>
    </w:p>
    <w:p w14:paraId="24BB46C9" w14:textId="77777777" w:rsid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p>
    <w:p w14:paraId="6C579DC0" w14:textId="77777777" w:rsidR="0090503D" w:rsidRDefault="0090503D" w:rsidP="0090503D">
      <w:pPr>
        <w:pBdr>
          <w:top w:val="nil"/>
          <w:left w:val="nil"/>
          <w:bottom w:val="nil"/>
          <w:right w:val="nil"/>
          <w:between w:val="nil"/>
        </w:pBdr>
        <w:spacing w:line="276" w:lineRule="auto"/>
        <w:ind w:right="360"/>
        <w:jc w:val="both"/>
        <w:rPr>
          <w:rFonts w:ascii="Times New Roman" w:hAnsi="Times New Roman" w:cs="Times New Roman"/>
          <w:color w:val="1F1F1F"/>
          <w:lang w:bidi="ar-EG"/>
        </w:rPr>
      </w:pPr>
    </w:p>
    <w:p w14:paraId="47127054" w14:textId="77777777" w:rsidR="0090503D" w:rsidRDefault="0090503D" w:rsidP="0090503D">
      <w:pPr>
        <w:pBdr>
          <w:top w:val="nil"/>
          <w:left w:val="nil"/>
          <w:bottom w:val="nil"/>
          <w:right w:val="nil"/>
          <w:between w:val="nil"/>
        </w:pBdr>
        <w:spacing w:after="360"/>
        <w:ind w:right="360"/>
        <w:jc w:val="both"/>
        <w:rPr>
          <w:rFonts w:ascii="Times New Roman" w:hAnsi="Times New Roman" w:cs="Times New Roman"/>
          <w:color w:val="1F1F1F"/>
          <w:lang w:bidi="ar-EG"/>
        </w:rPr>
      </w:pPr>
    </w:p>
    <w:p w14:paraId="6A9394BD" w14:textId="77777777" w:rsidR="0090503D" w:rsidRDefault="0090503D" w:rsidP="0090503D">
      <w:pPr>
        <w:pBdr>
          <w:top w:val="nil"/>
          <w:left w:val="nil"/>
          <w:bottom w:val="nil"/>
          <w:right w:val="nil"/>
          <w:between w:val="nil"/>
        </w:pBdr>
        <w:spacing w:after="360"/>
        <w:ind w:right="360"/>
        <w:jc w:val="both"/>
        <w:rPr>
          <w:rFonts w:ascii="Times New Roman" w:hAnsi="Times New Roman" w:cs="Times New Roman"/>
          <w:color w:val="1F1F1F"/>
          <w:lang w:bidi="ar-EG"/>
        </w:rPr>
      </w:pPr>
    </w:p>
    <w:p w14:paraId="4142E5A7" w14:textId="77777777" w:rsidR="0090503D" w:rsidRDefault="0090503D" w:rsidP="0090503D">
      <w:pPr>
        <w:pBdr>
          <w:top w:val="nil"/>
          <w:left w:val="nil"/>
          <w:bottom w:val="nil"/>
          <w:right w:val="nil"/>
          <w:between w:val="nil"/>
        </w:pBdr>
        <w:spacing w:after="360"/>
        <w:ind w:right="360"/>
        <w:jc w:val="both"/>
        <w:rPr>
          <w:rFonts w:ascii="Times New Roman" w:hAnsi="Times New Roman" w:cs="Times New Roman"/>
          <w:color w:val="1F1F1F"/>
          <w:lang w:bidi="ar-EG"/>
        </w:rPr>
      </w:pPr>
    </w:p>
    <w:bookmarkStart w:id="5" w:name="_Toc163301357" w:displacedByCustomXml="next"/>
    <w:bookmarkStart w:id="6" w:name="_Toc155039724" w:displacedByCustomXml="next"/>
    <w:bookmarkStart w:id="7" w:name="_Toc155033195" w:displacedByCustomXml="next"/>
    <w:bookmarkStart w:id="8" w:name="_Toc162887525" w:displacedByCustomXml="next"/>
    <w:sdt>
      <w:sdtPr>
        <w:rPr>
          <w:rFonts w:ascii="Times New Roman" w:hAnsi="Times New Roman" w:cs="Times New Roman"/>
          <w:b/>
          <w:bCs/>
          <w:sz w:val="28"/>
          <w:szCs w:val="28"/>
          <w:u w:val="single"/>
          <w:lang w:val="ar-SA"/>
        </w:rPr>
        <w:id w:val="2112707510"/>
        <w:docPartObj>
          <w:docPartGallery w:val="Table of Contents"/>
          <w:docPartUnique/>
        </w:docPartObj>
      </w:sdtPr>
      <w:sdtEndPr>
        <w:rPr>
          <w:b w:val="0"/>
          <w:bCs w:val="0"/>
          <w:u w:val="none"/>
          <w:lang w:val="en-US"/>
        </w:rPr>
      </w:sdtEndPr>
      <w:sdtContent>
        <w:p w14:paraId="432F379A" w14:textId="77777777" w:rsidR="0090503D" w:rsidRPr="00E8399C" w:rsidRDefault="0090503D" w:rsidP="0090503D">
          <w:pPr>
            <w:rPr>
              <w:rFonts w:ascii="Times New Roman" w:hAnsi="Times New Roman" w:cs="Times New Roman"/>
              <w:b/>
              <w:bCs/>
              <w:sz w:val="28"/>
              <w:szCs w:val="28"/>
              <w:u w:val="single"/>
            </w:rPr>
          </w:pPr>
          <w:r w:rsidRPr="00E8399C">
            <w:rPr>
              <w:rFonts w:ascii="Times New Roman" w:hAnsi="Times New Roman" w:cs="Times New Roman"/>
              <w:b/>
              <w:bCs/>
              <w:sz w:val="28"/>
              <w:szCs w:val="28"/>
              <w:u w:val="single"/>
            </w:rPr>
            <w:t>Table of Contents</w:t>
          </w:r>
          <w:bookmarkEnd w:id="8"/>
          <w:bookmarkEnd w:id="7"/>
          <w:bookmarkEnd w:id="6"/>
          <w:bookmarkEnd w:id="5"/>
        </w:p>
        <w:p w14:paraId="0574D66E" w14:textId="77777777" w:rsidR="0090503D" w:rsidRPr="00E8399C" w:rsidRDefault="0090503D" w:rsidP="0090503D">
          <w:pPr>
            <w:rPr>
              <w:rFonts w:ascii="Times New Roman" w:hAnsi="Times New Roman" w:cs="Times New Roman"/>
              <w:b/>
              <w:bCs/>
              <w:sz w:val="36"/>
              <w:szCs w:val="36"/>
              <w:u w:val="single"/>
            </w:rPr>
          </w:pPr>
        </w:p>
        <w:p w14:paraId="6E52F860"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r w:rsidRPr="00E8399C">
            <w:rPr>
              <w:rFonts w:ascii="Times New Roman" w:hAnsi="Times New Roman" w:cs="Times New Roman"/>
              <w:sz w:val="28"/>
              <w:szCs w:val="28"/>
            </w:rPr>
            <w:fldChar w:fldCharType="begin"/>
          </w:r>
          <w:r w:rsidRPr="00E8399C">
            <w:rPr>
              <w:rFonts w:ascii="Times New Roman" w:hAnsi="Times New Roman" w:cs="Times New Roman"/>
              <w:sz w:val="28"/>
              <w:szCs w:val="28"/>
            </w:rPr>
            <w:instrText xml:space="preserve"> TOC \o "1-3" \h \z \u </w:instrText>
          </w:r>
          <w:r w:rsidRPr="00E8399C">
            <w:rPr>
              <w:rFonts w:ascii="Times New Roman" w:hAnsi="Times New Roman" w:cs="Times New Roman"/>
              <w:sz w:val="28"/>
              <w:szCs w:val="28"/>
            </w:rPr>
            <w:fldChar w:fldCharType="separate"/>
          </w:r>
          <w:hyperlink w:anchor="_Toc164015606" w:history="1">
            <w:r w:rsidRPr="00E8399C">
              <w:rPr>
                <w:rStyle w:val="Hyperlink"/>
                <w:rFonts w:ascii="Times New Roman" w:hAnsi="Times New Roman" w:cs="Times New Roman"/>
                <w:noProof/>
              </w:rPr>
              <w:t>Abstract:</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_Toc164015606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2</w:t>
            </w:r>
            <w:r w:rsidRPr="00E8399C">
              <w:rPr>
                <w:rStyle w:val="Hyperlink"/>
                <w:rFonts w:ascii="Times New Roman" w:hAnsi="Times New Roman" w:cs="Times New Roman"/>
                <w:noProof/>
                <w:rtl/>
              </w:rPr>
              <w:fldChar w:fldCharType="end"/>
            </w:r>
          </w:hyperlink>
        </w:p>
        <w:p w14:paraId="000F607B"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7" w:history="1">
            <w:r w:rsidRPr="00E8399C">
              <w:rPr>
                <w:rStyle w:val="Hyperlink"/>
                <w:rFonts w:ascii="Times New Roman" w:hAnsi="Times New Roman" w:cs="Times New Roman"/>
                <w:noProof/>
              </w:rPr>
              <w:t>Introduction:</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_Toc164015607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2</w:t>
            </w:r>
            <w:r w:rsidRPr="00E8399C">
              <w:rPr>
                <w:rStyle w:val="Hyperlink"/>
                <w:rFonts w:ascii="Times New Roman" w:hAnsi="Times New Roman" w:cs="Times New Roman"/>
                <w:noProof/>
                <w:rtl/>
              </w:rPr>
              <w:fldChar w:fldCharType="end"/>
            </w:r>
          </w:hyperlink>
        </w:p>
        <w:p w14:paraId="68F50DD9"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8" w:history="1">
            <w:r w:rsidRPr="00E8399C">
              <w:rPr>
                <w:rStyle w:val="Hyperlink"/>
                <w:rFonts w:ascii="Times New Roman" w:hAnsi="Times New Roman" w:cs="Times New Roman"/>
                <w:bCs/>
                <w:noProof/>
                <w:lang w:bidi="ar-EG"/>
              </w:rPr>
              <w:t>Acknowledgments: Thanks, and appreciation to my supervisor Prof. Salah Mahdi.</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_Toc164015608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1C211C65"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09" w:history="1">
            <w:r w:rsidRPr="00E8399C">
              <w:rPr>
                <w:rStyle w:val="Hyperlink"/>
                <w:rFonts w:ascii="Times New Roman" w:hAnsi="Times New Roman" w:cs="Times New Roman"/>
                <w:noProof/>
              </w:rPr>
              <w:t>Content</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_Toc164015609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3D4B18A5"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0" w:history="1">
            <w:r w:rsidRPr="00E8399C">
              <w:rPr>
                <w:rStyle w:val="Hyperlink"/>
                <w:rFonts w:ascii="Times New Roman" w:hAnsi="Times New Roman" w:cs="Times New Roman"/>
                <w:noProof/>
              </w:rPr>
              <w:t>Historical perspective:</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_Toc164015610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04FD5680"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1" w:history="1">
            <w:r w:rsidRPr="00E8399C">
              <w:rPr>
                <w:rStyle w:val="Hyperlink"/>
                <w:rFonts w:ascii="Times New Roman" w:hAnsi="Times New Roman" w:cs="Times New Roman"/>
                <w:noProof/>
              </w:rPr>
              <w:t>Definition and conditions:</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_Toc164015611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3</w:t>
            </w:r>
            <w:r w:rsidRPr="00E8399C">
              <w:rPr>
                <w:rStyle w:val="Hyperlink"/>
                <w:rFonts w:ascii="Times New Roman" w:hAnsi="Times New Roman" w:cs="Times New Roman"/>
                <w:noProof/>
                <w:rtl/>
              </w:rPr>
              <w:fldChar w:fldCharType="end"/>
            </w:r>
          </w:hyperlink>
        </w:p>
        <w:p w14:paraId="05EC16D7"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2" w:history="1">
            <w:r w:rsidRPr="00E8399C">
              <w:rPr>
                <w:rStyle w:val="Hyperlink"/>
                <w:rFonts w:ascii="Times New Roman" w:hAnsi="Times New Roman" w:cs="Times New Roman"/>
                <w:noProof/>
              </w:rPr>
              <w:t>Distribution and Regression Model:</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_Toc164015612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4</w:t>
            </w:r>
            <w:r w:rsidRPr="00E8399C">
              <w:rPr>
                <w:rStyle w:val="Hyperlink"/>
                <w:rFonts w:ascii="Times New Roman" w:hAnsi="Times New Roman" w:cs="Times New Roman"/>
                <w:noProof/>
                <w:rtl/>
              </w:rPr>
              <w:fldChar w:fldCharType="end"/>
            </w:r>
          </w:hyperlink>
        </w:p>
        <w:p w14:paraId="4D34DB45" w14:textId="77777777" w:rsidR="0090503D" w:rsidRPr="00E8399C" w:rsidRDefault="0090503D" w:rsidP="0090503D">
          <w:pPr>
            <w:pStyle w:val="TOC2"/>
            <w:tabs>
              <w:tab w:val="right" w:leader="dot" w:pos="10070"/>
            </w:tabs>
            <w:rPr>
              <w:rFonts w:ascii="Times New Roman" w:eastAsiaTheme="minorEastAsia" w:hAnsi="Times New Roman" w:cs="Times New Roman"/>
              <w:noProof/>
              <w:kern w:val="2"/>
              <w:sz w:val="24"/>
              <w:szCs w:val="24"/>
              <w14:ligatures w14:val="standardContextual"/>
            </w:rPr>
          </w:pPr>
          <w:hyperlink w:anchor="_Toc164015613" w:history="1">
            <w:r w:rsidRPr="00E8399C">
              <w:rPr>
                <w:rStyle w:val="Hyperlink"/>
                <w:rFonts w:ascii="Times New Roman" w:hAnsi="Times New Roman" w:cs="Times New Roman"/>
                <w:noProof/>
              </w:rPr>
              <w:t>Switching from one model to another and vice versa:</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_Toc164015613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5</w:t>
            </w:r>
            <w:r w:rsidRPr="00E8399C">
              <w:rPr>
                <w:rStyle w:val="Hyperlink"/>
                <w:rFonts w:ascii="Times New Roman" w:hAnsi="Times New Roman" w:cs="Times New Roman"/>
                <w:noProof/>
                <w:rtl/>
              </w:rPr>
              <w:fldChar w:fldCharType="end"/>
            </w:r>
          </w:hyperlink>
        </w:p>
        <w:p w14:paraId="7FCCC380"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14" w:history="1">
            <w:r w:rsidRPr="00E8399C">
              <w:rPr>
                <w:rStyle w:val="Hyperlink"/>
                <w:rFonts w:ascii="Times New Roman" w:hAnsi="Times New Roman" w:cs="Times New Roman"/>
                <w:noProof/>
              </w:rPr>
              <w:t>Summary:</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_Toc164015614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6</w:t>
            </w:r>
            <w:r w:rsidRPr="00E8399C">
              <w:rPr>
                <w:rStyle w:val="Hyperlink"/>
                <w:rFonts w:ascii="Times New Roman" w:hAnsi="Times New Roman" w:cs="Times New Roman"/>
                <w:noProof/>
                <w:rtl/>
              </w:rPr>
              <w:fldChar w:fldCharType="end"/>
            </w:r>
          </w:hyperlink>
        </w:p>
        <w:p w14:paraId="6D74F2BE"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14:ligatures w14:val="standardContextual"/>
            </w:rPr>
          </w:pPr>
          <w:hyperlink w:anchor="_Toc164015615" w:history="1">
            <w:r w:rsidRPr="00E8399C">
              <w:rPr>
                <w:rStyle w:val="Hyperlink"/>
                <w:rFonts w:ascii="Times New Roman" w:hAnsi="Times New Roman" w:cs="Times New Roman"/>
                <w:noProof/>
              </w:rPr>
              <w:t>References:</w:t>
            </w:r>
            <w:r w:rsidRPr="00E8399C">
              <w:rPr>
                <w:rFonts w:ascii="Times New Roman" w:hAnsi="Times New Roman" w:cs="Times New Roman"/>
                <w:noProof/>
                <w:webHidden/>
              </w:rPr>
              <w:tab/>
            </w:r>
            <w:r w:rsidRPr="00E8399C">
              <w:rPr>
                <w:rStyle w:val="Hyperlink"/>
                <w:rFonts w:ascii="Times New Roman" w:hAnsi="Times New Roman" w:cs="Times New Roman"/>
                <w:noProof/>
                <w:rtl/>
              </w:rPr>
              <w:fldChar w:fldCharType="begin"/>
            </w:r>
            <w:r w:rsidRPr="00E8399C">
              <w:rPr>
                <w:rFonts w:ascii="Times New Roman" w:hAnsi="Times New Roman" w:cs="Times New Roman"/>
                <w:noProof/>
                <w:webHidden/>
              </w:rPr>
              <w:instrText xml:space="preserve"> PAGEREF _Toc164015615 \h </w:instrText>
            </w:r>
            <w:r w:rsidRPr="00E8399C">
              <w:rPr>
                <w:rStyle w:val="Hyperlink"/>
                <w:rFonts w:ascii="Times New Roman" w:hAnsi="Times New Roman" w:cs="Times New Roman"/>
                <w:noProof/>
                <w:rtl/>
              </w:rPr>
            </w:r>
            <w:r w:rsidRPr="00E8399C">
              <w:rPr>
                <w:rStyle w:val="Hyperlink"/>
                <w:rFonts w:ascii="Times New Roman" w:hAnsi="Times New Roman" w:cs="Times New Roman"/>
                <w:noProof/>
                <w:rtl/>
              </w:rPr>
              <w:fldChar w:fldCharType="separate"/>
            </w:r>
            <w:r w:rsidRPr="00E8399C">
              <w:rPr>
                <w:rFonts w:ascii="Times New Roman" w:hAnsi="Times New Roman" w:cs="Times New Roman"/>
                <w:noProof/>
                <w:webHidden/>
              </w:rPr>
              <w:t>6</w:t>
            </w:r>
            <w:r w:rsidRPr="00E8399C">
              <w:rPr>
                <w:rStyle w:val="Hyperlink"/>
                <w:rFonts w:ascii="Times New Roman" w:hAnsi="Times New Roman" w:cs="Times New Roman"/>
                <w:noProof/>
                <w:rtl/>
              </w:rPr>
              <w:fldChar w:fldCharType="end"/>
            </w:r>
          </w:hyperlink>
        </w:p>
        <w:p w14:paraId="3A915CEF" w14:textId="77777777" w:rsidR="0090503D" w:rsidRPr="00E8399C" w:rsidRDefault="0090503D" w:rsidP="0090503D">
          <w:pPr>
            <w:pStyle w:val="TOC1"/>
            <w:tabs>
              <w:tab w:val="right" w:leader="dot" w:pos="10070"/>
            </w:tabs>
            <w:rPr>
              <w:rFonts w:ascii="Times New Roman" w:eastAsiaTheme="minorEastAsia" w:hAnsi="Times New Roman" w:cs="Times New Roman"/>
              <w:noProof/>
              <w:kern w:val="2"/>
              <w:sz w:val="24"/>
              <w:szCs w:val="24"/>
              <w:lang w:bidi="ar-EG"/>
              <w14:ligatures w14:val="standardContextual"/>
            </w:rPr>
          </w:pPr>
          <w:hyperlink w:anchor="_Toc164015616" w:history="1">
            <w:r w:rsidRPr="00E8399C">
              <w:rPr>
                <w:rStyle w:val="Hyperlink"/>
                <w:rFonts w:ascii="Times New Roman" w:hAnsi="Times New Roman" w:cs="Times New Roman"/>
                <w:noProof/>
              </w:rPr>
              <w:t>Selecting a negative binomial Or Poisson regression model by applying it to COVID-19 data:</w:t>
            </w:r>
            <w:r w:rsidRPr="00E8399C">
              <w:rPr>
                <w:rFonts w:ascii="Times New Roman" w:hAnsi="Times New Roman" w:cs="Times New Roman"/>
                <w:noProof/>
                <w:webHidden/>
              </w:rPr>
              <w:tab/>
            </w:r>
            <w:r w:rsidRPr="00E8399C">
              <w:rPr>
                <w:rStyle w:val="Hyperlink"/>
                <w:rFonts w:ascii="Times New Roman" w:hAnsi="Times New Roman" w:cs="Times New Roman"/>
                <w:noProof/>
                <w:rtl/>
              </w:rPr>
              <w:t>7</w:t>
            </w:r>
          </w:hyperlink>
        </w:p>
        <w:p w14:paraId="75A704AD" w14:textId="77777777" w:rsidR="0090503D" w:rsidRDefault="0090503D" w:rsidP="0090503D">
          <w:pPr>
            <w:rPr>
              <w:rFonts w:ascii="Times New Roman" w:hAnsi="Times New Roman" w:cs="Times New Roman"/>
              <w:sz w:val="28"/>
              <w:szCs w:val="28"/>
            </w:rPr>
          </w:pPr>
          <w:r w:rsidRPr="00E8399C">
            <w:rPr>
              <w:rFonts w:ascii="Times New Roman" w:hAnsi="Times New Roman" w:cs="Times New Roman"/>
              <w:b/>
              <w:bCs/>
              <w:sz w:val="28"/>
              <w:szCs w:val="28"/>
              <w:lang w:val="ar-SA"/>
            </w:rPr>
            <w:fldChar w:fldCharType="end"/>
          </w:r>
        </w:p>
      </w:sdtContent>
    </w:sdt>
    <w:p w14:paraId="78745A7A" w14:textId="77777777" w:rsidR="0090503D" w:rsidRPr="00E8399C" w:rsidRDefault="0090503D" w:rsidP="0090503D">
      <w:pPr>
        <w:pBdr>
          <w:top w:val="nil"/>
          <w:left w:val="nil"/>
          <w:bottom w:val="nil"/>
          <w:right w:val="nil"/>
          <w:between w:val="nil"/>
        </w:pBdr>
        <w:spacing w:after="360"/>
        <w:ind w:right="360"/>
        <w:jc w:val="both"/>
        <w:rPr>
          <w:rFonts w:ascii="Times New Roman" w:hAnsi="Times New Roman" w:cs="Times New Roman"/>
          <w:color w:val="1F1F1F"/>
          <w:rtl/>
          <w:lang w:bidi="ar-EG"/>
        </w:rPr>
      </w:pPr>
    </w:p>
    <w:p w14:paraId="24792203" w14:textId="31EDDDB6" w:rsidR="007A7633" w:rsidRPr="0090503D" w:rsidRDefault="007630B9" w:rsidP="00110D76">
      <w:pPr>
        <w:pStyle w:val="Heading1"/>
        <w:jc w:val="both"/>
        <w:rPr>
          <w:rFonts w:ascii="Times New Roman" w:hAnsi="Times New Roman" w:cs="Times New Roman"/>
          <w:sz w:val="24"/>
          <w:szCs w:val="24"/>
          <w:lang w:val="en-AE"/>
        </w:rPr>
      </w:pPr>
      <w:bookmarkStart w:id="9" w:name="_Toc164015607"/>
      <w:r w:rsidRPr="0090503D">
        <w:rPr>
          <w:rFonts w:ascii="Times New Roman" w:hAnsi="Times New Roman" w:cs="Times New Roman"/>
          <w:sz w:val="24"/>
          <w:szCs w:val="24"/>
        </w:rPr>
        <w:t>Introduction:</w:t>
      </w:r>
      <w:bookmarkEnd w:id="9"/>
    </w:p>
    <w:p w14:paraId="23CFA116" w14:textId="77777777"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Inflation forecasting is a central concern in macroeconomics, as accurate projections of price movements are essential for effective monetary policy, fiscal planning, and investment decision-making. In an increasingly interconnected global economy, inflation dynamics are influenced by a multitude of macroeconomic factors that vary across countries and over time. Traditional time-series methods often fall short in capturing this multidimensional complexity, especially when trying to account for heterogeneity between countries or exploit the full depth of available economic data. This has led to a growing reliance on panel data methodologies, which integrate both cross-sectional and time-series dimensions, allowing for richer and more robust econometric analysis.</w:t>
      </w:r>
    </w:p>
    <w:p w14:paraId="6F63927F" w14:textId="517563D0"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 xml:space="preserve">Panel data techniques have become indispensable in modern </w:t>
      </w:r>
      <w:r w:rsidRPr="0090503D">
        <w:rPr>
          <w:rFonts w:ascii="Times New Roman" w:hAnsi="Times New Roman" w:cs="Times New Roman"/>
          <w:color w:val="1F1F1F"/>
          <w:lang w:bidi="ar-EG"/>
        </w:rPr>
        <w:t>Macroeconometrics</w:t>
      </w:r>
      <w:r w:rsidRPr="0090503D">
        <w:rPr>
          <w:rFonts w:ascii="Times New Roman" w:hAnsi="Times New Roman" w:cs="Times New Roman"/>
          <w:color w:val="1F1F1F"/>
          <w:lang w:bidi="ar-EG"/>
        </w:rPr>
        <w:t xml:space="preserve"> research due to their capacity to </w:t>
      </w:r>
      <w:r w:rsidR="008B4175" w:rsidRPr="0090503D">
        <w:rPr>
          <w:rFonts w:ascii="Times New Roman" w:hAnsi="Times New Roman" w:cs="Times New Roman"/>
          <w:color w:val="1F1F1F"/>
          <w:lang w:bidi="ar-EG"/>
        </w:rPr>
        <w:t>control</w:t>
      </w:r>
      <w:r w:rsidRPr="0090503D">
        <w:rPr>
          <w:rFonts w:ascii="Times New Roman" w:hAnsi="Times New Roman" w:cs="Times New Roman"/>
          <w:color w:val="1F1F1F"/>
          <w:lang w:bidi="ar-EG"/>
        </w:rPr>
        <w:t xml:space="preserve"> unobserved heterogeneity, increase degrees of freedom, and improve the efficiency of estimators. These advantages are particularly relevant when modeling inflation, a variable that is inherently affected by both domestic policies and international economic conditions. This study applies panel data econometric models to the task of forecasting inflation, using a rich and harmonized dataset that spans 70 countries over the period 2000–2024. The focal variable is PCPIPCH (Inflation, average consumer prices), sourced primarily from the International Monetary Fund (IMF) World Economic Outlook (WEO) database, along with a wide array of macroeconomic indicators related to output, government finance, trade, labor markets, and investment.</w:t>
      </w:r>
    </w:p>
    <w:p w14:paraId="59F7F33E" w14:textId="77777777"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t>The study employs and compares a range of panel data estimation methods—Pooled Ordinary Least Squares (Pooled OLS), Fixed Effects (FE), Random Effects (RE), and Dynamic Panel Estimators such as the Arellano-Bond Generalized Method of Moments (GMM). In addition to model estimation, the analysis includes rigorous specification testing, including Hausman tests for model selection, as well as diagnostic checks for stationarity, serial correlation, and heteroskedasticity. Out-of-sample forecast accuracy is evaluated using the Root Mean Square Error (RMSE) as a performance metric.</w:t>
      </w:r>
    </w:p>
    <w:p w14:paraId="183B7AF3" w14:textId="51F04D6C" w:rsidR="0090503D" w:rsidRPr="0090503D" w:rsidRDefault="0090503D"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r w:rsidRPr="0090503D">
        <w:rPr>
          <w:rFonts w:ascii="Times New Roman" w:hAnsi="Times New Roman" w:cs="Times New Roman"/>
          <w:color w:val="1F1F1F"/>
          <w:lang w:bidi="ar-EG"/>
        </w:rPr>
        <w:lastRenderedPageBreak/>
        <w:t xml:space="preserve">By identifying the most suitable modeling framework for inflation forecasting within a macro-panel context, this study contributes to the growing literature on empirical macroeconomics. The findings emphasize the effectiveness of dynamic panel models in addressing issues of endogeneity and serial correlation, common challenges in macroeconomic data. Ultimately, the insights gained are intended to support evidence-based policymaking and to advance the methodological foundations of </w:t>
      </w:r>
      <w:r w:rsidRPr="0090503D">
        <w:rPr>
          <w:rFonts w:ascii="Times New Roman" w:hAnsi="Times New Roman" w:cs="Times New Roman"/>
          <w:color w:val="1F1F1F"/>
          <w:lang w:bidi="ar-EG"/>
        </w:rPr>
        <w:t>Macroeconometrics</w:t>
      </w:r>
      <w:r w:rsidRPr="0090503D">
        <w:rPr>
          <w:rFonts w:ascii="Times New Roman" w:hAnsi="Times New Roman" w:cs="Times New Roman"/>
          <w:color w:val="1F1F1F"/>
          <w:lang w:bidi="ar-EG"/>
        </w:rPr>
        <w:t xml:space="preserve"> forecasting.</w:t>
      </w:r>
    </w:p>
    <w:p w14:paraId="3E1DB88B" w14:textId="77777777" w:rsidR="00131EA5" w:rsidRPr="0090503D" w:rsidRDefault="00131EA5" w:rsidP="0090503D">
      <w:pPr>
        <w:pBdr>
          <w:top w:val="nil"/>
          <w:left w:val="nil"/>
          <w:bottom w:val="nil"/>
          <w:right w:val="nil"/>
          <w:between w:val="nil"/>
        </w:pBdr>
        <w:spacing w:after="240" w:line="276" w:lineRule="auto"/>
        <w:ind w:right="360"/>
        <w:jc w:val="both"/>
        <w:rPr>
          <w:rFonts w:ascii="Times New Roman" w:hAnsi="Times New Roman" w:cs="Times New Roman"/>
          <w:color w:val="1F1F1F"/>
          <w:lang w:bidi="ar-EG"/>
        </w:rPr>
      </w:pPr>
    </w:p>
    <w:p w14:paraId="40325819" w14:textId="77777777" w:rsidR="00AE06EF" w:rsidRPr="00E8399C" w:rsidRDefault="00AE06EF" w:rsidP="00110D76">
      <w:pPr>
        <w:jc w:val="both"/>
        <w:rPr>
          <w:rFonts w:ascii="Times New Roman" w:hAnsi="Times New Roman" w:cs="Times New Roman"/>
          <w:b/>
          <w:bCs/>
          <w:sz w:val="10"/>
          <w:szCs w:val="10"/>
          <w:lang w:bidi="ar-EG"/>
        </w:rPr>
      </w:pPr>
    </w:p>
    <w:p w14:paraId="65695D85" w14:textId="74D916EE" w:rsidR="009134D9" w:rsidRPr="00E8399C" w:rsidRDefault="009134D9" w:rsidP="00110D76">
      <w:pPr>
        <w:pStyle w:val="Heading1"/>
        <w:jc w:val="both"/>
        <w:rPr>
          <w:rFonts w:ascii="Times New Roman" w:hAnsi="Times New Roman" w:cs="Times New Roman"/>
          <w:sz w:val="40"/>
          <w:szCs w:val="40"/>
        </w:rPr>
      </w:pPr>
      <w:bookmarkStart w:id="10" w:name="_Toc164015608"/>
      <w:r w:rsidRPr="00E8399C">
        <w:rPr>
          <w:rFonts w:ascii="Times New Roman" w:hAnsi="Times New Roman" w:cs="Times New Roman"/>
          <w:bCs/>
          <w:color w:val="1F1F1F"/>
          <w:sz w:val="22"/>
          <w:szCs w:val="22"/>
          <w:lang w:bidi="ar-EG"/>
        </w:rPr>
        <w:t xml:space="preserve">Acknowledgments: Thanks, and appreciation to my supervisor Prof. </w:t>
      </w:r>
      <w:r w:rsidR="00E8399C" w:rsidRPr="00E8399C">
        <w:rPr>
          <w:rFonts w:ascii="Times New Roman" w:hAnsi="Times New Roman" w:cs="Times New Roman"/>
          <w:bCs/>
          <w:color w:val="1F1F1F"/>
          <w:sz w:val="22"/>
          <w:szCs w:val="22"/>
          <w:lang w:bidi="ar-EG"/>
        </w:rPr>
        <w:t>Amal Mohamed Abd-Elfatah</w:t>
      </w:r>
      <w:r w:rsidRPr="00E8399C">
        <w:rPr>
          <w:rFonts w:ascii="Times New Roman" w:hAnsi="Times New Roman" w:cs="Times New Roman"/>
          <w:bCs/>
          <w:color w:val="1F1F1F"/>
          <w:sz w:val="22"/>
          <w:szCs w:val="22"/>
          <w:lang w:bidi="ar-EG"/>
        </w:rPr>
        <w:t>.</w:t>
      </w:r>
      <w:bookmarkEnd w:id="10"/>
    </w:p>
    <w:p w14:paraId="3FF01C40" w14:textId="63348DB5" w:rsidR="00E65635" w:rsidRPr="00E8399C" w:rsidRDefault="00E65635" w:rsidP="00110D76">
      <w:pPr>
        <w:jc w:val="both"/>
        <w:rPr>
          <w:rFonts w:ascii="Times New Roman" w:hAnsi="Times New Roman" w:cs="Times New Roman"/>
          <w:lang w:bidi="ar-EG"/>
        </w:rPr>
      </w:pPr>
      <w:r w:rsidRPr="00E8399C">
        <w:rPr>
          <w:rFonts w:ascii="Times New Roman" w:hAnsi="Times New Roman" w:cs="Times New Roman"/>
          <w:lang w:bidi="ar-EG"/>
        </w:rPr>
        <w:t>overview of the historical development of Poisson regression models and negative binomial regression models:</w:t>
      </w:r>
    </w:p>
    <w:p w14:paraId="79788AF4" w14:textId="77777777" w:rsidR="00E65635" w:rsidRPr="00E8399C" w:rsidRDefault="00E65635" w:rsidP="00110D76">
      <w:pPr>
        <w:jc w:val="both"/>
        <w:rPr>
          <w:rFonts w:ascii="Times New Roman" w:hAnsi="Times New Roman" w:cs="Times New Roman"/>
          <w:lang w:bidi="ar-EG"/>
        </w:rPr>
      </w:pPr>
    </w:p>
    <w:p w14:paraId="071EB717" w14:textId="77777777" w:rsidR="00504B4A" w:rsidRPr="00E8399C" w:rsidRDefault="00504B4A" w:rsidP="004F1BC5">
      <w:pPr>
        <w:rPr>
          <w:rFonts w:ascii="Times New Roman" w:hAnsi="Times New Roman" w:cs="Times New Roman"/>
        </w:rPr>
      </w:pPr>
    </w:p>
    <w:sectPr w:rsidR="00504B4A" w:rsidRPr="00E8399C" w:rsidSect="00E8399C">
      <w:footerReference w:type="default" r:id="rId14"/>
      <w:pgSz w:w="12240" w:h="15840"/>
      <w:pgMar w:top="1440" w:right="1080" w:bottom="1440" w:left="1080" w:header="864"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pgNumType w:start="1"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6EEE0" w14:textId="77777777" w:rsidR="00F9123C" w:rsidRDefault="00F9123C" w:rsidP="0052713F">
      <w:r>
        <w:separator/>
      </w:r>
    </w:p>
  </w:endnote>
  <w:endnote w:type="continuationSeparator" w:id="0">
    <w:p w14:paraId="617C4A20" w14:textId="77777777" w:rsidR="00F9123C" w:rsidRDefault="00F9123C" w:rsidP="0052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C8C7C" w14:textId="45866131" w:rsidR="00E5086C" w:rsidRDefault="00E5086C" w:rsidP="00E5086C">
    <w:pPr>
      <w:pStyle w:val="Footer"/>
    </w:pPr>
    <w:r>
      <w:tab/>
    </w:r>
  </w:p>
  <w:p w14:paraId="07CA5B22" w14:textId="42726787" w:rsidR="0052713F" w:rsidRPr="00E8399C" w:rsidRDefault="00E5086C" w:rsidP="00E8399C">
    <w:pPr>
      <w:pStyle w:val="Footer"/>
      <w:jc w:val="center"/>
      <w:rPr>
        <w:rFonts w:ascii="Times New Roman" w:hAnsi="Times New Roman" w:cs="Times New Roman"/>
      </w:rPr>
    </w:pPr>
    <w:r w:rsidRPr="00E8399C">
      <w:rPr>
        <w:rFonts w:ascii="Times New Roman" w:hAnsi="Times New Roman" w:cs="Times New Roman"/>
      </w:rPr>
      <w:t>202</w:t>
    </w:r>
    <w:r w:rsidR="005A7B0F" w:rsidRPr="00E8399C">
      <w:rPr>
        <w:rFonts w:ascii="Times New Roman" w:hAnsi="Times New Roman" w:cs="Times New Roman"/>
      </w:rPr>
      <w:t>4</w:t>
    </w:r>
    <w:r w:rsidRPr="00E8399C">
      <w:rPr>
        <w:rFonts w:ascii="Times New Roman" w:hAnsi="Times New Roman" w:cs="Times New Roman"/>
      </w:rPr>
      <w:tab/>
    </w:r>
    <w:sdt>
      <w:sdtPr>
        <w:rPr>
          <w:rFonts w:ascii="Times New Roman" w:hAnsi="Times New Roman" w:cs="Times New Roman"/>
        </w:rPr>
        <w:id w:val="991910021"/>
        <w:docPartObj>
          <w:docPartGallery w:val="Page Numbers (Bottom of Page)"/>
          <w:docPartUnique/>
        </w:docPartObj>
      </w:sdtPr>
      <w:sdtContent>
        <w:r w:rsidR="00E8399C">
          <w:rPr>
            <w:rFonts w:ascii="Times New Roman" w:hAnsi="Times New Roman" w:cs="Times New Roman"/>
          </w:rPr>
          <w:t xml:space="preserve">        </w:t>
        </w:r>
        <w:r w:rsidRPr="00E8399C">
          <w:rPr>
            <w:rFonts w:ascii="Times New Roman" w:hAnsi="Times New Roman" w:cs="Times New Roman"/>
          </w:rPr>
          <w:fldChar w:fldCharType="begin"/>
        </w:r>
        <w:r w:rsidRPr="00E8399C">
          <w:rPr>
            <w:rFonts w:ascii="Times New Roman" w:hAnsi="Times New Roman" w:cs="Times New Roman"/>
          </w:rPr>
          <w:instrText>PAGE   \* MERGEFORMAT</w:instrText>
        </w:r>
        <w:r w:rsidRPr="00E8399C">
          <w:rPr>
            <w:rFonts w:ascii="Times New Roman" w:hAnsi="Times New Roman" w:cs="Times New Roman"/>
          </w:rPr>
          <w:fldChar w:fldCharType="separate"/>
        </w:r>
        <w:r w:rsidRPr="00E8399C">
          <w:rPr>
            <w:rFonts w:ascii="Times New Roman" w:hAnsi="Times New Roman" w:cs="Times New Roman"/>
            <w:rtl/>
            <w:lang w:val="ar-SA"/>
          </w:rPr>
          <w:t>2</w:t>
        </w:r>
        <w:r w:rsidRPr="00E8399C">
          <w:rPr>
            <w:rFonts w:ascii="Times New Roman" w:hAnsi="Times New Roman" w:cs="Times New Roman"/>
          </w:rPr>
          <w:fldChar w:fldCharType="end"/>
        </w:r>
      </w:sdtContent>
    </w:sdt>
    <w:r w:rsidRPr="00E8399C">
      <w:rPr>
        <w:rFonts w:ascii="Times New Roman" w:hAnsi="Times New Roman" w:cs="Times New Roman"/>
      </w:rPr>
      <w:tab/>
      <w:t xml:space="preserve">                   </w:t>
    </w:r>
    <w:r w:rsidR="005A7B0F" w:rsidRPr="00E8399C">
      <w:rPr>
        <w:rFonts w:ascii="Times New Roman" w:hAnsi="Times New Roman" w:cs="Times New Roman"/>
      </w:rPr>
      <w:t xml:space="preserve">             </w:t>
    </w:r>
    <w:r w:rsidR="00E8399C">
      <w:rPr>
        <w:rFonts w:ascii="Times New Roman" w:hAnsi="Times New Roman" w:cs="Times New Roman"/>
      </w:rPr>
      <w:t xml:space="preserve">         </w:t>
    </w:r>
    <w:r w:rsidR="005A7B0F" w:rsidRPr="00E8399C">
      <w:rPr>
        <w:rFonts w:ascii="Times New Roman" w:hAnsi="Times New Roman" w:cs="Times New Roman"/>
      </w:rPr>
      <w:t xml:space="preserve">          </w:t>
    </w:r>
    <w:r w:rsidR="00E8399C" w:rsidRPr="00E8399C">
      <w:rPr>
        <w:rFonts w:ascii="Times New Roman" w:hAnsi="Times New Roman" w:cs="Times New Roman"/>
      </w:rPr>
      <w:t>Panel Data</w:t>
    </w:r>
    <w:r w:rsidR="005A7B0F" w:rsidRPr="00E8399C">
      <w:rPr>
        <w:rFonts w:ascii="Times New Roman" w:hAnsi="Times New Roman" w:cs="Times New Roman"/>
      </w:rPr>
      <w:t xml:space="preserve">, </w:t>
    </w:r>
    <w:r w:rsidR="00E8399C" w:rsidRPr="00E8399C">
      <w:rPr>
        <w:rFonts w:ascii="Times New Roman" w:hAnsi="Times New Roman" w:cs="Times New Roman"/>
      </w:rPr>
      <w:t>Macroeconometrics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F9087" w14:textId="77777777" w:rsidR="00F9123C" w:rsidRDefault="00F9123C" w:rsidP="0052713F">
      <w:r>
        <w:separator/>
      </w:r>
    </w:p>
  </w:footnote>
  <w:footnote w:type="continuationSeparator" w:id="0">
    <w:p w14:paraId="521ECFDF" w14:textId="77777777" w:rsidR="00F9123C" w:rsidRDefault="00F9123C" w:rsidP="0052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3FE7"/>
    <w:multiLevelType w:val="hybridMultilevel"/>
    <w:tmpl w:val="7FC65ED6"/>
    <w:lvl w:ilvl="0" w:tplc="8AC088F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E019CF"/>
    <w:multiLevelType w:val="multilevel"/>
    <w:tmpl w:val="C1C41A1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5F7319A"/>
    <w:multiLevelType w:val="multilevel"/>
    <w:tmpl w:val="54D26A8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D72256C"/>
    <w:multiLevelType w:val="hybridMultilevel"/>
    <w:tmpl w:val="D8B4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21C23"/>
    <w:multiLevelType w:val="multilevel"/>
    <w:tmpl w:val="547C722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5FD7C28"/>
    <w:multiLevelType w:val="hybridMultilevel"/>
    <w:tmpl w:val="DFC634D8"/>
    <w:lvl w:ilvl="0" w:tplc="FFFFFFFF">
      <w:start w:val="1"/>
      <w:numFmt w:val="decimal"/>
      <w:lvlText w:val="[%1]"/>
      <w:lvlJc w:val="left"/>
      <w:pPr>
        <w:ind w:left="720" w:hanging="360"/>
      </w:pPr>
      <w:rPr>
        <w:rFonts w:cs="Times New Roman" w:hint="default"/>
        <w:bCs w:val="0"/>
        <w:iCs w:val="0"/>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757E5"/>
    <w:multiLevelType w:val="multilevel"/>
    <w:tmpl w:val="77462EA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12F303C"/>
    <w:multiLevelType w:val="hybridMultilevel"/>
    <w:tmpl w:val="58CE6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D3940"/>
    <w:multiLevelType w:val="hybridMultilevel"/>
    <w:tmpl w:val="466C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A5F93"/>
    <w:multiLevelType w:val="hybridMultilevel"/>
    <w:tmpl w:val="B34AA644"/>
    <w:lvl w:ilvl="0" w:tplc="CD6A0AD0">
      <w:start w:val="1"/>
      <w:numFmt w:val="decimal"/>
      <w:lvlText w:val="[%1]"/>
      <w:lvlJc w:val="left"/>
      <w:pPr>
        <w:ind w:left="360" w:hanging="360"/>
      </w:pPr>
      <w:rPr>
        <w:rFonts w:cs="Times New Roman" w:hint="default"/>
        <w:bCs w:val="0"/>
        <w:iCs w:val="0"/>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6629CE"/>
    <w:multiLevelType w:val="hybridMultilevel"/>
    <w:tmpl w:val="77AA4A8E"/>
    <w:lvl w:ilvl="0" w:tplc="93C69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3B47F5"/>
    <w:multiLevelType w:val="hybridMultilevel"/>
    <w:tmpl w:val="EAE04E12"/>
    <w:lvl w:ilvl="0" w:tplc="EB3ABB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71B1D"/>
    <w:multiLevelType w:val="hybridMultilevel"/>
    <w:tmpl w:val="DFC634D8"/>
    <w:lvl w:ilvl="0" w:tplc="CD6A0AD0">
      <w:start w:val="1"/>
      <w:numFmt w:val="decimal"/>
      <w:lvlText w:val="[%1]"/>
      <w:lvlJc w:val="left"/>
      <w:pPr>
        <w:ind w:left="720" w:hanging="360"/>
      </w:pPr>
      <w:rPr>
        <w:rFonts w:cs="Times New Roman" w:hint="default"/>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F7013"/>
    <w:multiLevelType w:val="hybridMultilevel"/>
    <w:tmpl w:val="8D62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A7D64"/>
    <w:multiLevelType w:val="hybridMultilevel"/>
    <w:tmpl w:val="D35C30FE"/>
    <w:lvl w:ilvl="0" w:tplc="F8DCB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6460189">
    <w:abstractNumId w:val="4"/>
  </w:num>
  <w:num w:numId="2" w16cid:durableId="137649421">
    <w:abstractNumId w:val="6"/>
  </w:num>
  <w:num w:numId="3" w16cid:durableId="584266679">
    <w:abstractNumId w:val="2"/>
  </w:num>
  <w:num w:numId="4" w16cid:durableId="1148667815">
    <w:abstractNumId w:val="1"/>
  </w:num>
  <w:num w:numId="5" w16cid:durableId="609048157">
    <w:abstractNumId w:val="3"/>
  </w:num>
  <w:num w:numId="6" w16cid:durableId="979962785">
    <w:abstractNumId w:val="13"/>
  </w:num>
  <w:num w:numId="7" w16cid:durableId="1962682486">
    <w:abstractNumId w:val="11"/>
  </w:num>
  <w:num w:numId="8" w16cid:durableId="1918049654">
    <w:abstractNumId w:val="14"/>
  </w:num>
  <w:num w:numId="9" w16cid:durableId="1256477963">
    <w:abstractNumId w:val="10"/>
  </w:num>
  <w:num w:numId="10" w16cid:durableId="570774194">
    <w:abstractNumId w:val="0"/>
  </w:num>
  <w:num w:numId="11" w16cid:durableId="1697922659">
    <w:abstractNumId w:val="8"/>
  </w:num>
  <w:num w:numId="12" w16cid:durableId="687756609">
    <w:abstractNumId w:val="12"/>
  </w:num>
  <w:num w:numId="13" w16cid:durableId="1728408982">
    <w:abstractNumId w:val="7"/>
  </w:num>
  <w:num w:numId="14" w16cid:durableId="1529874006">
    <w:abstractNumId w:val="5"/>
  </w:num>
  <w:num w:numId="15" w16cid:durableId="1690132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1&lt;/EnableBibliographyCategories&gt;&lt;/ENLayout&gt;"/>
    <w:docVar w:name="EN.Libraries" w:val="&lt;Libraries&gt;&lt;item db-id=&quot;arre0vrtgpva5hee22optpewrtz59555adex&quot;&gt;Library_EndNote&lt;record-ids&gt;&lt;item&gt;16&lt;/item&gt;&lt;item&gt;17&lt;/item&gt;&lt;item&gt;20&lt;/item&gt;&lt;item&gt;21&lt;/item&gt;&lt;item&gt;2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C129B"/>
    <w:rsid w:val="00024BC1"/>
    <w:rsid w:val="00036AC3"/>
    <w:rsid w:val="00041DAE"/>
    <w:rsid w:val="00062459"/>
    <w:rsid w:val="000943DF"/>
    <w:rsid w:val="000B77BC"/>
    <w:rsid w:val="000C2D5C"/>
    <w:rsid w:val="000C4DFD"/>
    <w:rsid w:val="000C5BF5"/>
    <w:rsid w:val="000E30C6"/>
    <w:rsid w:val="00106681"/>
    <w:rsid w:val="00107EFD"/>
    <w:rsid w:val="00110D76"/>
    <w:rsid w:val="00131EA5"/>
    <w:rsid w:val="0013695D"/>
    <w:rsid w:val="00142948"/>
    <w:rsid w:val="00144C7B"/>
    <w:rsid w:val="00150AF2"/>
    <w:rsid w:val="001515E2"/>
    <w:rsid w:val="00161C21"/>
    <w:rsid w:val="00183F89"/>
    <w:rsid w:val="0019068B"/>
    <w:rsid w:val="00194EE1"/>
    <w:rsid w:val="001A2E1E"/>
    <w:rsid w:val="001A63A7"/>
    <w:rsid w:val="001D41A7"/>
    <w:rsid w:val="001E7CF1"/>
    <w:rsid w:val="001F5BAB"/>
    <w:rsid w:val="00206112"/>
    <w:rsid w:val="002530DC"/>
    <w:rsid w:val="00266EDC"/>
    <w:rsid w:val="00273C4F"/>
    <w:rsid w:val="00281434"/>
    <w:rsid w:val="0028218F"/>
    <w:rsid w:val="002837EA"/>
    <w:rsid w:val="002A2B87"/>
    <w:rsid w:val="002B22D1"/>
    <w:rsid w:val="002B51F3"/>
    <w:rsid w:val="002B6677"/>
    <w:rsid w:val="002C129B"/>
    <w:rsid w:val="002E3646"/>
    <w:rsid w:val="002E6304"/>
    <w:rsid w:val="0030354F"/>
    <w:rsid w:val="003114DA"/>
    <w:rsid w:val="00331901"/>
    <w:rsid w:val="003345C1"/>
    <w:rsid w:val="00341197"/>
    <w:rsid w:val="00353750"/>
    <w:rsid w:val="003A5C52"/>
    <w:rsid w:val="003C5C2F"/>
    <w:rsid w:val="003C76D1"/>
    <w:rsid w:val="003F2CA2"/>
    <w:rsid w:val="0040217A"/>
    <w:rsid w:val="00404B2D"/>
    <w:rsid w:val="0040740F"/>
    <w:rsid w:val="00413CD0"/>
    <w:rsid w:val="00422C9D"/>
    <w:rsid w:val="00440997"/>
    <w:rsid w:val="00442D22"/>
    <w:rsid w:val="0045093B"/>
    <w:rsid w:val="004537BD"/>
    <w:rsid w:val="004565DA"/>
    <w:rsid w:val="00466E72"/>
    <w:rsid w:val="004C4C6C"/>
    <w:rsid w:val="004C58E4"/>
    <w:rsid w:val="004C6B7B"/>
    <w:rsid w:val="004F0B7B"/>
    <w:rsid w:val="004F1BC5"/>
    <w:rsid w:val="005046D8"/>
    <w:rsid w:val="00504B4A"/>
    <w:rsid w:val="00505E96"/>
    <w:rsid w:val="00511BD0"/>
    <w:rsid w:val="00515DAF"/>
    <w:rsid w:val="00525E85"/>
    <w:rsid w:val="0052713F"/>
    <w:rsid w:val="0053128D"/>
    <w:rsid w:val="00572405"/>
    <w:rsid w:val="005A7B0F"/>
    <w:rsid w:val="005B4DF1"/>
    <w:rsid w:val="005C423D"/>
    <w:rsid w:val="005C6DDF"/>
    <w:rsid w:val="005D3EA0"/>
    <w:rsid w:val="005F56B0"/>
    <w:rsid w:val="0060700F"/>
    <w:rsid w:val="00610C44"/>
    <w:rsid w:val="006206A6"/>
    <w:rsid w:val="00652989"/>
    <w:rsid w:val="006549B5"/>
    <w:rsid w:val="00682C32"/>
    <w:rsid w:val="0068660A"/>
    <w:rsid w:val="006903E2"/>
    <w:rsid w:val="006A4D25"/>
    <w:rsid w:val="006A703F"/>
    <w:rsid w:val="006B155B"/>
    <w:rsid w:val="006C35FE"/>
    <w:rsid w:val="006C64EA"/>
    <w:rsid w:val="006E1347"/>
    <w:rsid w:val="00704B17"/>
    <w:rsid w:val="0071047D"/>
    <w:rsid w:val="0071174E"/>
    <w:rsid w:val="00737087"/>
    <w:rsid w:val="007630B9"/>
    <w:rsid w:val="00766775"/>
    <w:rsid w:val="00771631"/>
    <w:rsid w:val="00781A3D"/>
    <w:rsid w:val="00786386"/>
    <w:rsid w:val="007A0811"/>
    <w:rsid w:val="007A7633"/>
    <w:rsid w:val="007D3654"/>
    <w:rsid w:val="007D53E6"/>
    <w:rsid w:val="007E4B01"/>
    <w:rsid w:val="007F2C7B"/>
    <w:rsid w:val="00804131"/>
    <w:rsid w:val="00811E2D"/>
    <w:rsid w:val="00816629"/>
    <w:rsid w:val="00827693"/>
    <w:rsid w:val="008446FD"/>
    <w:rsid w:val="008504EE"/>
    <w:rsid w:val="0086179A"/>
    <w:rsid w:val="008673E7"/>
    <w:rsid w:val="00873413"/>
    <w:rsid w:val="00877CE9"/>
    <w:rsid w:val="008B4175"/>
    <w:rsid w:val="008C4EBB"/>
    <w:rsid w:val="008C50BF"/>
    <w:rsid w:val="008D0972"/>
    <w:rsid w:val="008D4990"/>
    <w:rsid w:val="008E6C70"/>
    <w:rsid w:val="008F637C"/>
    <w:rsid w:val="00901942"/>
    <w:rsid w:val="00903E56"/>
    <w:rsid w:val="0090503D"/>
    <w:rsid w:val="00912641"/>
    <w:rsid w:val="009134D9"/>
    <w:rsid w:val="009371A2"/>
    <w:rsid w:val="009374B0"/>
    <w:rsid w:val="00940E3D"/>
    <w:rsid w:val="00961C17"/>
    <w:rsid w:val="009718CE"/>
    <w:rsid w:val="00971EB3"/>
    <w:rsid w:val="00996B27"/>
    <w:rsid w:val="009A2F98"/>
    <w:rsid w:val="009B3249"/>
    <w:rsid w:val="009C3D05"/>
    <w:rsid w:val="00A409BF"/>
    <w:rsid w:val="00A62E1D"/>
    <w:rsid w:val="00A679D5"/>
    <w:rsid w:val="00A86CA9"/>
    <w:rsid w:val="00A96843"/>
    <w:rsid w:val="00AB582D"/>
    <w:rsid w:val="00AB7F6C"/>
    <w:rsid w:val="00AD3EB7"/>
    <w:rsid w:val="00AE06EF"/>
    <w:rsid w:val="00AF3448"/>
    <w:rsid w:val="00AF6D1F"/>
    <w:rsid w:val="00B00DA4"/>
    <w:rsid w:val="00B01CD8"/>
    <w:rsid w:val="00B042B7"/>
    <w:rsid w:val="00B5316D"/>
    <w:rsid w:val="00B54E94"/>
    <w:rsid w:val="00B94CF2"/>
    <w:rsid w:val="00BC7B4F"/>
    <w:rsid w:val="00C11610"/>
    <w:rsid w:val="00C11CBD"/>
    <w:rsid w:val="00C135AC"/>
    <w:rsid w:val="00C217EC"/>
    <w:rsid w:val="00C26246"/>
    <w:rsid w:val="00C64E75"/>
    <w:rsid w:val="00C675B7"/>
    <w:rsid w:val="00C6776C"/>
    <w:rsid w:val="00C85E85"/>
    <w:rsid w:val="00CB167A"/>
    <w:rsid w:val="00CB5C48"/>
    <w:rsid w:val="00CF3432"/>
    <w:rsid w:val="00CF7D84"/>
    <w:rsid w:val="00D04C82"/>
    <w:rsid w:val="00D13017"/>
    <w:rsid w:val="00D2498B"/>
    <w:rsid w:val="00D46D48"/>
    <w:rsid w:val="00D53F6B"/>
    <w:rsid w:val="00D74A4D"/>
    <w:rsid w:val="00D904B5"/>
    <w:rsid w:val="00DC26C6"/>
    <w:rsid w:val="00DD6583"/>
    <w:rsid w:val="00DE2653"/>
    <w:rsid w:val="00E0181D"/>
    <w:rsid w:val="00E03B99"/>
    <w:rsid w:val="00E047B4"/>
    <w:rsid w:val="00E05367"/>
    <w:rsid w:val="00E06CFE"/>
    <w:rsid w:val="00E14C28"/>
    <w:rsid w:val="00E23E31"/>
    <w:rsid w:val="00E27FC0"/>
    <w:rsid w:val="00E5086C"/>
    <w:rsid w:val="00E55A52"/>
    <w:rsid w:val="00E65635"/>
    <w:rsid w:val="00E77193"/>
    <w:rsid w:val="00E8399C"/>
    <w:rsid w:val="00EC3D26"/>
    <w:rsid w:val="00EF5A97"/>
    <w:rsid w:val="00F0229A"/>
    <w:rsid w:val="00F23AFC"/>
    <w:rsid w:val="00F24225"/>
    <w:rsid w:val="00F37800"/>
    <w:rsid w:val="00F4500E"/>
    <w:rsid w:val="00F50176"/>
    <w:rsid w:val="00F70A63"/>
    <w:rsid w:val="00F750EA"/>
    <w:rsid w:val="00F75E4D"/>
    <w:rsid w:val="00F81BAD"/>
    <w:rsid w:val="00F826C4"/>
    <w:rsid w:val="00F9123C"/>
    <w:rsid w:val="00FA38E2"/>
    <w:rsid w:val="00FC2886"/>
    <w:rsid w:val="00FC4C33"/>
    <w:rsid w:val="00FE1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A2FA"/>
  <w15:docId w15:val="{4C27E4F7-5BFB-4E98-A2E6-265B1784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4B2D"/>
    <w:pPr>
      <w:ind w:left="720"/>
      <w:contextualSpacing/>
    </w:pPr>
  </w:style>
  <w:style w:type="paragraph" w:customStyle="1" w:styleId="MTDisplayEquation">
    <w:name w:val="MTDisplayEquation"/>
    <w:basedOn w:val="Normal"/>
    <w:next w:val="Normal"/>
    <w:link w:val="MTDisplayEquationChar"/>
    <w:rsid w:val="00B54E94"/>
    <w:pPr>
      <w:tabs>
        <w:tab w:val="center" w:pos="5040"/>
        <w:tab w:val="right" w:pos="10080"/>
      </w:tabs>
    </w:pPr>
    <w:rPr>
      <w:lang w:bidi="ar-EG"/>
    </w:rPr>
  </w:style>
  <w:style w:type="character" w:customStyle="1" w:styleId="MTDisplayEquationChar">
    <w:name w:val="MTDisplayEquation Char"/>
    <w:basedOn w:val="DefaultParagraphFont"/>
    <w:link w:val="MTDisplayEquation"/>
    <w:rsid w:val="00B54E94"/>
    <w:rPr>
      <w:lang w:bidi="ar-EG"/>
    </w:rPr>
  </w:style>
  <w:style w:type="table" w:styleId="TableGrid">
    <w:name w:val="Table Grid"/>
    <w:basedOn w:val="TableNormal"/>
    <w:uiPriority w:val="39"/>
    <w:rsid w:val="00E27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1197"/>
    <w:pPr>
      <w:keepNext/>
      <w:keepLines/>
      <w:widowControl/>
      <w:pBdr>
        <w:top w:val="none" w:sz="0" w:space="0" w:color="auto"/>
        <w:left w:val="none" w:sz="0" w:space="0" w:color="auto"/>
        <w:bottom w:val="none" w:sz="0" w:space="0" w:color="auto"/>
        <w:right w:val="none" w:sz="0" w:space="0" w:color="auto"/>
        <w:between w:val="none" w:sz="0" w:space="0" w:color="auto"/>
      </w:pBdr>
      <w:bidi/>
      <w:spacing w:after="0" w:line="259" w:lineRule="auto"/>
      <w:outlineLvl w:val="9"/>
    </w:pPr>
    <w:rPr>
      <w:rFonts w:asciiTheme="majorHAnsi" w:eastAsiaTheme="majorEastAsia" w:hAnsiTheme="majorHAnsi" w:cstheme="majorBidi"/>
      <w:b w:val="0"/>
      <w:color w:val="2F5496" w:themeColor="accent1" w:themeShade="BF"/>
      <w:sz w:val="32"/>
      <w:szCs w:val="32"/>
      <w:rtl/>
    </w:rPr>
  </w:style>
  <w:style w:type="paragraph" w:styleId="TOC1">
    <w:name w:val="toc 1"/>
    <w:basedOn w:val="Normal"/>
    <w:next w:val="Normal"/>
    <w:autoRedefine/>
    <w:uiPriority w:val="39"/>
    <w:unhideWhenUsed/>
    <w:rsid w:val="00341197"/>
    <w:pPr>
      <w:spacing w:after="100"/>
    </w:pPr>
  </w:style>
  <w:style w:type="paragraph" w:styleId="TOC2">
    <w:name w:val="toc 2"/>
    <w:basedOn w:val="Normal"/>
    <w:next w:val="Normal"/>
    <w:autoRedefine/>
    <w:uiPriority w:val="39"/>
    <w:unhideWhenUsed/>
    <w:rsid w:val="00341197"/>
    <w:pPr>
      <w:spacing w:after="100"/>
      <w:ind w:left="220"/>
    </w:pPr>
  </w:style>
  <w:style w:type="paragraph" w:styleId="TOC3">
    <w:name w:val="toc 3"/>
    <w:basedOn w:val="Normal"/>
    <w:next w:val="Normal"/>
    <w:autoRedefine/>
    <w:uiPriority w:val="39"/>
    <w:unhideWhenUsed/>
    <w:rsid w:val="00341197"/>
    <w:pPr>
      <w:spacing w:after="100"/>
      <w:ind w:left="440"/>
    </w:pPr>
  </w:style>
  <w:style w:type="character" w:styleId="Hyperlink">
    <w:name w:val="Hyperlink"/>
    <w:basedOn w:val="DefaultParagraphFont"/>
    <w:uiPriority w:val="99"/>
    <w:unhideWhenUsed/>
    <w:rsid w:val="00341197"/>
    <w:rPr>
      <w:color w:val="0563C1" w:themeColor="hyperlink"/>
      <w:u w:val="single"/>
    </w:rPr>
  </w:style>
  <w:style w:type="paragraph" w:customStyle="1" w:styleId="EndNoteBibliographyTitle">
    <w:name w:val="EndNote Bibliography Title"/>
    <w:basedOn w:val="Normal"/>
    <w:link w:val="EndNoteBibliographyTitleChar"/>
    <w:rsid w:val="00183F89"/>
    <w:pPr>
      <w:jc w:val="center"/>
    </w:pPr>
    <w:rPr>
      <w:noProof/>
    </w:rPr>
  </w:style>
  <w:style w:type="character" w:customStyle="1" w:styleId="EndNoteBibliographyTitleChar">
    <w:name w:val="EndNote Bibliography Title Char"/>
    <w:basedOn w:val="DefaultParagraphFont"/>
    <w:link w:val="EndNoteBibliographyTitle"/>
    <w:rsid w:val="00183F89"/>
    <w:rPr>
      <w:noProof/>
    </w:rPr>
  </w:style>
  <w:style w:type="paragraph" w:customStyle="1" w:styleId="EndNoteBibliography">
    <w:name w:val="EndNote Bibliography"/>
    <w:basedOn w:val="Normal"/>
    <w:link w:val="EndNoteBibliographyChar"/>
    <w:rsid w:val="00183F89"/>
    <w:rPr>
      <w:noProof/>
    </w:rPr>
  </w:style>
  <w:style w:type="character" w:customStyle="1" w:styleId="EndNoteBibliographyChar">
    <w:name w:val="EndNote Bibliography Char"/>
    <w:basedOn w:val="DefaultParagraphFont"/>
    <w:link w:val="EndNoteBibliography"/>
    <w:rsid w:val="00183F89"/>
    <w:rPr>
      <w:noProof/>
    </w:rPr>
  </w:style>
  <w:style w:type="character" w:styleId="PlaceholderText">
    <w:name w:val="Placeholder Text"/>
    <w:basedOn w:val="DefaultParagraphFont"/>
    <w:uiPriority w:val="99"/>
    <w:semiHidden/>
    <w:rsid w:val="00572405"/>
    <w:rPr>
      <w:color w:val="666666"/>
    </w:rPr>
  </w:style>
  <w:style w:type="paragraph" w:customStyle="1" w:styleId="EndNoteCategoryHeading">
    <w:name w:val="EndNote Category Heading"/>
    <w:basedOn w:val="Normal"/>
    <w:link w:val="EndNoteCategoryHeadingChar"/>
    <w:rsid w:val="0052713F"/>
    <w:pPr>
      <w:spacing w:before="120" w:after="120"/>
    </w:pPr>
    <w:rPr>
      <w:b/>
      <w:noProof/>
    </w:rPr>
  </w:style>
  <w:style w:type="character" w:customStyle="1" w:styleId="EndNoteCategoryHeadingChar">
    <w:name w:val="EndNote Category Heading Char"/>
    <w:basedOn w:val="DefaultParagraphFont"/>
    <w:link w:val="EndNoteCategoryHeading"/>
    <w:rsid w:val="0052713F"/>
    <w:rPr>
      <w:b/>
      <w:noProof/>
    </w:rPr>
  </w:style>
  <w:style w:type="character" w:styleId="UnresolvedMention">
    <w:name w:val="Unresolved Mention"/>
    <w:basedOn w:val="DefaultParagraphFont"/>
    <w:uiPriority w:val="99"/>
    <w:semiHidden/>
    <w:unhideWhenUsed/>
    <w:rsid w:val="0052713F"/>
    <w:rPr>
      <w:color w:val="605E5C"/>
      <w:shd w:val="clear" w:color="auto" w:fill="E1DFDD"/>
    </w:rPr>
  </w:style>
  <w:style w:type="paragraph" w:styleId="Header">
    <w:name w:val="header"/>
    <w:basedOn w:val="Normal"/>
    <w:link w:val="HeaderChar"/>
    <w:uiPriority w:val="99"/>
    <w:unhideWhenUsed/>
    <w:rsid w:val="0052713F"/>
    <w:pPr>
      <w:tabs>
        <w:tab w:val="center" w:pos="4153"/>
        <w:tab w:val="right" w:pos="8306"/>
      </w:tabs>
    </w:pPr>
  </w:style>
  <w:style w:type="character" w:customStyle="1" w:styleId="HeaderChar">
    <w:name w:val="Header Char"/>
    <w:basedOn w:val="DefaultParagraphFont"/>
    <w:link w:val="Header"/>
    <w:uiPriority w:val="99"/>
    <w:rsid w:val="0052713F"/>
  </w:style>
  <w:style w:type="paragraph" w:styleId="Footer">
    <w:name w:val="footer"/>
    <w:basedOn w:val="Normal"/>
    <w:link w:val="FooterChar"/>
    <w:uiPriority w:val="99"/>
    <w:unhideWhenUsed/>
    <w:rsid w:val="0052713F"/>
    <w:pPr>
      <w:tabs>
        <w:tab w:val="center" w:pos="4153"/>
        <w:tab w:val="right" w:pos="8306"/>
      </w:tabs>
    </w:pPr>
  </w:style>
  <w:style w:type="character" w:customStyle="1" w:styleId="FooterChar">
    <w:name w:val="Footer Char"/>
    <w:basedOn w:val="DefaultParagraphFont"/>
    <w:link w:val="Footer"/>
    <w:uiPriority w:val="99"/>
    <w:rsid w:val="0052713F"/>
  </w:style>
  <w:style w:type="character" w:styleId="Strong">
    <w:name w:val="Strong"/>
    <w:basedOn w:val="DefaultParagraphFont"/>
    <w:uiPriority w:val="22"/>
    <w:qFormat/>
    <w:rsid w:val="008673E7"/>
    <w:rPr>
      <w:b/>
      <w:bCs/>
    </w:rPr>
  </w:style>
  <w:style w:type="paragraph" w:styleId="NormalWeb">
    <w:name w:val="Normal (Web)"/>
    <w:basedOn w:val="Normal"/>
    <w:uiPriority w:val="99"/>
    <w:semiHidden/>
    <w:unhideWhenUsed/>
    <w:rsid w:val="009050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628">
      <w:bodyDiv w:val="1"/>
      <w:marLeft w:val="0"/>
      <w:marRight w:val="0"/>
      <w:marTop w:val="0"/>
      <w:marBottom w:val="0"/>
      <w:divBdr>
        <w:top w:val="none" w:sz="0" w:space="0" w:color="auto"/>
        <w:left w:val="none" w:sz="0" w:space="0" w:color="auto"/>
        <w:bottom w:val="none" w:sz="0" w:space="0" w:color="auto"/>
        <w:right w:val="none" w:sz="0" w:space="0" w:color="auto"/>
      </w:divBdr>
    </w:div>
    <w:div w:id="167211319">
      <w:bodyDiv w:val="1"/>
      <w:marLeft w:val="0"/>
      <w:marRight w:val="0"/>
      <w:marTop w:val="0"/>
      <w:marBottom w:val="0"/>
      <w:divBdr>
        <w:top w:val="none" w:sz="0" w:space="0" w:color="auto"/>
        <w:left w:val="none" w:sz="0" w:space="0" w:color="auto"/>
        <w:bottom w:val="none" w:sz="0" w:space="0" w:color="auto"/>
        <w:right w:val="none" w:sz="0" w:space="0" w:color="auto"/>
      </w:divBdr>
    </w:div>
    <w:div w:id="214858151">
      <w:bodyDiv w:val="1"/>
      <w:marLeft w:val="0"/>
      <w:marRight w:val="0"/>
      <w:marTop w:val="0"/>
      <w:marBottom w:val="0"/>
      <w:divBdr>
        <w:top w:val="none" w:sz="0" w:space="0" w:color="auto"/>
        <w:left w:val="none" w:sz="0" w:space="0" w:color="auto"/>
        <w:bottom w:val="none" w:sz="0" w:space="0" w:color="auto"/>
        <w:right w:val="none" w:sz="0" w:space="0" w:color="auto"/>
      </w:divBdr>
    </w:div>
    <w:div w:id="279579577">
      <w:bodyDiv w:val="1"/>
      <w:marLeft w:val="0"/>
      <w:marRight w:val="0"/>
      <w:marTop w:val="0"/>
      <w:marBottom w:val="0"/>
      <w:divBdr>
        <w:top w:val="none" w:sz="0" w:space="0" w:color="auto"/>
        <w:left w:val="none" w:sz="0" w:space="0" w:color="auto"/>
        <w:bottom w:val="none" w:sz="0" w:space="0" w:color="auto"/>
        <w:right w:val="none" w:sz="0" w:space="0" w:color="auto"/>
      </w:divBdr>
    </w:div>
    <w:div w:id="390806889">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
    <w:div w:id="587736636">
      <w:bodyDiv w:val="1"/>
      <w:marLeft w:val="0"/>
      <w:marRight w:val="0"/>
      <w:marTop w:val="0"/>
      <w:marBottom w:val="0"/>
      <w:divBdr>
        <w:top w:val="none" w:sz="0" w:space="0" w:color="auto"/>
        <w:left w:val="none" w:sz="0" w:space="0" w:color="auto"/>
        <w:bottom w:val="none" w:sz="0" w:space="0" w:color="auto"/>
        <w:right w:val="none" w:sz="0" w:space="0" w:color="auto"/>
      </w:divBdr>
    </w:div>
    <w:div w:id="593435723">
      <w:bodyDiv w:val="1"/>
      <w:marLeft w:val="0"/>
      <w:marRight w:val="0"/>
      <w:marTop w:val="0"/>
      <w:marBottom w:val="0"/>
      <w:divBdr>
        <w:top w:val="none" w:sz="0" w:space="0" w:color="auto"/>
        <w:left w:val="none" w:sz="0" w:space="0" w:color="auto"/>
        <w:bottom w:val="none" w:sz="0" w:space="0" w:color="auto"/>
        <w:right w:val="none" w:sz="0" w:space="0" w:color="auto"/>
      </w:divBdr>
    </w:div>
    <w:div w:id="894779137">
      <w:bodyDiv w:val="1"/>
      <w:marLeft w:val="0"/>
      <w:marRight w:val="0"/>
      <w:marTop w:val="0"/>
      <w:marBottom w:val="0"/>
      <w:divBdr>
        <w:top w:val="none" w:sz="0" w:space="0" w:color="auto"/>
        <w:left w:val="none" w:sz="0" w:space="0" w:color="auto"/>
        <w:bottom w:val="none" w:sz="0" w:space="0" w:color="auto"/>
        <w:right w:val="none" w:sz="0" w:space="0" w:color="auto"/>
      </w:divBdr>
    </w:div>
    <w:div w:id="964772767">
      <w:bodyDiv w:val="1"/>
      <w:marLeft w:val="0"/>
      <w:marRight w:val="0"/>
      <w:marTop w:val="0"/>
      <w:marBottom w:val="0"/>
      <w:divBdr>
        <w:top w:val="none" w:sz="0" w:space="0" w:color="auto"/>
        <w:left w:val="none" w:sz="0" w:space="0" w:color="auto"/>
        <w:bottom w:val="none" w:sz="0" w:space="0" w:color="auto"/>
        <w:right w:val="none" w:sz="0" w:space="0" w:color="auto"/>
      </w:divBdr>
    </w:div>
    <w:div w:id="966544424">
      <w:bodyDiv w:val="1"/>
      <w:marLeft w:val="0"/>
      <w:marRight w:val="0"/>
      <w:marTop w:val="0"/>
      <w:marBottom w:val="0"/>
      <w:divBdr>
        <w:top w:val="none" w:sz="0" w:space="0" w:color="auto"/>
        <w:left w:val="none" w:sz="0" w:space="0" w:color="auto"/>
        <w:bottom w:val="none" w:sz="0" w:space="0" w:color="auto"/>
        <w:right w:val="none" w:sz="0" w:space="0" w:color="auto"/>
      </w:divBdr>
    </w:div>
    <w:div w:id="1023483156">
      <w:bodyDiv w:val="1"/>
      <w:marLeft w:val="0"/>
      <w:marRight w:val="0"/>
      <w:marTop w:val="0"/>
      <w:marBottom w:val="0"/>
      <w:divBdr>
        <w:top w:val="none" w:sz="0" w:space="0" w:color="auto"/>
        <w:left w:val="none" w:sz="0" w:space="0" w:color="auto"/>
        <w:bottom w:val="none" w:sz="0" w:space="0" w:color="auto"/>
        <w:right w:val="none" w:sz="0" w:space="0" w:color="auto"/>
      </w:divBdr>
    </w:div>
    <w:div w:id="1077169218">
      <w:bodyDiv w:val="1"/>
      <w:marLeft w:val="0"/>
      <w:marRight w:val="0"/>
      <w:marTop w:val="0"/>
      <w:marBottom w:val="0"/>
      <w:divBdr>
        <w:top w:val="none" w:sz="0" w:space="0" w:color="auto"/>
        <w:left w:val="none" w:sz="0" w:space="0" w:color="auto"/>
        <w:bottom w:val="none" w:sz="0" w:space="0" w:color="auto"/>
        <w:right w:val="none" w:sz="0" w:space="0" w:color="auto"/>
      </w:divBdr>
    </w:div>
    <w:div w:id="1159228767">
      <w:bodyDiv w:val="1"/>
      <w:marLeft w:val="0"/>
      <w:marRight w:val="0"/>
      <w:marTop w:val="0"/>
      <w:marBottom w:val="0"/>
      <w:divBdr>
        <w:top w:val="none" w:sz="0" w:space="0" w:color="auto"/>
        <w:left w:val="none" w:sz="0" w:space="0" w:color="auto"/>
        <w:bottom w:val="none" w:sz="0" w:space="0" w:color="auto"/>
        <w:right w:val="none" w:sz="0" w:space="0" w:color="auto"/>
      </w:divBdr>
    </w:div>
    <w:div w:id="1238127648">
      <w:bodyDiv w:val="1"/>
      <w:marLeft w:val="0"/>
      <w:marRight w:val="0"/>
      <w:marTop w:val="0"/>
      <w:marBottom w:val="0"/>
      <w:divBdr>
        <w:top w:val="none" w:sz="0" w:space="0" w:color="auto"/>
        <w:left w:val="none" w:sz="0" w:space="0" w:color="auto"/>
        <w:bottom w:val="none" w:sz="0" w:space="0" w:color="auto"/>
        <w:right w:val="none" w:sz="0" w:space="0" w:color="auto"/>
      </w:divBdr>
    </w:div>
    <w:div w:id="1259170675">
      <w:bodyDiv w:val="1"/>
      <w:marLeft w:val="0"/>
      <w:marRight w:val="0"/>
      <w:marTop w:val="0"/>
      <w:marBottom w:val="0"/>
      <w:divBdr>
        <w:top w:val="none" w:sz="0" w:space="0" w:color="auto"/>
        <w:left w:val="none" w:sz="0" w:space="0" w:color="auto"/>
        <w:bottom w:val="none" w:sz="0" w:space="0" w:color="auto"/>
        <w:right w:val="none" w:sz="0" w:space="0" w:color="auto"/>
      </w:divBdr>
    </w:div>
    <w:div w:id="1318611844">
      <w:bodyDiv w:val="1"/>
      <w:marLeft w:val="0"/>
      <w:marRight w:val="0"/>
      <w:marTop w:val="0"/>
      <w:marBottom w:val="0"/>
      <w:divBdr>
        <w:top w:val="none" w:sz="0" w:space="0" w:color="auto"/>
        <w:left w:val="none" w:sz="0" w:space="0" w:color="auto"/>
        <w:bottom w:val="none" w:sz="0" w:space="0" w:color="auto"/>
        <w:right w:val="none" w:sz="0" w:space="0" w:color="auto"/>
      </w:divBdr>
    </w:div>
    <w:div w:id="1424032808">
      <w:bodyDiv w:val="1"/>
      <w:marLeft w:val="0"/>
      <w:marRight w:val="0"/>
      <w:marTop w:val="0"/>
      <w:marBottom w:val="0"/>
      <w:divBdr>
        <w:top w:val="none" w:sz="0" w:space="0" w:color="auto"/>
        <w:left w:val="none" w:sz="0" w:space="0" w:color="auto"/>
        <w:bottom w:val="none" w:sz="0" w:space="0" w:color="auto"/>
        <w:right w:val="none" w:sz="0" w:space="0" w:color="auto"/>
      </w:divBdr>
    </w:div>
    <w:div w:id="1525245182">
      <w:bodyDiv w:val="1"/>
      <w:marLeft w:val="0"/>
      <w:marRight w:val="0"/>
      <w:marTop w:val="0"/>
      <w:marBottom w:val="0"/>
      <w:divBdr>
        <w:top w:val="none" w:sz="0" w:space="0" w:color="auto"/>
        <w:left w:val="none" w:sz="0" w:space="0" w:color="auto"/>
        <w:bottom w:val="none" w:sz="0" w:space="0" w:color="auto"/>
        <w:right w:val="none" w:sz="0" w:space="0" w:color="auto"/>
      </w:divBdr>
    </w:div>
    <w:div w:id="1680085712">
      <w:bodyDiv w:val="1"/>
      <w:marLeft w:val="0"/>
      <w:marRight w:val="0"/>
      <w:marTop w:val="0"/>
      <w:marBottom w:val="0"/>
      <w:divBdr>
        <w:top w:val="none" w:sz="0" w:space="0" w:color="auto"/>
        <w:left w:val="none" w:sz="0" w:space="0" w:color="auto"/>
        <w:bottom w:val="none" w:sz="0" w:space="0" w:color="auto"/>
        <w:right w:val="none" w:sz="0" w:space="0" w:color="auto"/>
      </w:divBdr>
    </w:div>
    <w:div w:id="1689059768">
      <w:bodyDiv w:val="1"/>
      <w:marLeft w:val="0"/>
      <w:marRight w:val="0"/>
      <w:marTop w:val="0"/>
      <w:marBottom w:val="0"/>
      <w:divBdr>
        <w:top w:val="none" w:sz="0" w:space="0" w:color="auto"/>
        <w:left w:val="none" w:sz="0" w:space="0" w:color="auto"/>
        <w:bottom w:val="none" w:sz="0" w:space="0" w:color="auto"/>
        <w:right w:val="none" w:sz="0" w:space="0" w:color="auto"/>
      </w:divBdr>
    </w:div>
    <w:div w:id="1800762534">
      <w:bodyDiv w:val="1"/>
      <w:marLeft w:val="0"/>
      <w:marRight w:val="0"/>
      <w:marTop w:val="0"/>
      <w:marBottom w:val="0"/>
      <w:divBdr>
        <w:top w:val="none" w:sz="0" w:space="0" w:color="auto"/>
        <w:left w:val="none" w:sz="0" w:space="0" w:color="auto"/>
        <w:bottom w:val="none" w:sz="0" w:space="0" w:color="auto"/>
        <w:right w:val="none" w:sz="0" w:space="0" w:color="auto"/>
      </w:divBdr>
    </w:div>
    <w:div w:id="181760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ohamed-abd-al-mgyd-9886151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CC9ACB-BB2E-4156-8416-BBA6EA9585ED}">
  <we:reference id="wa104381714" version="4.2.0.0" store="en-US" storeType="OMEX"/>
  <we:alternateReferences>
    <we:reference id="wa104381714" version="4.2.0.0" store="" storeType="OMEX"/>
  </we:alternateReferences>
  <we:properties>
    <we:property name="production_outwrite_document" value="&quot;{\&quot;documentId\&quot;:\&quot;d504f9ec8eb729b5\&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4FE6373E302D4EB43D742BEDD465E4" ma:contentTypeVersion="14" ma:contentTypeDescription="Create a new document." ma:contentTypeScope="" ma:versionID="cdb6464d64f4fbc02b073e55a9c4d733">
  <xsd:schema xmlns:xsd="http://www.w3.org/2001/XMLSchema" xmlns:xs="http://www.w3.org/2001/XMLSchema" xmlns:p="http://schemas.microsoft.com/office/2006/metadata/properties" xmlns:ns3="b79a1cbb-e4f5-4f10-8d69-37a441bfe39f" xmlns:ns4="85a67dde-bb72-4a64-ab37-c98a7126b390" targetNamespace="http://schemas.microsoft.com/office/2006/metadata/properties" ma:root="true" ma:fieldsID="5d8028cc744db783e46831d22e597e1a" ns3:_="" ns4:_="">
    <xsd:import namespace="b79a1cbb-e4f5-4f10-8d69-37a441bfe39f"/>
    <xsd:import namespace="85a67dde-bb72-4a64-ab37-c98a7126b3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a1cbb-e4f5-4f10-8d69-37a441bfe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67dde-bb72-4a64-ab37-c98a7126b3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716189-83F0-4ED2-98DA-69DDDA75CA1F}">
  <ds:schemaRefs>
    <ds:schemaRef ds:uri="http://schemas.openxmlformats.org/officeDocument/2006/bibliography"/>
  </ds:schemaRefs>
</ds:datastoreItem>
</file>

<file path=customXml/itemProps2.xml><?xml version="1.0" encoding="utf-8"?>
<ds:datastoreItem xmlns:ds="http://schemas.openxmlformats.org/officeDocument/2006/customXml" ds:itemID="{0D33674E-BCF7-4BBF-8FE4-A51F389B7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a1cbb-e4f5-4f10-8d69-37a441bfe39f"/>
    <ds:schemaRef ds:uri="85a67dde-bb72-4a64-ab37-c98a7126b3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96166C-4F90-4653-A21F-CF1F0AA6ED32}">
  <ds:schemaRefs>
    <ds:schemaRef ds:uri="http://schemas.microsoft.com/sharepoint/v3/contenttype/forms"/>
  </ds:schemaRefs>
</ds:datastoreItem>
</file>

<file path=customXml/itemProps4.xml><?xml version="1.0" encoding="utf-8"?>
<ds:datastoreItem xmlns:ds="http://schemas.openxmlformats.org/officeDocument/2006/customXml" ds:itemID="{65A97657-0592-4B02-83C2-07ED256A56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Pages>
  <Words>1078</Words>
  <Characters>6145</Characters>
  <Application>Microsoft Office Word</Application>
  <DocSecurity>0</DocSecurity>
  <Lines>51</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 Stayed Ahmed Abd AL-mgyd</cp:lastModifiedBy>
  <cp:revision>29</cp:revision>
  <cp:lastPrinted>2024-01-01T20:17:00Z</cp:lastPrinted>
  <dcterms:created xsi:type="dcterms:W3CDTF">2024-04-06T10:43:00Z</dcterms:created>
  <dcterms:modified xsi:type="dcterms:W3CDTF">2025-05-26T09:22:00Z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0x0101007C4FE6373E302D4EB43D742BEDD465E4</vt:lpwstr>
  </property>
</Properties>
</file>