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SCHRODERS_ID</w:t>
            </w:r>
          </w:p>
        </w:tc>
        <w:tc>
          <w:tcPr>
            <w:tcW w:type="dxa" w:w="4320"/>
          </w:tcPr>
          <w:p>
            <w:r>
              <w:t>TEST002</w:t>
            </w:r>
          </w:p>
        </w:tc>
      </w:tr>
      <w:tr>
        <w:tc>
          <w:tcPr>
            <w:tcW w:type="dxa" w:w="4320"/>
          </w:tcPr>
          <w:p>
            <w:r>
              <w:t>RDS_ID</w:t>
            </w:r>
          </w:p>
        </w:tc>
        <w:tc>
          <w:tcPr>
            <w:tcW w:type="dxa" w:w="4320"/>
          </w:tcPr>
          <w:p>
            <w:r>
              <w:t>TEST-RDS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Test Client</w:t>
            </w:r>
          </w:p>
        </w:tc>
      </w:tr>
      <w:tr>
        <w:tc>
          <w:tcPr>
            <w:tcW w:type="dxa" w:w="4320"/>
          </w:tcPr>
          <w:p>
            <w:r>
              <w:t>REPORT_NAME</w:t>
            </w:r>
          </w:p>
        </w:tc>
        <w:tc>
          <w:tcPr>
            <w:tcW w:type="dxa" w:w="4320"/>
          </w:tcPr>
          <w:p>
            <w:r>
              <w:t>Test Report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client has submitted all necessary documents.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If any document is missing, send a reminder email.</w:t>
            </w:r>
          </w:p>
        </w:tc>
        <w:tc>
          <w:tcPr>
            <w:tcW w:type="dxa" w:w="2880"/>
          </w:tcPr>
          <w:p>
            <w:r>
              <w:t>Conditional step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Prepare the processing template and populate fields from the instruction.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Review the template with the senior analyst.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Send final output to the reporting mailbox.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