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E278FCF" w14:textId="477E8AC3" w:rsidR="00EA6B51" w:rsidRDefault="004B69F1" w:rsidP="004B69F1">
      <w:pPr>
        <w:jc w:val="center"/>
        <w:rPr>
          <w:sz w:val="28"/>
          <w:szCs w:val="28"/>
        </w:rPr>
      </w:pPr>
      <w:proofErr w:type="gramStart"/>
      <w:r w:rsidRPr="004B69F1">
        <w:rPr>
          <w:rFonts w:hint="eastAsia"/>
          <w:sz w:val="28"/>
          <w:szCs w:val="28"/>
        </w:rPr>
        <w:t>碩</w:t>
      </w:r>
      <w:proofErr w:type="gramEnd"/>
      <w:r w:rsidRPr="004B69F1">
        <w:rPr>
          <w:rFonts w:hint="eastAsia"/>
          <w:sz w:val="28"/>
          <w:szCs w:val="28"/>
        </w:rPr>
        <w:t>資工</w:t>
      </w:r>
      <w:proofErr w:type="gramStart"/>
      <w:r w:rsidRPr="004B69F1">
        <w:rPr>
          <w:rFonts w:hint="eastAsia"/>
          <w:sz w:val="28"/>
          <w:szCs w:val="28"/>
        </w:rPr>
        <w:t>一</w:t>
      </w:r>
      <w:proofErr w:type="gramEnd"/>
      <w:r w:rsidRPr="004B69F1">
        <w:rPr>
          <w:rFonts w:hint="eastAsia"/>
          <w:sz w:val="28"/>
          <w:szCs w:val="28"/>
        </w:rPr>
        <w:t>甲</w:t>
      </w:r>
      <w:r>
        <w:rPr>
          <w:rFonts w:hint="eastAsia"/>
          <w:sz w:val="28"/>
          <w:szCs w:val="28"/>
        </w:rPr>
        <w:t xml:space="preserve">  </w:t>
      </w:r>
      <w:r w:rsidRPr="004B69F1">
        <w:rPr>
          <w:rFonts w:hint="eastAsia"/>
          <w:sz w:val="28"/>
          <w:szCs w:val="28"/>
        </w:rPr>
        <w:t>11463148</w:t>
      </w:r>
      <w:r>
        <w:rPr>
          <w:rFonts w:hint="eastAsia"/>
          <w:sz w:val="28"/>
          <w:szCs w:val="28"/>
        </w:rPr>
        <w:t xml:space="preserve">  </w:t>
      </w:r>
      <w:r w:rsidRPr="004B69F1">
        <w:rPr>
          <w:rFonts w:hint="eastAsia"/>
          <w:sz w:val="28"/>
          <w:szCs w:val="28"/>
        </w:rPr>
        <w:t>林瑜靜</w:t>
      </w:r>
    </w:p>
    <w:p w14:paraId="39A5E7EC" w14:textId="6B9FBE5E" w:rsidR="004B69F1" w:rsidRDefault="004B69F1" w:rsidP="00BB17D4">
      <w:pPr>
        <w:spacing w:line="500" w:lineRule="exact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題目</w:t>
      </w:r>
      <w:r>
        <w:rPr>
          <w:rFonts w:hint="eastAsia"/>
          <w:sz w:val="28"/>
          <w:szCs w:val="28"/>
        </w:rPr>
        <w:t xml:space="preserve"> : </w:t>
      </w:r>
      <w:r w:rsidRPr="004B69F1">
        <w:rPr>
          <w:sz w:val="28"/>
          <w:szCs w:val="28"/>
        </w:rPr>
        <w:t>Mini/Micro LED Design and Challenges for Advanced Displays</w:t>
      </w:r>
    </w:p>
    <w:p w14:paraId="53BC3DF4" w14:textId="4864167E" w:rsidR="004B69F1" w:rsidRDefault="004B69F1" w:rsidP="00BB17D4">
      <w:pPr>
        <w:spacing w:line="500" w:lineRule="exact"/>
        <w:jc w:val="both"/>
        <w:rPr>
          <w:sz w:val="28"/>
          <w:szCs w:val="28"/>
        </w:rPr>
      </w:pPr>
      <w:r w:rsidRPr="004B69F1">
        <w:rPr>
          <w:sz w:val="28"/>
          <w:szCs w:val="28"/>
        </w:rPr>
        <w:t>講者</w:t>
      </w:r>
      <w:r>
        <w:rPr>
          <w:rFonts w:hint="eastAsia"/>
          <w:sz w:val="28"/>
          <w:szCs w:val="28"/>
        </w:rPr>
        <w:t xml:space="preserve"> : </w:t>
      </w:r>
      <w:r w:rsidRPr="004B69F1">
        <w:rPr>
          <w:sz w:val="28"/>
          <w:szCs w:val="28"/>
        </w:rPr>
        <w:t>葉志庭</w:t>
      </w:r>
      <w:r w:rsidRPr="004B69F1">
        <w:rPr>
          <w:sz w:val="28"/>
          <w:szCs w:val="28"/>
        </w:rPr>
        <w:t xml:space="preserve"> </w:t>
      </w:r>
      <w:r w:rsidRPr="004B69F1">
        <w:rPr>
          <w:sz w:val="28"/>
          <w:szCs w:val="28"/>
        </w:rPr>
        <w:t>副教授</w:t>
      </w:r>
    </w:p>
    <w:p w14:paraId="6F1A7DC0" w14:textId="68716797" w:rsidR="004B69F1" w:rsidRDefault="004B69F1" w:rsidP="00BB17D4">
      <w:pPr>
        <w:spacing w:line="500" w:lineRule="exact"/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日期</w:t>
      </w:r>
      <w:r>
        <w:rPr>
          <w:rFonts w:hint="eastAsia"/>
          <w:sz w:val="28"/>
          <w:szCs w:val="28"/>
        </w:rPr>
        <w:t xml:space="preserve"> : 03/03</w:t>
      </w:r>
    </w:p>
    <w:p w14:paraId="51048F43" w14:textId="32C2B4C1" w:rsidR="004B69F1" w:rsidRDefault="004B69F1" w:rsidP="004B69F1">
      <w:pPr>
        <w:jc w:val="both"/>
        <w:rPr>
          <w:sz w:val="28"/>
          <w:szCs w:val="28"/>
        </w:rPr>
      </w:pPr>
      <w:r>
        <w:rPr>
          <w:rFonts w:hint="eastAsia"/>
          <w:sz w:val="28"/>
          <w:szCs w:val="28"/>
        </w:rPr>
        <w:t>筆記內容</w:t>
      </w:r>
      <w:r>
        <w:rPr>
          <w:rFonts w:hint="eastAsia"/>
          <w:sz w:val="28"/>
          <w:szCs w:val="28"/>
        </w:rPr>
        <w:t xml:space="preserve"> : </w:t>
      </w:r>
    </w:p>
    <w:p w14:paraId="3741FC98" w14:textId="77777777" w:rsidR="004B69F1" w:rsidRPr="004B69F1" w:rsidRDefault="004B69F1" w:rsidP="004B69F1">
      <w:pPr>
        <w:jc w:val="both"/>
      </w:pPr>
      <w:r w:rsidRPr="004B69F1">
        <w:t>這次演講主要在介紹</w:t>
      </w:r>
      <w:r w:rsidRPr="004B69F1">
        <w:t xml:space="preserve"> Micro LED </w:t>
      </w:r>
      <w:r w:rsidRPr="004B69F1">
        <w:t>的製程、光學設計優化，以及目前在</w:t>
      </w:r>
      <w:r w:rsidRPr="004B69F1">
        <w:t xml:space="preserve"> AR/VR </w:t>
      </w:r>
      <w:r w:rsidRPr="004B69F1">
        <w:t>顯示市場的發展趨勢，同時也比較了</w:t>
      </w:r>
      <w:r w:rsidRPr="004B69F1">
        <w:t xml:space="preserve"> Micro OLED </w:t>
      </w:r>
      <w:r w:rsidRPr="004B69F1">
        <w:t>與</w:t>
      </w:r>
      <w:r w:rsidRPr="004B69F1">
        <w:t xml:space="preserve"> Micro LED </w:t>
      </w:r>
      <w:r w:rsidRPr="004B69F1">
        <w:t>的應用差異。</w:t>
      </w:r>
    </w:p>
    <w:p w14:paraId="35E9990C" w14:textId="77777777" w:rsidR="004B69F1" w:rsidRPr="004B69F1" w:rsidRDefault="004B69F1" w:rsidP="004B69F1">
      <w:pPr>
        <w:jc w:val="both"/>
      </w:pPr>
      <w:r w:rsidRPr="004B69F1">
        <w:t xml:space="preserve">Micro LED </w:t>
      </w:r>
      <w:r w:rsidRPr="004B69F1">
        <w:t>的製程流程大致為：</w:t>
      </w:r>
    </w:p>
    <w:p w14:paraId="5DA13008" w14:textId="77777777" w:rsidR="004B69F1" w:rsidRPr="004B69F1" w:rsidRDefault="004B69F1" w:rsidP="004B69F1">
      <w:pPr>
        <w:jc w:val="both"/>
      </w:pPr>
      <w:r w:rsidRPr="004B69F1">
        <w:t xml:space="preserve">Epitaxy </w:t>
      </w:r>
      <w:r w:rsidRPr="004B69F1">
        <w:t>成長</w:t>
      </w:r>
      <w:r w:rsidRPr="004B69F1">
        <w:t xml:space="preserve"> → Mesa </w:t>
      </w:r>
      <w:r w:rsidRPr="004B69F1">
        <w:t>蝕刻</w:t>
      </w:r>
      <w:r w:rsidRPr="004B69F1">
        <w:t xml:space="preserve"> → Isolation → ITO → Passivation → </w:t>
      </w:r>
      <w:r w:rsidRPr="004B69F1">
        <w:t>電極製作。</w:t>
      </w:r>
    </w:p>
    <w:p w14:paraId="0BBC9879" w14:textId="5FF2020D" w:rsidR="004B69F1" w:rsidRPr="004B69F1" w:rsidRDefault="004B69F1" w:rsidP="004B69F1">
      <w:pPr>
        <w:jc w:val="both"/>
      </w:pPr>
      <w:r w:rsidRPr="004B69F1">
        <w:t>晶片尺寸非常小，</w:t>
      </w:r>
      <w:proofErr w:type="gramStart"/>
      <w:r>
        <w:rPr>
          <w:rFonts w:hint="eastAsia"/>
        </w:rPr>
        <w:t>所以</w:t>
      </w:r>
      <w:r w:rsidRPr="004B69F1">
        <w:t>側壁缺陷</w:t>
      </w:r>
      <w:proofErr w:type="gramEnd"/>
      <w:r w:rsidRPr="004B69F1">
        <w:t>會影響效率，</w:t>
      </w:r>
      <w:proofErr w:type="gramStart"/>
      <w:r w:rsidRPr="004B69F1">
        <w:t>因此側壁保護</w:t>
      </w:r>
      <w:proofErr w:type="gramEnd"/>
      <w:r w:rsidRPr="004B69F1">
        <w:t>非常重要。尺寸越小，製程難度越高，良率也會受到影響。</w:t>
      </w:r>
    </w:p>
    <w:p w14:paraId="47F9D0E0" w14:textId="0B523278" w:rsidR="004B69F1" w:rsidRPr="004B69F1" w:rsidRDefault="004B69F1" w:rsidP="004B69F1">
      <w:pPr>
        <w:jc w:val="both"/>
      </w:pPr>
      <w:r w:rsidRPr="004B69F1">
        <w:t>光學結構優化</w:t>
      </w:r>
      <w:r>
        <w:rPr>
          <w:rFonts w:hint="eastAsia"/>
        </w:rPr>
        <w:t xml:space="preserve"> : </w:t>
      </w:r>
    </w:p>
    <w:p w14:paraId="12EB3DFA" w14:textId="77777777" w:rsidR="004B69F1" w:rsidRPr="004B69F1" w:rsidRDefault="004B69F1" w:rsidP="004B69F1">
      <w:pPr>
        <w:jc w:val="both"/>
      </w:pPr>
      <w:r w:rsidRPr="004B69F1">
        <w:t>為了改善出光角度與亮度問題，研究中提到幾種光學設計方式：</w:t>
      </w:r>
    </w:p>
    <w:p w14:paraId="65B54CB3" w14:textId="77777777" w:rsidR="004B69F1" w:rsidRPr="004B69F1" w:rsidRDefault="004B69F1" w:rsidP="004B69F1">
      <w:pPr>
        <w:numPr>
          <w:ilvl w:val="0"/>
          <w:numId w:val="1"/>
        </w:numPr>
        <w:jc w:val="both"/>
      </w:pPr>
      <w:r w:rsidRPr="004B69F1">
        <w:t>HRTF</w:t>
      </w:r>
      <w:r w:rsidRPr="004B69F1">
        <w:t>（高反射薄膜）：增加側向出光，讓發光角度更大。</w:t>
      </w:r>
    </w:p>
    <w:p w14:paraId="774C67A9" w14:textId="77777777" w:rsidR="004B69F1" w:rsidRPr="004B69F1" w:rsidRDefault="004B69F1" w:rsidP="004B69F1">
      <w:pPr>
        <w:numPr>
          <w:ilvl w:val="0"/>
          <w:numId w:val="1"/>
        </w:numPr>
        <w:jc w:val="both"/>
      </w:pPr>
      <w:r w:rsidRPr="004B69F1">
        <w:t xml:space="preserve">V-shape </w:t>
      </w:r>
      <w:r w:rsidRPr="004B69F1">
        <w:t>封裝設計：讓光線往側面擴散，適合超薄背光。</w:t>
      </w:r>
    </w:p>
    <w:p w14:paraId="4931A92B" w14:textId="77777777" w:rsidR="004B69F1" w:rsidRPr="004B69F1" w:rsidRDefault="004B69F1" w:rsidP="004B69F1">
      <w:pPr>
        <w:numPr>
          <w:ilvl w:val="0"/>
          <w:numId w:val="1"/>
        </w:numPr>
        <w:jc w:val="both"/>
      </w:pPr>
      <w:r w:rsidRPr="004B69F1">
        <w:t>ZOD</w:t>
      </w:r>
      <w:r w:rsidRPr="004B69F1">
        <w:t>（</w:t>
      </w:r>
      <w:r w:rsidRPr="004B69F1">
        <w:t>Zero Optical Distance</w:t>
      </w:r>
      <w:r w:rsidRPr="004B69F1">
        <w:t>）：縮短光學距離，使模組更薄。</w:t>
      </w:r>
    </w:p>
    <w:p w14:paraId="1133AA52" w14:textId="77777777" w:rsidR="004B69F1" w:rsidRPr="004B69F1" w:rsidRDefault="004B69F1" w:rsidP="004B69F1">
      <w:pPr>
        <w:jc w:val="both"/>
      </w:pPr>
      <w:r w:rsidRPr="004B69F1">
        <w:t>這些設計主要目標都是提升亮度、均勻度，以及減少</w:t>
      </w:r>
      <w:r w:rsidRPr="004B69F1">
        <w:t xml:space="preserve"> LED </w:t>
      </w:r>
      <w:r w:rsidRPr="004B69F1">
        <w:t>顆數。</w:t>
      </w:r>
    </w:p>
    <w:p w14:paraId="5220CE97" w14:textId="77777777" w:rsidR="004B69F1" w:rsidRDefault="004B69F1" w:rsidP="004B69F1">
      <w:pPr>
        <w:jc w:val="both"/>
      </w:pPr>
      <w:r w:rsidRPr="004B69F1">
        <w:t>色彩與效率改善</w:t>
      </w:r>
      <w:r>
        <w:rPr>
          <w:rFonts w:hint="eastAsia"/>
        </w:rPr>
        <w:t xml:space="preserve"> : </w:t>
      </w:r>
    </w:p>
    <w:p w14:paraId="40D323A6" w14:textId="13482785" w:rsidR="004B69F1" w:rsidRPr="004B69F1" w:rsidRDefault="004B69F1" w:rsidP="004B69F1">
      <w:pPr>
        <w:jc w:val="both"/>
      </w:pPr>
      <w:r w:rsidRPr="004B69F1">
        <w:t>在全彩顯示上，通常使用藍光</w:t>
      </w:r>
      <w:r w:rsidRPr="004B69F1">
        <w:t xml:space="preserve"> LED </w:t>
      </w:r>
      <w:r w:rsidRPr="004B69F1">
        <w:t>搭配量子點（</w:t>
      </w:r>
      <w:r w:rsidRPr="004B69F1">
        <w:t>QD</w:t>
      </w:r>
      <w:r w:rsidRPr="004B69F1">
        <w:t>）轉換成紅綠光。但會有藍光殘留導致色純度下降的問題。</w:t>
      </w:r>
    </w:p>
    <w:p w14:paraId="2F48586F" w14:textId="77777777" w:rsidR="004B69F1" w:rsidRDefault="004B69F1" w:rsidP="004B69F1">
      <w:pPr>
        <w:jc w:val="both"/>
      </w:pPr>
      <w:r w:rsidRPr="004B69F1">
        <w:t>研究提出</w:t>
      </w:r>
      <w:r w:rsidRPr="004B69F1">
        <w:t xml:space="preserve"> RCPEF </w:t>
      </w:r>
      <w:r w:rsidRPr="004B69F1">
        <w:t>技術，可反射未轉換的藍光重新利用，提高轉換效率。</w:t>
      </w:r>
    </w:p>
    <w:p w14:paraId="7F0B6168" w14:textId="21D624A3" w:rsidR="004B69F1" w:rsidRPr="004B69F1" w:rsidRDefault="004B69F1" w:rsidP="004B69F1">
      <w:pPr>
        <w:jc w:val="both"/>
      </w:pPr>
      <w:r w:rsidRPr="004B69F1">
        <w:t>整體來說，這種設計可以同時提升色純度與發光效率。</w:t>
      </w:r>
    </w:p>
    <w:p w14:paraId="5EEA08BB" w14:textId="1801A561" w:rsidR="004B69F1" w:rsidRPr="004B69F1" w:rsidRDefault="004B69F1" w:rsidP="004B69F1">
      <w:pPr>
        <w:jc w:val="both"/>
      </w:pPr>
      <w:r w:rsidRPr="004B69F1">
        <w:t xml:space="preserve">AR / VR </w:t>
      </w:r>
      <w:r w:rsidRPr="004B69F1">
        <w:t>顯示應用</w:t>
      </w:r>
      <w:r>
        <w:rPr>
          <w:rFonts w:hint="eastAsia"/>
        </w:rPr>
        <w:t xml:space="preserve"> : </w:t>
      </w:r>
    </w:p>
    <w:p w14:paraId="2905C279" w14:textId="77777777" w:rsidR="004B69F1" w:rsidRPr="004B69F1" w:rsidRDefault="004B69F1" w:rsidP="004B69F1">
      <w:pPr>
        <w:jc w:val="both"/>
      </w:pPr>
      <w:r w:rsidRPr="004B69F1">
        <w:lastRenderedPageBreak/>
        <w:t>目前高階</w:t>
      </w:r>
      <w:r w:rsidRPr="004B69F1">
        <w:t xml:space="preserve"> VR </w:t>
      </w:r>
      <w:r w:rsidRPr="004B69F1">
        <w:t>裝置（如</w:t>
      </w:r>
      <w:r w:rsidRPr="004B69F1">
        <w:t xml:space="preserve"> Apple Vision Pro</w:t>
      </w:r>
      <w:r w:rsidRPr="004B69F1">
        <w:t>）大多採用</w:t>
      </w:r>
      <w:r w:rsidRPr="004B69F1">
        <w:t xml:space="preserve"> Micro OLED</w:t>
      </w:r>
      <w:r w:rsidRPr="004B69F1">
        <w:t>，因為解析度高、畫質好。</w:t>
      </w:r>
    </w:p>
    <w:p w14:paraId="42101CED" w14:textId="77777777" w:rsidR="004B69F1" w:rsidRPr="004B69F1" w:rsidRDefault="004B69F1" w:rsidP="004B69F1">
      <w:pPr>
        <w:jc w:val="both"/>
      </w:pPr>
      <w:r w:rsidRPr="004B69F1">
        <w:t>但</w:t>
      </w:r>
      <w:r w:rsidRPr="004B69F1">
        <w:t xml:space="preserve"> Micro LED </w:t>
      </w:r>
      <w:r w:rsidRPr="004B69F1">
        <w:t>具有：</w:t>
      </w:r>
    </w:p>
    <w:p w14:paraId="7F327BEC" w14:textId="77777777" w:rsidR="004B69F1" w:rsidRPr="004B69F1" w:rsidRDefault="004B69F1" w:rsidP="004B69F1">
      <w:pPr>
        <w:numPr>
          <w:ilvl w:val="0"/>
          <w:numId w:val="2"/>
        </w:numPr>
        <w:jc w:val="both"/>
      </w:pPr>
      <w:r w:rsidRPr="004B69F1">
        <w:t>更高亮度</w:t>
      </w:r>
    </w:p>
    <w:p w14:paraId="4EC9060B" w14:textId="77777777" w:rsidR="004B69F1" w:rsidRPr="004B69F1" w:rsidRDefault="004B69F1" w:rsidP="004B69F1">
      <w:pPr>
        <w:numPr>
          <w:ilvl w:val="0"/>
          <w:numId w:val="2"/>
        </w:numPr>
        <w:jc w:val="both"/>
      </w:pPr>
      <w:r w:rsidRPr="004B69F1">
        <w:t>更高效率</w:t>
      </w:r>
    </w:p>
    <w:p w14:paraId="10F9B0D6" w14:textId="77777777" w:rsidR="004B69F1" w:rsidRPr="004B69F1" w:rsidRDefault="004B69F1" w:rsidP="004B69F1">
      <w:pPr>
        <w:numPr>
          <w:ilvl w:val="0"/>
          <w:numId w:val="2"/>
        </w:numPr>
        <w:jc w:val="both"/>
      </w:pPr>
      <w:r w:rsidRPr="004B69F1">
        <w:t>更</w:t>
      </w:r>
      <w:proofErr w:type="gramStart"/>
      <w:r w:rsidRPr="004B69F1">
        <w:t>低功耗</w:t>
      </w:r>
      <w:proofErr w:type="gramEnd"/>
      <w:r w:rsidRPr="004B69F1">
        <w:t>潛力</w:t>
      </w:r>
    </w:p>
    <w:p w14:paraId="5601B73D" w14:textId="77777777" w:rsidR="004B69F1" w:rsidRPr="004B69F1" w:rsidRDefault="004B69F1" w:rsidP="004B69F1">
      <w:pPr>
        <w:numPr>
          <w:ilvl w:val="0"/>
          <w:numId w:val="2"/>
        </w:numPr>
        <w:jc w:val="both"/>
      </w:pPr>
      <w:r w:rsidRPr="004B69F1">
        <w:t>更佳壽命</w:t>
      </w:r>
    </w:p>
    <w:p w14:paraId="1ADF9387" w14:textId="77777777" w:rsidR="004B69F1" w:rsidRPr="004B69F1" w:rsidRDefault="004B69F1" w:rsidP="004B69F1">
      <w:pPr>
        <w:jc w:val="both"/>
      </w:pPr>
      <w:r w:rsidRPr="004B69F1">
        <w:t>例如</w:t>
      </w:r>
      <w:r w:rsidRPr="004B69F1">
        <w:t xml:space="preserve"> JBD </w:t>
      </w:r>
      <w:r w:rsidRPr="004B69F1">
        <w:t>的</w:t>
      </w:r>
      <w:r w:rsidRPr="004B69F1">
        <w:t xml:space="preserve"> 0.13 </w:t>
      </w:r>
      <w:r w:rsidRPr="004B69F1">
        <w:t>吋</w:t>
      </w:r>
      <w:r w:rsidRPr="004B69F1">
        <w:t xml:space="preserve"> Micro LED </w:t>
      </w:r>
      <w:r w:rsidRPr="004B69F1">
        <w:t>顯示器，亮度可達千萬</w:t>
      </w:r>
      <w:r w:rsidRPr="004B69F1">
        <w:t xml:space="preserve"> nits</w:t>
      </w:r>
      <w:r w:rsidRPr="004B69F1">
        <w:t>，非常適合</w:t>
      </w:r>
      <w:r w:rsidRPr="004B69F1">
        <w:t xml:space="preserve"> AR </w:t>
      </w:r>
      <w:r w:rsidRPr="004B69F1">
        <w:t>光學系統。</w:t>
      </w:r>
    </w:p>
    <w:p w14:paraId="24078CB3" w14:textId="77777777" w:rsidR="004B69F1" w:rsidRPr="004B69F1" w:rsidRDefault="004B69F1" w:rsidP="004B69F1">
      <w:pPr>
        <w:jc w:val="both"/>
      </w:pPr>
      <w:r w:rsidRPr="004B69F1">
        <w:t>因此現況可以簡單理解為：</w:t>
      </w:r>
    </w:p>
    <w:p w14:paraId="50AD827F" w14:textId="77777777" w:rsidR="004B69F1" w:rsidRPr="004B69F1" w:rsidRDefault="004B69F1" w:rsidP="004B69F1">
      <w:pPr>
        <w:numPr>
          <w:ilvl w:val="0"/>
          <w:numId w:val="3"/>
        </w:numPr>
        <w:jc w:val="both"/>
      </w:pPr>
      <w:r w:rsidRPr="004B69F1">
        <w:t>Micro OLED</w:t>
      </w:r>
      <w:r w:rsidRPr="004B69F1">
        <w:t>：目前主流</w:t>
      </w:r>
    </w:p>
    <w:p w14:paraId="2B742951" w14:textId="77777777" w:rsidR="004B69F1" w:rsidRPr="004B69F1" w:rsidRDefault="004B69F1" w:rsidP="004B69F1">
      <w:pPr>
        <w:numPr>
          <w:ilvl w:val="0"/>
          <w:numId w:val="3"/>
        </w:numPr>
        <w:jc w:val="both"/>
      </w:pPr>
      <w:r w:rsidRPr="004B69F1">
        <w:t>Micro LED</w:t>
      </w:r>
      <w:r w:rsidRPr="004B69F1">
        <w:t>：未來發展方向</w:t>
      </w:r>
    </w:p>
    <w:p w14:paraId="0EE9EF26" w14:textId="2DFF677E" w:rsidR="004B69F1" w:rsidRDefault="004B69F1" w:rsidP="004B69F1">
      <w:pPr>
        <w:jc w:val="both"/>
      </w:pPr>
      <w:r w:rsidRPr="004B69F1">
        <w:t>市場發展趨勢</w:t>
      </w:r>
      <w:r>
        <w:rPr>
          <w:rFonts w:hint="eastAsia"/>
        </w:rPr>
        <w:t xml:space="preserve"> : </w:t>
      </w:r>
    </w:p>
    <w:p w14:paraId="3C1D5560" w14:textId="77777777" w:rsidR="004B69F1" w:rsidRPr="004B69F1" w:rsidRDefault="004B69F1" w:rsidP="004B69F1">
      <w:pPr>
        <w:jc w:val="both"/>
      </w:pPr>
      <w:r w:rsidRPr="004B69F1">
        <w:t>投影片提到</w:t>
      </w:r>
      <w:r w:rsidRPr="004B69F1">
        <w:t xml:space="preserve"> 2022</w:t>
      </w:r>
      <w:r w:rsidRPr="004B69F1">
        <w:t>～</w:t>
      </w:r>
      <w:r w:rsidRPr="004B69F1">
        <w:t xml:space="preserve">2027 </w:t>
      </w:r>
      <w:proofErr w:type="gramStart"/>
      <w:r w:rsidRPr="004B69F1">
        <w:t>年矽光子</w:t>
      </w:r>
      <w:proofErr w:type="gramEnd"/>
      <w:r w:rsidRPr="004B69F1">
        <w:t>市場</w:t>
      </w:r>
      <w:r w:rsidRPr="004B69F1">
        <w:t xml:space="preserve"> CAGR </w:t>
      </w:r>
      <w:r w:rsidRPr="004B69F1">
        <w:t>約</w:t>
      </w:r>
      <w:r w:rsidRPr="004B69F1">
        <w:t xml:space="preserve"> 48%</w:t>
      </w:r>
      <w:r w:rsidRPr="004B69F1">
        <w:t>，成長快速。</w:t>
      </w:r>
    </w:p>
    <w:p w14:paraId="4C612A3A" w14:textId="77777777" w:rsidR="004B69F1" w:rsidRPr="004B69F1" w:rsidRDefault="004B69F1" w:rsidP="004B69F1">
      <w:pPr>
        <w:jc w:val="both"/>
      </w:pPr>
      <w:r w:rsidRPr="004B69F1">
        <w:t xml:space="preserve">Micro LED </w:t>
      </w:r>
      <w:r w:rsidRPr="004B69F1">
        <w:t>未來可能應用在：</w:t>
      </w:r>
    </w:p>
    <w:p w14:paraId="469DD18E" w14:textId="77777777" w:rsidR="004B69F1" w:rsidRPr="004B69F1" w:rsidRDefault="004B69F1" w:rsidP="004B69F1">
      <w:pPr>
        <w:numPr>
          <w:ilvl w:val="0"/>
          <w:numId w:val="4"/>
        </w:numPr>
        <w:jc w:val="both"/>
      </w:pPr>
      <w:r w:rsidRPr="004B69F1">
        <w:t xml:space="preserve">AR </w:t>
      </w:r>
      <w:r w:rsidRPr="004B69F1">
        <w:t>眼鏡</w:t>
      </w:r>
    </w:p>
    <w:p w14:paraId="2F7D104D" w14:textId="77777777" w:rsidR="004B69F1" w:rsidRPr="004B69F1" w:rsidRDefault="004B69F1" w:rsidP="004B69F1">
      <w:pPr>
        <w:numPr>
          <w:ilvl w:val="0"/>
          <w:numId w:val="4"/>
        </w:numPr>
        <w:jc w:val="both"/>
      </w:pPr>
      <w:r w:rsidRPr="004B69F1">
        <w:t>車用顯示</w:t>
      </w:r>
    </w:p>
    <w:p w14:paraId="6BE71A09" w14:textId="77777777" w:rsidR="004B69F1" w:rsidRPr="004B69F1" w:rsidRDefault="004B69F1" w:rsidP="004B69F1">
      <w:pPr>
        <w:numPr>
          <w:ilvl w:val="0"/>
          <w:numId w:val="4"/>
        </w:numPr>
        <w:jc w:val="both"/>
      </w:pPr>
      <w:r w:rsidRPr="004B69F1">
        <w:t>投影技術</w:t>
      </w:r>
    </w:p>
    <w:p w14:paraId="1BDEB0BA" w14:textId="77777777" w:rsidR="004B69F1" w:rsidRPr="004B69F1" w:rsidRDefault="004B69F1" w:rsidP="004B69F1">
      <w:pPr>
        <w:numPr>
          <w:ilvl w:val="0"/>
          <w:numId w:val="4"/>
        </w:numPr>
        <w:jc w:val="both"/>
      </w:pPr>
      <w:r w:rsidRPr="004B69F1">
        <w:t>高亮度穿戴裝置</w:t>
      </w:r>
    </w:p>
    <w:p w14:paraId="492E80F3" w14:textId="77777777" w:rsidR="004B69F1" w:rsidRPr="004B69F1" w:rsidRDefault="004B69F1" w:rsidP="004B69F1">
      <w:pPr>
        <w:jc w:val="both"/>
      </w:pPr>
      <w:r w:rsidRPr="004B69F1">
        <w:t>整體產業趨勢朝向「高亮度、高效率、小型化」發展。</w:t>
      </w:r>
    </w:p>
    <w:p w14:paraId="319E3F98" w14:textId="77777777" w:rsidR="004B69F1" w:rsidRPr="004B69F1" w:rsidRDefault="004B69F1" w:rsidP="004B69F1">
      <w:pPr>
        <w:jc w:val="both"/>
        <w:rPr>
          <w:rFonts w:hint="eastAsia"/>
        </w:rPr>
      </w:pPr>
    </w:p>
    <w:sectPr w:rsidR="004B69F1" w:rsidRPr="004B69F1">
      <w:pgSz w:w="11906" w:h="16838"/>
      <w:pgMar w:top="1440" w:right="1800" w:bottom="1440" w:left="1800" w:header="851" w:footer="992" w:gutter="0"/>
      <w:cols w:space="425"/>
      <w:docGrid w:type="lines"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3C1D2C"/>
    <w:multiLevelType w:val="multilevel"/>
    <w:tmpl w:val="AEBE24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C41F9B"/>
    <w:multiLevelType w:val="multilevel"/>
    <w:tmpl w:val="683E85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76542D9"/>
    <w:multiLevelType w:val="multilevel"/>
    <w:tmpl w:val="9F2280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1991C3F"/>
    <w:multiLevelType w:val="multilevel"/>
    <w:tmpl w:val="8632A7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00526133">
    <w:abstractNumId w:val="2"/>
  </w:num>
  <w:num w:numId="2" w16cid:durableId="230969007">
    <w:abstractNumId w:val="3"/>
  </w:num>
  <w:num w:numId="3" w16cid:durableId="333998672">
    <w:abstractNumId w:val="1"/>
  </w:num>
  <w:num w:numId="4" w16cid:durableId="66847094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bordersDoNotSurroundHeader/>
  <w:bordersDoNotSurroundFooter/>
  <w:proofState w:spelling="clean" w:grammar="clean"/>
  <w:defaultTabStop w:val="480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3652B"/>
    <w:rsid w:val="004327CD"/>
    <w:rsid w:val="004B69F1"/>
    <w:rsid w:val="00735C69"/>
    <w:rsid w:val="00944E62"/>
    <w:rsid w:val="00BB17D4"/>
    <w:rsid w:val="00C27956"/>
    <w:rsid w:val="00C3652B"/>
    <w:rsid w:val="00E03208"/>
    <w:rsid w:val="00EA6B5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2C43EB9"/>
  <w15:chartTrackingRefBased/>
  <w15:docId w15:val="{6597B529-06E8-4EC4-AFC6-5E9DBFA02B6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標楷體" w:hAnsi="Times New Roman" w:cstheme="minorBidi"/>
        <w:kern w:val="2"/>
        <w:sz w:val="24"/>
        <w:szCs w:val="24"/>
        <w:lang w:val="en-US" w:eastAsia="zh-TW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C3652B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C3652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C3652B"/>
    <w:pPr>
      <w:keepNext/>
      <w:keepLines/>
      <w:spacing w:before="160" w:after="40"/>
      <w:outlineLvl w:val="2"/>
    </w:pPr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C3652B"/>
    <w:pPr>
      <w:keepNext/>
      <w:keepLines/>
      <w:spacing w:before="160" w:after="40"/>
      <w:outlineLvl w:val="3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C3652B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C3652B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C3652B"/>
    <w:pPr>
      <w:keepNext/>
      <w:keepLines/>
      <w:spacing w:before="40" w:after="0"/>
      <w:ind w:leftChars="100" w:left="10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C3652B"/>
    <w:pPr>
      <w:keepNext/>
      <w:keepLines/>
      <w:spacing w:before="40" w:after="0"/>
      <w:ind w:leftChars="200" w:left="200"/>
      <w:outlineLvl w:val="7"/>
    </w:pPr>
    <w:rPr>
      <w:rFonts w:asciiTheme="minorHAnsi" w:eastAsiaTheme="majorEastAsia" w:hAnsiTheme="minorHAnsi" w:cstheme="majorBidi"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C3652B"/>
    <w:pPr>
      <w:keepNext/>
      <w:keepLines/>
      <w:spacing w:before="40" w:after="0"/>
      <w:ind w:leftChars="300" w:left="30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標題 1 字元"/>
    <w:basedOn w:val="a0"/>
    <w:link w:val="1"/>
    <w:uiPriority w:val="9"/>
    <w:rsid w:val="00C3652B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標題 2 字元"/>
    <w:basedOn w:val="a0"/>
    <w:link w:val="2"/>
    <w:uiPriority w:val="9"/>
    <w:semiHidden/>
    <w:rsid w:val="00C3652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標題 3 字元"/>
    <w:basedOn w:val="a0"/>
    <w:link w:val="3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32"/>
      <w:szCs w:val="32"/>
    </w:rPr>
  </w:style>
  <w:style w:type="character" w:customStyle="1" w:styleId="40">
    <w:name w:val="標題 4 字元"/>
    <w:basedOn w:val="a0"/>
    <w:link w:val="4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50">
    <w:name w:val="標題 5 字元"/>
    <w:basedOn w:val="a0"/>
    <w:link w:val="5"/>
    <w:uiPriority w:val="9"/>
    <w:semiHidden/>
    <w:rsid w:val="00C3652B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60">
    <w:name w:val="標題 6 字元"/>
    <w:basedOn w:val="a0"/>
    <w:link w:val="6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70">
    <w:name w:val="標題 7 字元"/>
    <w:basedOn w:val="a0"/>
    <w:link w:val="7"/>
    <w:uiPriority w:val="9"/>
    <w:semiHidden/>
    <w:rsid w:val="00C3652B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80">
    <w:name w:val="標題 8 字元"/>
    <w:basedOn w:val="a0"/>
    <w:link w:val="8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character" w:customStyle="1" w:styleId="90">
    <w:name w:val="標題 9 字元"/>
    <w:basedOn w:val="a0"/>
    <w:link w:val="9"/>
    <w:uiPriority w:val="9"/>
    <w:semiHidden/>
    <w:rsid w:val="00C3652B"/>
    <w:rPr>
      <w:rFonts w:asciiTheme="minorHAnsi" w:eastAsiaTheme="majorEastAsia" w:hAnsiTheme="minorHAnsi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C3652B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標題 字元"/>
    <w:basedOn w:val="a0"/>
    <w:link w:val="a3"/>
    <w:uiPriority w:val="10"/>
    <w:rsid w:val="00C365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C3652B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標題 字元"/>
    <w:basedOn w:val="a0"/>
    <w:link w:val="a5"/>
    <w:uiPriority w:val="11"/>
    <w:rsid w:val="00C3652B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C3652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文 字元"/>
    <w:basedOn w:val="a0"/>
    <w:link w:val="a7"/>
    <w:uiPriority w:val="29"/>
    <w:rsid w:val="00C3652B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C3652B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C3652B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C3652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鮮明引文 字元"/>
    <w:basedOn w:val="a0"/>
    <w:link w:val="ab"/>
    <w:uiPriority w:val="30"/>
    <w:rsid w:val="00C3652B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C3652B"/>
    <w:rPr>
      <w:b/>
      <w:bCs/>
      <w:smallCaps/>
      <w:color w:val="0F4761" w:themeColor="accent1" w:themeShade="BF"/>
      <w:spacing w:val="5"/>
    </w:rPr>
  </w:style>
  <w:style w:type="paragraph" w:styleId="Web">
    <w:name w:val="Normal (Web)"/>
    <w:basedOn w:val="a"/>
    <w:uiPriority w:val="99"/>
    <w:semiHidden/>
    <w:unhideWhenUsed/>
    <w:rsid w:val="004B69F1"/>
    <w:rPr>
      <w:rFonts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佈景主題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2</Pages>
  <Words>144</Words>
  <Characters>825</Characters>
  <Application>Microsoft Office Word</Application>
  <DocSecurity>0</DocSecurity>
  <Lines>6</Lines>
  <Paragraphs>1</Paragraphs>
  <ScaleCrop>false</ScaleCrop>
  <Company/>
  <LinksUpToDate>false</LinksUpToDate>
  <CharactersWithSpaces>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瑜靜 林</dc:creator>
  <cp:keywords/>
  <dc:description/>
  <cp:lastModifiedBy>瑜靜 林</cp:lastModifiedBy>
  <cp:revision>4</cp:revision>
  <dcterms:created xsi:type="dcterms:W3CDTF">2026-03-03T08:26:00Z</dcterms:created>
  <dcterms:modified xsi:type="dcterms:W3CDTF">2026-03-03T08:31:00Z</dcterms:modified>
</cp:coreProperties>
</file>