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82D41D" w14:textId="10EFCEF8" w:rsidR="00234604" w:rsidRDefault="008E1FA5" w:rsidP="00234604">
      <w:pPr>
        <w:pStyle w:val="2"/>
      </w:pPr>
      <w:r>
        <w:rPr>
          <w:rFonts w:hint="eastAsia"/>
        </w:rPr>
        <w:t xml:space="preserve">第十四章 传统与创新（二）北方各国 </w:t>
      </w:r>
      <w:r>
        <w:t>15</w:t>
      </w:r>
      <w:r>
        <w:rPr>
          <w:rFonts w:hint="eastAsia"/>
        </w:rPr>
        <w:t>世纪</w:t>
      </w:r>
    </w:p>
    <w:p w14:paraId="5AE3B537" w14:textId="30D01D4D" w:rsidR="008E1FA5" w:rsidRDefault="00CE6E8E" w:rsidP="008E1FA5">
      <w:r>
        <w:rPr>
          <w:rFonts w:hint="eastAsia"/>
        </w:rPr>
        <w:t>由于佛罗伦萨的布鲁内莱斯基一代人的发现和创新吧意大利的艺术提高到了一个新水平，并且使意大利艺术走上了与欧洲其他地方不同的发展道路，</w:t>
      </w:r>
      <w:r w:rsidR="00AA43C0">
        <w:rPr>
          <w:rFonts w:hint="eastAsia"/>
        </w:rPr>
        <w:t>1</w:t>
      </w:r>
      <w:r w:rsidR="00AA43C0">
        <w:t>5</w:t>
      </w:r>
      <w:r w:rsidR="00AA43C0">
        <w:rPr>
          <w:rFonts w:hint="eastAsia"/>
        </w:rPr>
        <w:t>世纪的艺术史产生了重大的变化，</w:t>
      </w:r>
      <w:r w:rsidR="000B2D85">
        <w:rPr>
          <w:rFonts w:hint="eastAsia"/>
        </w:rPr>
        <w:t>意大利与北方的艺术形式走向了两个不同的方向，</w:t>
      </w:r>
      <w:r w:rsidR="00454176">
        <w:rPr>
          <w:rFonts w:hint="eastAsia"/>
        </w:rPr>
        <w:t>在意大利以外的建筑依然尊崇哥特式风格。北方的艺术不像意大利的艺术那样一心一意地想达到理想的和</w:t>
      </w:r>
      <w:proofErr w:type="gramStart"/>
      <w:r w:rsidR="00454176">
        <w:rPr>
          <w:rFonts w:hint="eastAsia"/>
        </w:rPr>
        <w:t>谐</w:t>
      </w:r>
      <w:proofErr w:type="gramEnd"/>
      <w:r w:rsidR="00454176">
        <w:rPr>
          <w:rFonts w:hint="eastAsia"/>
        </w:rPr>
        <w:t>与美丽，</w:t>
      </w:r>
      <w:r w:rsidR="00943727">
        <w:rPr>
          <w:rFonts w:hint="eastAsia"/>
        </w:rPr>
        <w:t>而是喜爱这种</w:t>
      </w:r>
      <w:r w:rsidR="00E264FE">
        <w:rPr>
          <w:rFonts w:hint="eastAsia"/>
        </w:rPr>
        <w:t>日益盛行的再现生活的艺术类型，</w:t>
      </w:r>
      <w:r w:rsidR="00A168B7">
        <w:rPr>
          <w:rFonts w:hint="eastAsia"/>
        </w:rPr>
        <w:t>在很多前往意大利造访的艺术家之后，</w:t>
      </w:r>
      <w:r w:rsidR="00922355">
        <w:rPr>
          <w:rFonts w:hint="eastAsia"/>
        </w:rPr>
        <w:t>北方艺术家就各自</w:t>
      </w:r>
      <w:proofErr w:type="gramStart"/>
      <w:r w:rsidR="00922355">
        <w:rPr>
          <w:rFonts w:hint="eastAsia"/>
        </w:rPr>
        <w:t>探索探索</w:t>
      </w:r>
      <w:proofErr w:type="gramEnd"/>
      <w:r w:rsidR="00922355">
        <w:rPr>
          <w:rFonts w:hint="eastAsia"/>
        </w:rPr>
        <w:t>各自的道路</w:t>
      </w:r>
      <w:r w:rsidR="00415A82">
        <w:rPr>
          <w:rFonts w:hint="eastAsia"/>
        </w:rPr>
        <w:t>，试图把艺术要满足的新要求跟古老的宗教意图相互协调起来</w:t>
      </w:r>
      <w:r w:rsidR="00DE0CAC">
        <w:rPr>
          <w:rFonts w:hint="eastAsia"/>
        </w:rPr>
        <w:t>。</w:t>
      </w:r>
    </w:p>
    <w:p w14:paraId="75B6F59E" w14:textId="55BEFB2E" w:rsidR="002737DC" w:rsidRPr="008E1FA5" w:rsidRDefault="00DE0CAC" w:rsidP="008E1FA5">
      <w:pPr>
        <w:rPr>
          <w:rFonts w:hint="eastAsia"/>
        </w:rPr>
      </w:pPr>
      <w:r>
        <w:rPr>
          <w:rFonts w:hint="eastAsia"/>
        </w:rPr>
        <w:t>十五世纪中叶，德国做出一项十分重大的技术发明</w:t>
      </w:r>
      <w:r w:rsidR="00C16FCC">
        <w:rPr>
          <w:rFonts w:hint="eastAsia"/>
        </w:rPr>
        <w:t>——印刷术，</w:t>
      </w:r>
      <w:r w:rsidR="00B00A9F">
        <w:rPr>
          <w:rFonts w:hint="eastAsia"/>
        </w:rPr>
        <w:t>对艺术的进一步发展产生了巨大的推动作用，印刷术的发明促进了思想的交流以及为宗教革命奠定了基础，</w:t>
      </w:r>
      <w:r w:rsidR="00914FEC">
        <w:rPr>
          <w:rFonts w:hint="eastAsia"/>
        </w:rPr>
        <w:t>同时保证了了文艺复兴时期的艺术</w:t>
      </w:r>
      <w:r w:rsidR="00F27FFE">
        <w:rPr>
          <w:rFonts w:hint="eastAsia"/>
        </w:rPr>
        <w:t>在欧洲其他地方胜利地传播开来。</w:t>
      </w:r>
    </w:p>
    <w:p w14:paraId="5EF00213" w14:textId="1DF2B1E4" w:rsidR="00C42947" w:rsidRDefault="002737DC" w:rsidP="002737DC">
      <w:pPr>
        <w:pStyle w:val="2"/>
      </w:pPr>
      <w:r>
        <w:rPr>
          <w:rFonts w:hint="eastAsia"/>
        </w:rPr>
        <w:t>第</w:t>
      </w:r>
      <w:r>
        <w:rPr>
          <w:rFonts w:hint="eastAsia"/>
        </w:rPr>
        <w:t>十五</w:t>
      </w:r>
      <w:r>
        <w:rPr>
          <w:rFonts w:hint="eastAsia"/>
        </w:rPr>
        <w:t xml:space="preserve">章 </w:t>
      </w:r>
      <w:r>
        <w:rPr>
          <w:rFonts w:hint="eastAsia"/>
        </w:rPr>
        <w:t>和谐地获得 托斯卡纳和罗马，1</w:t>
      </w:r>
      <w:r>
        <w:t>6</w:t>
      </w:r>
      <w:r>
        <w:rPr>
          <w:rFonts w:hint="eastAsia"/>
        </w:rPr>
        <w:t>世纪初期</w:t>
      </w:r>
    </w:p>
    <w:p w14:paraId="029F2F34" w14:textId="1812C175" w:rsidR="002737DC" w:rsidRDefault="00E70B91" w:rsidP="002737DC">
      <w:r>
        <w:rPr>
          <w:rFonts w:hint="eastAsia"/>
        </w:rPr>
        <w:t>1</w:t>
      </w:r>
      <w:r>
        <w:t>6</w:t>
      </w:r>
      <w:r>
        <w:rPr>
          <w:rFonts w:hint="eastAsia"/>
        </w:rPr>
        <w:t>世纪是意大利艺术最著名的时期，也是整个历史上最伟大的时期之一</w:t>
      </w:r>
      <w:r w:rsidR="00475E49">
        <w:rPr>
          <w:rFonts w:hint="eastAsia"/>
        </w:rPr>
        <w:t>，</w:t>
      </w:r>
      <w:r w:rsidR="00B87C5F">
        <w:rPr>
          <w:rFonts w:hint="eastAsia"/>
        </w:rPr>
        <w:t>这一时期的艺术家因皇室贵族成员的争相追逐</w:t>
      </w:r>
      <w:r w:rsidR="008948EA">
        <w:rPr>
          <w:rFonts w:hint="eastAsia"/>
        </w:rPr>
        <w:t>而释放了大量的创作才能，</w:t>
      </w:r>
      <w:r w:rsidR="005E5D02">
        <w:rPr>
          <w:rFonts w:hint="eastAsia"/>
        </w:rPr>
        <w:t>艺术家终于重获了自由</w:t>
      </w:r>
      <w:r w:rsidR="00AD303A">
        <w:rPr>
          <w:rFonts w:hint="eastAsia"/>
        </w:rPr>
        <w:t>。</w:t>
      </w:r>
    </w:p>
    <w:p w14:paraId="22945190" w14:textId="4D6D1C6C" w:rsidR="00AD303A" w:rsidRDefault="00AD303A" w:rsidP="002737DC">
      <w:r>
        <w:rPr>
          <w:rFonts w:hint="eastAsia"/>
        </w:rPr>
        <w:t>文艺复兴时期的艺术家设计时依然不考虑它的用途，单纯</w:t>
      </w:r>
      <w:proofErr w:type="gramStart"/>
      <w:r>
        <w:rPr>
          <w:rFonts w:hint="eastAsia"/>
        </w:rPr>
        <w:t>呢追求</w:t>
      </w:r>
      <w:proofErr w:type="gramEnd"/>
      <w:r>
        <w:rPr>
          <w:rFonts w:hint="eastAsia"/>
        </w:rPr>
        <w:t>建筑的比例</w:t>
      </w:r>
      <w:proofErr w:type="gramStart"/>
      <w:r>
        <w:rPr>
          <w:rFonts w:hint="eastAsia"/>
        </w:rPr>
        <w:t>美内部</w:t>
      </w:r>
      <w:proofErr w:type="gramEnd"/>
      <w:r>
        <w:rPr>
          <w:rFonts w:hint="eastAsia"/>
        </w:rPr>
        <w:t>的宽阔和整体的雄伟壮丽，</w:t>
      </w:r>
      <w:r w:rsidR="00C32BE2">
        <w:rPr>
          <w:rFonts w:hint="eastAsia"/>
        </w:rPr>
        <w:t>盛期文艺复兴勇于进取的精神也十分明显，比如圣彼得教堂计划，</w:t>
      </w:r>
      <w:r w:rsidR="003A0F9A">
        <w:rPr>
          <w:rFonts w:hint="eastAsia"/>
        </w:rPr>
        <w:t>同时这个时代也诞生了一些这个时代的伟大天才，并且直到现在依然为人所称道。</w:t>
      </w:r>
    </w:p>
    <w:p w14:paraId="6DE82B08" w14:textId="6993D354" w:rsidR="003A0F9A" w:rsidRDefault="00E343F3" w:rsidP="002737DC">
      <w:proofErr w:type="gramStart"/>
      <w:r>
        <w:rPr>
          <w:rFonts w:hint="eastAsia"/>
        </w:rPr>
        <w:t>莱</w:t>
      </w:r>
      <w:proofErr w:type="gramEnd"/>
      <w:r>
        <w:rPr>
          <w:rFonts w:hint="eastAsia"/>
        </w:rPr>
        <w:t>昂纳多达芬奇是这些伟大艺术家中年纪最大的一位，</w:t>
      </w:r>
      <w:r w:rsidR="006A4E34">
        <w:rPr>
          <w:rFonts w:hint="eastAsia"/>
        </w:rPr>
        <w:t>他是人类历史上鲜有的全才，自然界里没有一样东西不能引发他的好奇心，</w:t>
      </w:r>
      <w:r w:rsidR="00CD08FD">
        <w:rPr>
          <w:rFonts w:hint="eastAsia"/>
        </w:rPr>
        <w:t>没有一样东西不能激发他的创造力</w:t>
      </w:r>
      <w:r w:rsidR="006C0C5D">
        <w:rPr>
          <w:rFonts w:hint="eastAsia"/>
        </w:rPr>
        <w:t>，同代的人把他看作是古怪神秘的人物。</w:t>
      </w:r>
    </w:p>
    <w:p w14:paraId="671F28A9" w14:textId="2E6C3AE2" w:rsidR="006C0C5D" w:rsidRDefault="00E46F1D" w:rsidP="002737DC">
      <w:r>
        <w:rPr>
          <w:rFonts w:hint="eastAsia"/>
        </w:rPr>
        <w:t>第二位为1</w:t>
      </w:r>
      <w:r>
        <w:t>6</w:t>
      </w:r>
      <w:r>
        <w:rPr>
          <w:rFonts w:hint="eastAsia"/>
        </w:rPr>
        <w:t>世纪意大利艺术增光的伟大的佛罗伦萨人是米开朗琪罗，伟大的画家雕刻家艺术家，米开朗琪罗为他的独立自主而骄傲</w:t>
      </w:r>
      <w:r w:rsidR="00101E40">
        <w:rPr>
          <w:rFonts w:hint="eastAsia"/>
        </w:rPr>
        <w:t>。</w:t>
      </w:r>
    </w:p>
    <w:p w14:paraId="091BB69D" w14:textId="4E277880" w:rsidR="00101E40" w:rsidRDefault="00365ECA" w:rsidP="002737DC">
      <w:r>
        <w:rPr>
          <w:rFonts w:hint="eastAsia"/>
        </w:rPr>
        <w:t>第三位是拉斐尔，</w:t>
      </w:r>
      <w:r w:rsidR="00D07306">
        <w:rPr>
          <w:rFonts w:hint="eastAsia"/>
        </w:rPr>
        <w:t>拉斐尔被认为已经实现了老一代人极力追求的目标，</w:t>
      </w:r>
      <w:r w:rsidR="00CD22AD">
        <w:rPr>
          <w:rFonts w:hint="eastAsia"/>
        </w:rPr>
        <w:t>用完美而和谐的构图表现自由运动的人物形象，</w:t>
      </w:r>
      <w:r w:rsidR="009E2937">
        <w:rPr>
          <w:rFonts w:hint="eastAsia"/>
        </w:rPr>
        <w:t>并且他的他的人物形象极富纯粹美，也正是由于这一成就，拉斐尔在各个世纪里享有盛名，</w:t>
      </w:r>
      <w:r w:rsidR="00F303A0">
        <w:rPr>
          <w:rFonts w:hint="eastAsia"/>
        </w:rPr>
        <w:t>几乎和莫扎特一样</w:t>
      </w:r>
      <w:r w:rsidR="00136620">
        <w:rPr>
          <w:rFonts w:hint="eastAsia"/>
        </w:rPr>
        <w:t>年轻，他短暂的一生里满载着各种学术陈旧，门类之多令人震惊</w:t>
      </w:r>
      <w:r w:rsidR="00A16677">
        <w:rPr>
          <w:rFonts w:hint="eastAsia"/>
        </w:rPr>
        <w:t>，其墓志铭很有趣。</w:t>
      </w:r>
    </w:p>
    <w:p w14:paraId="5B469792" w14:textId="5F49E46D" w:rsidR="00A16677" w:rsidRPr="002737DC" w:rsidRDefault="008A7BC9" w:rsidP="002737DC">
      <w:pPr>
        <w:rPr>
          <w:rFonts w:hint="eastAsia"/>
        </w:rPr>
      </w:pPr>
      <w:r>
        <w:rPr>
          <w:rFonts w:hint="eastAsia"/>
        </w:rPr>
        <w:t>“</w:t>
      </w:r>
      <w:bookmarkStart w:id="0" w:name="_GoBack"/>
      <w:bookmarkEnd w:id="0"/>
      <w:r w:rsidR="00A16677">
        <w:rPr>
          <w:rFonts w:hint="eastAsia"/>
        </w:rPr>
        <w:t>此乃拉斐尔之墓，</w:t>
      </w:r>
      <w:r w:rsidR="00176BB8">
        <w:rPr>
          <w:rFonts w:hint="eastAsia"/>
        </w:rPr>
        <w:t>自然之母当在其世时，深恐被其征服，</w:t>
      </w:r>
      <w:r w:rsidR="00C01080">
        <w:rPr>
          <w:rFonts w:hint="eastAsia"/>
        </w:rPr>
        <w:t>当期谢世后，又恐随之云亡。</w:t>
      </w:r>
      <w:r>
        <w:rPr>
          <w:rFonts w:hint="eastAsia"/>
        </w:rPr>
        <w:t>”</w:t>
      </w:r>
    </w:p>
    <w:sectPr w:rsidR="00A16677" w:rsidRPr="002737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0E6"/>
    <w:rsid w:val="000B2D85"/>
    <w:rsid w:val="00101E40"/>
    <w:rsid w:val="00136620"/>
    <w:rsid w:val="00176BB8"/>
    <w:rsid w:val="00234604"/>
    <w:rsid w:val="002737DC"/>
    <w:rsid w:val="00365ECA"/>
    <w:rsid w:val="003A0F9A"/>
    <w:rsid w:val="00415A82"/>
    <w:rsid w:val="00454176"/>
    <w:rsid w:val="00475E49"/>
    <w:rsid w:val="005E5D02"/>
    <w:rsid w:val="006A4E34"/>
    <w:rsid w:val="006C0C5D"/>
    <w:rsid w:val="00812651"/>
    <w:rsid w:val="008948EA"/>
    <w:rsid w:val="008A7BC9"/>
    <w:rsid w:val="008C00E6"/>
    <w:rsid w:val="008E1FA5"/>
    <w:rsid w:val="00914FEC"/>
    <w:rsid w:val="00922355"/>
    <w:rsid w:val="00943727"/>
    <w:rsid w:val="009E2937"/>
    <w:rsid w:val="00A16677"/>
    <w:rsid w:val="00A168B7"/>
    <w:rsid w:val="00AA43C0"/>
    <w:rsid w:val="00AD303A"/>
    <w:rsid w:val="00B00A9F"/>
    <w:rsid w:val="00B87C5F"/>
    <w:rsid w:val="00C01080"/>
    <w:rsid w:val="00C16FCC"/>
    <w:rsid w:val="00C32BE2"/>
    <w:rsid w:val="00C42947"/>
    <w:rsid w:val="00CD08FD"/>
    <w:rsid w:val="00CD22AD"/>
    <w:rsid w:val="00CE6E8E"/>
    <w:rsid w:val="00D07306"/>
    <w:rsid w:val="00DE0CAC"/>
    <w:rsid w:val="00E264FE"/>
    <w:rsid w:val="00E343F3"/>
    <w:rsid w:val="00E46F1D"/>
    <w:rsid w:val="00E70B91"/>
    <w:rsid w:val="00F27FFE"/>
    <w:rsid w:val="00F303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04477"/>
  <w15:chartTrackingRefBased/>
  <w15:docId w15:val="{38C324AC-5CDA-4C68-AAF4-809EB02FE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34604"/>
    <w:pPr>
      <w:keepNext/>
      <w:keepLines/>
      <w:spacing w:before="340" w:after="330" w:line="576" w:lineRule="auto"/>
      <w:outlineLvl w:val="0"/>
    </w:pPr>
    <w:rPr>
      <w:rFonts w:cs="宋体"/>
      <w:b/>
      <w:bCs/>
      <w:kern w:val="44"/>
      <w:sz w:val="44"/>
      <w:szCs w:val="44"/>
    </w:rPr>
  </w:style>
  <w:style w:type="paragraph" w:styleId="2">
    <w:name w:val="heading 2"/>
    <w:basedOn w:val="a"/>
    <w:next w:val="a"/>
    <w:link w:val="20"/>
    <w:uiPriority w:val="9"/>
    <w:unhideWhenUsed/>
    <w:qFormat/>
    <w:rsid w:val="00234604"/>
    <w:pPr>
      <w:keepNext/>
      <w:keepLines/>
      <w:spacing w:before="260" w:after="260" w:line="415"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34604"/>
    <w:rPr>
      <w:rFonts w:cs="宋体"/>
      <w:b/>
      <w:bCs/>
      <w:kern w:val="44"/>
      <w:sz w:val="44"/>
      <w:szCs w:val="44"/>
    </w:rPr>
  </w:style>
  <w:style w:type="character" w:customStyle="1" w:styleId="20">
    <w:name w:val="标题 2 字符"/>
    <w:basedOn w:val="a0"/>
    <w:link w:val="2"/>
    <w:uiPriority w:val="9"/>
    <w:rsid w:val="00234604"/>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9221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Pages>
  <Words>136</Words>
  <Characters>779</Characters>
  <Application>Microsoft Office Word</Application>
  <DocSecurity>0</DocSecurity>
  <Lines>6</Lines>
  <Paragraphs>1</Paragraphs>
  <ScaleCrop>false</ScaleCrop>
  <Company/>
  <LinksUpToDate>false</LinksUpToDate>
  <CharactersWithSpaces>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晗桐 刘</dc:creator>
  <cp:keywords/>
  <dc:description/>
  <cp:lastModifiedBy>晗桐 刘</cp:lastModifiedBy>
  <cp:revision>41</cp:revision>
  <dcterms:created xsi:type="dcterms:W3CDTF">2018-12-09T05:56:00Z</dcterms:created>
  <dcterms:modified xsi:type="dcterms:W3CDTF">2018-12-09T08:40:00Z</dcterms:modified>
</cp:coreProperties>
</file>