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A72" w:rsidRDefault="001A3A72">
      <w:pPr>
        <w:pStyle w:val="Body"/>
        <w:rPr>
          <w:lang w:val="en-US"/>
        </w:rPr>
      </w:pPr>
      <w:bookmarkStart w:id="0" w:name="_GoBack"/>
      <w:bookmarkEnd w:id="0"/>
    </w:p>
    <w:sdt>
      <w:sdtPr>
        <w:id w:val="1819148437"/>
        <w:docPartObj>
          <w:docPartGallery w:val="Bibliographi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</w:sdtEndPr>
      <w:sdtContent>
        <w:p w:rsidR="00E3281F" w:rsidRDefault="00E3281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3281F" w:rsidRDefault="00E3281F" w:rsidP="00E3281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Science, Research School Of Computer.</w:t>
              </w:r>
              <w:r>
                <w:rPr>
                  <w:noProof/>
                </w:rPr>
                <w:t xml:space="preserve"> Schwalbe Case Study And Business Case. </w:t>
              </w:r>
              <w:r>
                <w:rPr>
                  <w:i/>
                  <w:iCs/>
                  <w:noProof/>
                </w:rPr>
                <w:t xml:space="preserve">Australian National Uiversity. </w:t>
              </w:r>
              <w:r>
                <w:rPr>
                  <w:noProof/>
                </w:rPr>
                <w:t>[Online] May 3, 2014. [Cited: March 26, 2018.] https://cs.anu.edu.au/courses/comp3120/local_docs/workshops/%231/.</w:t>
              </w:r>
            </w:p>
            <w:p w:rsidR="00E3281F" w:rsidRPr="00E3281F" w:rsidRDefault="00E3281F" w:rsidP="00E3281F"/>
            <w:p w:rsidR="00E3281F" w:rsidRDefault="00E3281F" w:rsidP="00E328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Media, Prescient Digital.</w:t>
              </w:r>
              <w:r>
                <w:rPr>
                  <w:noProof/>
                </w:rPr>
                <w:t xml:space="preserve"> Home / About Us / Case Studies / C. </w:t>
              </w:r>
              <w:r>
                <w:rPr>
                  <w:i/>
                  <w:iCs/>
                  <w:noProof/>
                </w:rPr>
                <w:t xml:space="preserve">Prescient Digital Media. </w:t>
              </w:r>
              <w:r>
                <w:rPr>
                  <w:noProof/>
                </w:rPr>
                <w:t>[Online] 2013. [Cited: March 26, 2018.] http://www.prescientdigital.com/about-us/case-studies-1/ca.</w:t>
              </w:r>
            </w:p>
            <w:p w:rsidR="00E3281F" w:rsidRPr="00E3281F" w:rsidRDefault="00E3281F" w:rsidP="00E3281F"/>
            <w:p w:rsidR="00E3281F" w:rsidRDefault="00E3281F" w:rsidP="00E328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Online, INCOSE.</w:t>
              </w:r>
              <w:r>
                <w:rPr>
                  <w:noProof/>
                </w:rPr>
                <w:t xml:space="preserve"> Systems Engineering Competency Framework. </w:t>
              </w:r>
              <w:r>
                <w:rPr>
                  <w:i/>
                  <w:iCs/>
                  <w:noProof/>
                </w:rPr>
                <w:t xml:space="preserve">INCOSE Online. </w:t>
              </w:r>
              <w:r>
                <w:rPr>
                  <w:noProof/>
                </w:rPr>
                <w:t>[Online] March 2010. [Cited: March 26, 2018.] https://incoseonline.org.uk/Documents/zGuides/Z6_Competency_WEB.pdf.</w:t>
              </w:r>
            </w:p>
            <w:p w:rsidR="00E3281F" w:rsidRPr="00E3281F" w:rsidRDefault="00E3281F" w:rsidP="00E3281F"/>
            <w:p w:rsidR="00E3281F" w:rsidRDefault="00E3281F" w:rsidP="00E3281F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 xml:space="preserve">Development of a Project Management Intranet Portal. </w:t>
              </w:r>
              <w:r w:rsidRPr="003F6F92">
                <w:rPr>
                  <w:bCs/>
                  <w:i/>
                  <w:iCs/>
                  <w:noProof/>
                </w:rPr>
                <w:t xml:space="preserve">Trigent. </w:t>
              </w:r>
              <w:r w:rsidRPr="003F6F92">
                <w:rPr>
                  <w:bCs/>
                  <w:noProof/>
                </w:rPr>
                <w:t>[Online] [Cited: March 26, 2018.] https://www.trigent.com/assets/pdf/case-study/Trigent_CaseStudy_ead_Development-of-a-Project-Management-Intranet-Portal.pdf.</w:t>
              </w:r>
            </w:p>
            <w:p w:rsidR="003F6F92" w:rsidRPr="003F6F92" w:rsidRDefault="003F6F92" w:rsidP="003F6F92"/>
            <w:p w:rsidR="00E3281F" w:rsidRDefault="00E3281F" w:rsidP="00E3281F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Townsend, Acki. Case Study - Project Management Intranet Site Project. </w:t>
              </w:r>
              <w:r w:rsidRPr="003F6F92">
                <w:rPr>
                  <w:bCs/>
                  <w:i/>
                  <w:iCs/>
                  <w:noProof/>
                </w:rPr>
                <w:t xml:space="preserve">Prezi. </w:t>
              </w:r>
              <w:r w:rsidRPr="003F6F92">
                <w:rPr>
                  <w:bCs/>
                  <w:noProof/>
                </w:rPr>
                <w:t>[Online] December 13, 2012. [Cited: March 26, 2018.] https://prezi.com/unjbkx1cv18s/case-study-project-management-intranet-site-project/.</w:t>
              </w:r>
            </w:p>
            <w:p w:rsidR="003F6F92" w:rsidRPr="003F6F92" w:rsidRDefault="003F6F92" w:rsidP="003F6F92"/>
            <w:p w:rsidR="00E3281F" w:rsidRDefault="00E3281F" w:rsidP="00E3281F">
              <w:pPr>
                <w:pStyle w:val="Body"/>
                <w:rPr>
                  <w:color w:val="auto"/>
                  <w:sz w:val="24"/>
                </w:rPr>
              </w:pPr>
              <w:r>
                <w:rPr>
                  <w:rFonts w:ascii="Helvetica Neue" w:hAnsi="Helvetica Neue"/>
                  <w:b/>
                  <w:color w:val="auto"/>
                  <w:sz w:val="24"/>
                  <w:shd w:val="clear" w:color="auto" w:fill="FFFFFF"/>
                </w:rPr>
                <w:t>6</w:t>
              </w:r>
              <w:r>
                <w:rPr>
                  <w:rFonts w:ascii="Helvetica Neue" w:hAnsi="Helvetica Neue"/>
                  <w:b/>
                  <w:color w:val="auto"/>
                  <w:sz w:val="24"/>
                  <w:shd w:val="clear" w:color="auto" w:fill="FFFFFF"/>
                </w:rPr>
                <w:t xml:space="preserve">. </w:t>
              </w:r>
              <w:proofErr w:type="spellStart"/>
              <w:r w:rsidRPr="001A3A72">
                <w:rPr>
                  <w:rFonts w:ascii="Helvetica Neue" w:hAnsi="Helvetica Neue"/>
                  <w:b/>
                  <w:color w:val="auto"/>
                  <w:sz w:val="24"/>
                  <w:shd w:val="clear" w:color="auto" w:fill="FFFFFF"/>
                </w:rPr>
                <w:t>Stuckenbruck</w:t>
              </w:r>
              <w:proofErr w:type="spellEnd"/>
              <w:r w:rsidRPr="001A3A72">
                <w:rPr>
                  <w:rFonts w:ascii="Helvetica Neue" w:hAnsi="Helvetica Neue"/>
                  <w:b/>
                  <w:color w:val="auto"/>
                  <w:sz w:val="24"/>
                  <w:shd w:val="clear" w:color="auto" w:fill="FFFFFF"/>
                </w:rPr>
                <w:t>, L. C.</w:t>
              </w:r>
              <w:r w:rsidRPr="001A3A72">
                <w:rPr>
                  <w:rFonts w:ascii="Helvetica Neue" w:hAnsi="Helvetica Neue"/>
                  <w:color w:val="auto"/>
                  <w:sz w:val="24"/>
                  <w:shd w:val="clear" w:color="auto" w:fill="FFFFFF"/>
                </w:rPr>
                <w:t xml:space="preserve"> (1986). Project management framework (an overview of the project management body of knowledge): PMI body of knowledge standards. </w:t>
              </w:r>
              <w:r w:rsidRPr="001A3A72">
                <w:rPr>
                  <w:rStyle w:val="Emphasis"/>
                  <w:rFonts w:ascii="Helvetica Neue" w:hAnsi="Helvetica Neue"/>
                  <w:color w:val="auto"/>
                  <w:sz w:val="24"/>
                  <w:shd w:val="clear" w:color="auto" w:fill="FFFFFF"/>
                </w:rPr>
                <w:t>Project Management Journal, 17</w:t>
              </w:r>
              <w:r w:rsidRPr="001A3A72">
                <w:rPr>
                  <w:rFonts w:ascii="Helvetica Neue" w:hAnsi="Helvetica Neue"/>
                  <w:color w:val="auto"/>
                  <w:sz w:val="24"/>
                  <w:shd w:val="clear" w:color="auto" w:fill="FFFFFF"/>
                </w:rPr>
                <w:t>(3), 25–3</w:t>
              </w:r>
            </w:p>
            <w:p w:rsidR="00E3281F" w:rsidRPr="00E3281F" w:rsidRDefault="00E3281F" w:rsidP="00E3281F"/>
            <w:p w:rsidR="00E3281F" w:rsidRDefault="00E3281F" w:rsidP="00E328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3281F" w:rsidRDefault="00E3281F" w:rsidP="00E3281F">
      <w:pPr>
        <w:pStyle w:val="Body"/>
      </w:pPr>
    </w:p>
    <w:p w:rsidR="00D73CC7" w:rsidRDefault="00D73CC7" w:rsidP="00E3281F">
      <w:pPr>
        <w:pStyle w:val="Body"/>
      </w:pPr>
    </w:p>
    <w:sectPr w:rsidR="00D73CC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D6" w:rsidRDefault="00AA46D6">
      <w:r>
        <w:separator/>
      </w:r>
    </w:p>
  </w:endnote>
  <w:endnote w:type="continuationSeparator" w:id="0">
    <w:p w:rsidR="00AA46D6" w:rsidRDefault="00AA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6415AA">
    <w:pPr>
      <w:pStyle w:val="Footer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6D6" w:rsidRDefault="00AA46D6">
      <w:r>
        <w:separator/>
      </w:r>
    </w:p>
  </w:footnote>
  <w:footnote w:type="continuationSeparator" w:id="0">
    <w:p w:rsidR="00AA46D6" w:rsidRDefault="00AA4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FD" w:rsidRDefault="00E552F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FD"/>
    <w:rsid w:val="001A3A72"/>
    <w:rsid w:val="003F6F92"/>
    <w:rsid w:val="006415AA"/>
    <w:rsid w:val="00AA46D6"/>
    <w:rsid w:val="00D73CC7"/>
    <w:rsid w:val="00E3281F"/>
    <w:rsid w:val="00E5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6C360"/>
  <w15:docId w15:val="{C2793AFF-BD14-4C26-9F01-C25B75F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A7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rPr>
      <w:rFonts w:ascii="Calibri Light" w:eastAsia="Calibri Light" w:hAnsi="Calibri Light" w:cs="Calibri Light"/>
      <w:color w:val="000000"/>
      <w:sz w:val="56"/>
      <w:szCs w:val="56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73CC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A3A72"/>
    <w:rPr>
      <w:rFonts w:asciiTheme="majorHAnsi" w:eastAsiaTheme="majorEastAsia" w:hAnsiTheme="majorHAnsi" w:cstheme="majorBidi"/>
      <w:color w:val="B35E06" w:themeColor="accent1" w:themeShade="BF"/>
      <w:sz w:val="32"/>
      <w:szCs w:val="3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72"/>
    <w:rPr>
      <w:rFonts w:ascii="Segoe UI" w:hAnsi="Segoe UI" w:cs="Segoe UI"/>
      <w:sz w:val="18"/>
      <w:szCs w:val="18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1A3A72"/>
  </w:style>
  <w:style w:type="character" w:styleId="Emphasis">
    <w:name w:val="Emphasis"/>
    <w:basedOn w:val="DefaultParagraphFont"/>
    <w:uiPriority w:val="20"/>
    <w:qFormat/>
    <w:rsid w:val="001A3A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Res14</b:Tag>
    <b:SourceType>DocumentFromInternetSite</b:SourceType>
    <b:Guid>{0EF41220-81B5-454E-9C86-8D3B5895BC58}</b:Guid>
    <b:Title>Schwalbe Case Study And Business Case</b:Title>
    <b:InternetSiteTitle>Australian National Uiversity</b:InternetSiteTitle>
    <b:Year>2014</b:Year>
    <b:Month>May</b:Month>
    <b:Day>3</b:Day>
    <b:YearAccessed>2018</b:YearAccessed>
    <b:MonthAccessed>March</b:MonthAccessed>
    <b:DayAccessed>26</b:DayAccessed>
    <b:URL>https://cs.anu.edu.au/courses/comp3120/local_docs/workshops/%231/</b:URL>
    <b:Author>
      <b:Author>
        <b:NameList>
          <b:Person>
            <b:Last>Science</b:Last>
            <b:First>Research</b:First>
            <b:Middle>School Of Computer</b:Middle>
          </b:Person>
        </b:NameList>
      </b:Author>
    </b:Author>
    <b:RefOrder>1</b:RefOrder>
  </b:Source>
  <b:Source>
    <b:Tag>Pre13</b:Tag>
    <b:SourceType>DocumentFromInternetSite</b:SourceType>
    <b:Guid>{CF765B6F-204C-491A-AE03-F8412156DA36}</b:Guid>
    <b:Author>
      <b:Author>
        <b:NameList>
          <b:Person>
            <b:Last>Media</b:Last>
            <b:First>Prescient</b:First>
            <b:Middle>Digital</b:Middle>
          </b:Person>
        </b:NameList>
      </b:Author>
    </b:Author>
    <b:Title>Home / About Us / Case Studies / C</b:Title>
    <b:InternetSiteTitle>Prescient Digital Media</b:InternetSiteTitle>
    <b:Year>2013</b:Year>
    <b:YearAccessed>2018</b:YearAccessed>
    <b:MonthAccessed>March</b:MonthAccessed>
    <b:DayAccessed>26</b:DayAccessed>
    <b:URL>http://www.prescientdigital.com/about-us/case-studies-1/ca</b:URL>
    <b:RefOrder>2</b:RefOrder>
  </b:Source>
  <b:Source>
    <b:Tag>INC10</b:Tag>
    <b:SourceType>DocumentFromInternetSite</b:SourceType>
    <b:Guid>{0FC63182-21BD-4C29-BE86-32DD38113D71}</b:Guid>
    <b:Author>
      <b:Author>
        <b:NameList>
          <b:Person>
            <b:Last>Online</b:Last>
            <b:First>INCOSE</b:First>
          </b:Person>
        </b:NameList>
      </b:Author>
    </b:Author>
    <b:Title>Systems Engineering Competency Framework</b:Title>
    <b:InternetSiteTitle>INCOSE Online</b:InternetSiteTitle>
    <b:Year>2010</b:Year>
    <b:Month>March</b:Month>
    <b:YearAccessed>2018</b:YearAccessed>
    <b:MonthAccessed>March</b:MonthAccessed>
    <b:DayAccessed>26</b:DayAccessed>
    <b:URL>https://incoseonline.org.uk/Documents/zGuides/Z6_Competency_WEB.pdf</b:URL>
    <b:RefOrder>3</b:RefOrder>
  </b:Source>
  <b:Source>
    <b:Tag>Dev18</b:Tag>
    <b:SourceType>DocumentFromInternetSite</b:SourceType>
    <b:Guid>{C4857D33-F52C-4B86-A0C0-C6CB7F846BF0}</b:Guid>
    <b:Title>Development of a Project Management Intranet Portal</b:Title>
    <b:InternetSiteTitle>Trigent</b:InternetSiteTitle>
    <b:YearAccessed>2018</b:YearAccessed>
    <b:MonthAccessed>March</b:MonthAccessed>
    <b:DayAccessed>26</b:DayAccessed>
    <b:URL>https://www.trigent.com/assets/pdf/case-study/Trigent_CaseStudy_ead_Development-of-a-Project-Management-Intranet-Portal.pdf</b:URL>
    <b:RefOrder>4</b:RefOrder>
  </b:Source>
  <b:Source>
    <b:Tag>Ack12</b:Tag>
    <b:SourceType>DocumentFromInternetSite</b:SourceType>
    <b:Guid>{0E65C0B4-F787-4E33-9A24-169F4AA111D6}</b:Guid>
    <b:Author>
      <b:Author>
        <b:NameList>
          <b:Person>
            <b:Last>Townsend</b:Last>
            <b:First>Acki</b:First>
          </b:Person>
        </b:NameList>
      </b:Author>
    </b:Author>
    <b:Title>Case Study - Project Management Intranet Site Project</b:Title>
    <b:InternetSiteTitle>Prezi</b:InternetSiteTitle>
    <b:Year>2012</b:Year>
    <b:Month>December</b:Month>
    <b:Day>13</b:Day>
    <b:YearAccessed>2018</b:YearAccessed>
    <b:MonthAccessed>March</b:MonthAccessed>
    <b:DayAccessed>26</b:DayAccessed>
    <b:URL>https://prezi.com/unjbkx1cv18s/case-study-project-management-intranet-site-project/</b:URL>
    <b:RefOrder>5</b:RefOrder>
  </b:Source>
</b:Sources>
</file>

<file path=customXml/itemProps1.xml><?xml version="1.0" encoding="utf-8"?>
<ds:datastoreItem xmlns:ds="http://schemas.openxmlformats.org/officeDocument/2006/customXml" ds:itemID="{2B799F19-CE28-43D2-BA2B-30E0AED0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</cp:lastModifiedBy>
  <cp:revision>3</cp:revision>
  <dcterms:created xsi:type="dcterms:W3CDTF">2018-03-25T19:51:00Z</dcterms:created>
  <dcterms:modified xsi:type="dcterms:W3CDTF">2018-03-26T06:00:00Z</dcterms:modified>
</cp:coreProperties>
</file>