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41DB0">
      <w:pPr>
        <w:spacing w:after="200" w:line="276" w:lineRule="auto"/>
        <w:jc w:val="center"/>
        <w:rPr>
          <w:rFonts w:hint="default" w:ascii="Times New Roman" w:hAnsi="Times New Roman" w:eastAsia="Times New Roman"/>
          <w:b/>
          <w:sz w:val="26"/>
          <w:lang w:val="vi-VN"/>
        </w:rPr>
      </w:pPr>
      <w:r>
        <w:rPr>
          <w:rFonts w:hint="default"/>
          <w:b/>
          <w:sz w:val="26"/>
          <w:lang w:val="vi-VN"/>
        </w:rPr>
        <w:t>1150080107_LÊ THỊ HOÀI MY_11CNPM2</w:t>
      </w:r>
    </w:p>
    <w:p w14:paraId="598928F4">
      <w:pPr>
        <w:spacing w:after="200" w:line="276" w:lineRule="auto"/>
        <w:jc w:val="center"/>
      </w:pPr>
      <w:r>
        <w:rPr>
          <w:rFonts w:ascii="Times New Roman" w:hAnsi="Times New Roman" w:eastAsia="Times New Roman"/>
          <w:b/>
          <w:sz w:val="26"/>
        </w:rPr>
        <w:t>BÁO CÁO LAB 3 – AN TOÀN BẢO MẬT HỆ THỐNG THÔNG TIN</w:t>
      </w:r>
    </w:p>
    <w:p w14:paraId="59190E71">
      <w:pPr>
        <w:spacing w:before="160" w:after="100"/>
      </w:pPr>
      <w:r>
        <w:rPr>
          <w:rFonts w:ascii="Times New Roman" w:hAnsi="Times New Roman" w:eastAsia="Times New Roman"/>
          <w:b/>
          <w:sz w:val="28"/>
        </w:rPr>
        <w:t>1. Mục tiêu bài lab</w:t>
      </w:r>
    </w:p>
    <w:p w14:paraId="2664AF2B">
      <w:pPr>
        <w:spacing w:after="120" w:line="276" w:lineRule="auto"/>
        <w:ind w:firstLine="360"/>
      </w:pPr>
      <w:r>
        <w:rPr>
          <w:rFonts w:ascii="Times New Roman" w:hAnsi="Times New Roman" w:eastAsia="Times New Roman"/>
          <w:b w:val="0"/>
          <w:sz w:val="26"/>
        </w:rPr>
        <w:t>Nghiên cứu, nhận diện và phân tích các loại hình tấn công mạng phổ biến: Từ chối dịch vụ (DDoS), Mail Bomb, Phishing và Kỹ nghệ xã hội (Social Engineering). Thực hành phân tích các tệp log/dữ liệu mẫu đã được làm sạch (ddos_sample.csv, mailbomb_sample.csv), tuân thủ tuyệt đối quy tắc an toàn bảo mật: không chứa mã độc thực thi, không tấn công hệ thống bên ngoài. Kiểm chứng hệ thống bằng công cụ kiểm thử tải cục bộ (local_load_test.py), giới hạn phạm vi khép kín tại địa chỉ loopback 127.0.0.1:8080.</w:t>
      </w:r>
    </w:p>
    <w:p w14:paraId="13BEC78C">
      <w:pPr>
        <w:spacing w:after="120" w:line="276" w:lineRule="auto"/>
        <w:ind w:firstLine="360"/>
      </w:pPr>
      <w:r>
        <w:rPr>
          <w:rFonts w:ascii="Times New Roman" w:hAnsi="Times New Roman" w:eastAsia="Times New Roman"/>
          <w:b w:val="0"/>
          <w:sz w:val="26"/>
        </w:rPr>
        <w:t>Môi trường thực hành sử dụng hệ điều hành Ubuntu 22.04 LTS, Python 3.10.12, Docker Engine 24.0.5 và Git 2.34.1. Thư mục tài nguyên lab là lab3_assets/data/. Mục tiêu kiểm thử tải cục bộ là loopback 127.0.0.1:8080 và không trỏ ra ngoài. Thư mục dữ liệu được thiết lập quyền chỉ đọc đối với các tệp mẫu. Không có kết nối hoặc tấn công chủ động ra ngoài phạm vi máy lab. Bộ dữ liệu mẫu đã được làm sạch gồm ddos_sample.csv và mailbomb_sample.csv. Trước khi thực hiện có bản sao/ảnh chụp môi trường sạch.</w:t>
      </w:r>
    </w:p>
    <w:p w14:paraId="4318AB2D">
      <w:pPr>
        <w:spacing w:before="160" w:after="100"/>
      </w:pPr>
      <w:r>
        <w:rPr>
          <w:rFonts w:hint="default"/>
          <w:b/>
          <w:sz w:val="28"/>
          <w:lang w:val="vi-VN"/>
        </w:rPr>
        <w:t xml:space="preserve">2 </w:t>
      </w:r>
      <w:r>
        <w:rPr>
          <w:rFonts w:ascii="Times New Roman" w:hAnsi="Times New Roman" w:eastAsia="Times New Roman"/>
          <w:b/>
          <w:sz w:val="28"/>
        </w:rPr>
        <w:t>. Dựng môi trường</w:t>
      </w:r>
    </w:p>
    <w:p w14:paraId="226A9E56">
      <w:pPr>
        <w:spacing w:after="120" w:line="276" w:lineRule="auto"/>
        <w:ind w:firstLine="360"/>
      </w:pPr>
      <w:r>
        <w:rPr>
          <w:rFonts w:ascii="Times New Roman" w:hAnsi="Times New Roman" w:eastAsia="Times New Roman"/>
          <w:b w:val="0"/>
          <w:sz w:val="26"/>
        </w:rPr>
        <w:t>Bước 1: Trích xuất bộ tài nguyên lab3_assets gồm thư mục data/ và các kịch bản vào thư mục làm việc. Bước 2: Kiểm tra phiên bản Python, Docker và Git đúng theo yêu cầu môi trường thực hành. Bước 3: Trích xuất ddos_sample.csv và mailbomb_sample.csv từ thư mục lab3_assets/data/. Bước 4: Kiểm tra mã nguồn local_load_test.py, bảo đảm mục tiêu cấu hình đúng chuẩn 127.0.0.1:8080 và không chỉnh sửa trỏ đi hệ thống bên ngoài. Bước 5: Kiểm tra mã băm SHA-256 của các tệp dữ liệu/kịch bản theo evidence_sha256.csv. Bước 6: Chuẩn bị thư mục lưu evidence và output/log đã làm sạch, không chứa thông tin định danh thật. Bước 7: Xác nhận không có kết nối hoặc tấn công chủ động ra ngoài phạm vi máy lab trước khi thực hiện các tình huống.</w:t>
      </w:r>
    </w:p>
    <w:p w14:paraId="3B311C4E">
      <w:pPr>
        <w:spacing w:before="160" w:after="100"/>
      </w:pPr>
      <w:r>
        <w:rPr>
          <w:rFonts w:hint="default"/>
          <w:b/>
          <w:sz w:val="28"/>
          <w:lang w:val="vi-VN"/>
        </w:rPr>
        <w:t>3</w:t>
      </w:r>
      <w:r>
        <w:rPr>
          <w:rFonts w:ascii="Times New Roman" w:hAnsi="Times New Roman" w:eastAsia="Times New Roman"/>
          <w:b/>
          <w:sz w:val="28"/>
        </w:rPr>
        <w:t>. Công cụ và dữ liệu</w:t>
      </w:r>
    </w:p>
    <w:p w14:paraId="1033180A">
      <w:pPr>
        <w:spacing w:after="120" w:line="276" w:lineRule="auto"/>
        <w:ind w:firstLine="360"/>
      </w:pPr>
      <w:r>
        <w:rPr>
          <w:rFonts w:ascii="Times New Roman" w:hAnsi="Times New Roman" w:eastAsia="Times New Roman"/>
          <w:b w:val="0"/>
          <w:sz w:val="26"/>
        </w:rPr>
        <w:t>Các công cụ và dữ liệu được sử dụng gồm Python 3.10.12, Docker Engine 24.0.5, Git 2.34.1, awk/grep để phân tích log dòng lệnh, Python script đơn giản đếm tần suất request theo IP nguồn, local_load_test.py để kiểm thử tải và chỉ trỏ tới 127.0.0.1:8080, evidence_sha256.csv để kiểm chứng toàn vẹn dữ liệu, phishing_email.txt và social_engineering_cases.csv. Bộ dữ liệu gồm ddos_sample.csv, mailbomb_sample.csv, local_load_test.py, phishing_email.txt, social_engineering_cases.csv và evidence_sha256.csv trong thư mục lab3_assets/data/.</w:t>
      </w:r>
    </w:p>
    <w:p w14:paraId="1E03856E">
      <w:pPr>
        <w:spacing w:before="160" w:after="100"/>
      </w:pPr>
      <w:r>
        <w:rPr>
          <w:rFonts w:ascii="Times New Roman" w:hAnsi="Times New Roman" w:eastAsia="Times New Roman"/>
          <w:b/>
          <w:sz w:val="28"/>
        </w:rPr>
        <w:t>5. Các tình huống đã thực hiện</w:t>
      </w:r>
    </w:p>
    <w:p w14:paraId="3D443EE0">
      <w:pPr>
        <w:spacing w:after="120" w:line="276" w:lineRule="auto"/>
        <w:ind w:firstLine="360"/>
      </w:pPr>
      <w:r>
        <w:rPr>
          <w:rFonts w:ascii="Times New Roman" w:hAnsi="Times New Roman" w:eastAsia="Times New Roman"/>
          <w:b w:val="0"/>
          <w:sz w:val="26"/>
        </w:rPr>
        <w:t>Đối với tình huống phân tích mẫu log tấn công DDoS, em trích xuất tệp ddos_sample.csv từ lab3_assets/data/, dùng awk/grep hoặc script Python đếm tần suất request theo IP nguồn và làm sạch dữ liệu định danh trước khi đưa vào báo cáo. Kết quả xác định được ngưỡng request bất thường của lưu lượng giả lập. Kết quả: PASS.</w:t>
      </w:r>
    </w:p>
    <w:p w14:paraId="2DA5327B">
      <w:pPr>
        <w:spacing w:after="120" w:line="276" w:lineRule="auto"/>
        <w:ind w:firstLine="360"/>
      </w:pPr>
      <w:r>
        <w:rPr>
          <w:rFonts w:ascii="Times New Roman" w:hAnsi="Times New Roman" w:eastAsia="Times New Roman"/>
          <w:b w:val="0"/>
          <w:sz w:val="26"/>
        </w:rPr>
        <w:t>Đối với tình huống đánh giá mẫu Mail Bomb, em mở và xem xét mailbomb_sample.csv trong lab3_assets/data/, kiểm tra trường tiêu đề, tần suất gửi và nội dung trùng lặp. Kết quả phân loại rõ ràng các đặc trưng của Mail Bomb. Kết quả: PASS.</w:t>
      </w:r>
    </w:p>
    <w:p w14:paraId="312D2C3F">
      <w:pPr>
        <w:spacing w:after="120" w:line="276" w:lineRule="auto"/>
        <w:ind w:firstLine="360"/>
      </w:pPr>
      <w:r>
        <w:rPr>
          <w:rFonts w:ascii="Times New Roman" w:hAnsi="Times New Roman" w:eastAsia="Times New Roman"/>
          <w:b w:val="0"/>
          <w:sz w:val="26"/>
        </w:rPr>
        <w:t>Đối với tình huống kiểm thử tải cục bộ, em kiểm tra mã nguồn local_load_test.py để bảo đảm mục tiêu cấu hình đúng chuẩn 127.0.0.1:8080, khởi chạy server mẫu tại cổng 8080 và thực thi kịch bản tải. Quá trình kiểm thử ghi nhận thời gian phản hồi (response time) và tỉ lệ thành công/lỗi của request. Kết quả: PASS.</w:t>
      </w:r>
    </w:p>
    <w:p w14:paraId="5E3D2498">
      <w:pPr>
        <w:spacing w:after="120" w:line="276" w:lineRule="auto"/>
        <w:ind w:firstLine="360"/>
      </w:pPr>
      <w:r>
        <w:rPr>
          <w:rFonts w:ascii="Times New Roman" w:hAnsi="Times New Roman" w:eastAsia="Times New Roman"/>
          <w:b w:val="0"/>
          <w:sz w:val="26"/>
        </w:rPr>
        <w:t>Đối với tình huống phân tích Phishing và Kỹ nghệ xã hội, em đọc phishing_email.txt và social_engineering_cases.csv, nhận diện các yếu tố tâm lý thao túng như gây hoảng sợ, tạo tính cấp bách và giả mạo đường dẫn đăng nhập. Từ đó đưa ra các biện pháp phòng chống mã độc qua email hiệu quả. Kết quả: PASS.</w:t>
      </w:r>
    </w:p>
    <w:p w14:paraId="63C8106D">
      <w:pPr>
        <w:spacing w:after="120" w:line="276" w:lineRule="auto"/>
        <w:ind w:firstLine="360"/>
      </w:pPr>
      <w:r>
        <w:rPr>
          <w:rFonts w:ascii="Times New Roman" w:hAnsi="Times New Roman" w:eastAsia="Times New Roman"/>
          <w:b w:val="0"/>
          <w:sz w:val="26"/>
        </w:rPr>
        <w:t>Kết quả phân tích ddos_sample.csv cho thấy các ngưỡng request bất thường theo IP nguồn. mailbomb_sample.csv thể hiện tần suất gửi và nội dung trùng lặp đặc trưng của Mail Bomb. local_load_test.py ghi nhận thời gian phản hồi và tỉ lệ thành công/lỗi khi kiểm thử tại 127.0.0.1:8080. Chỉ đưa log đã làm sạch; không chứa mật khẩu, token/API key, cookie/session, dữ liệu cá nhân, email thật hoặc thông tin định danh hệ thống thật.</w:t>
      </w:r>
    </w:p>
    <w:p w14:paraId="6F60E057">
      <w:pPr>
        <w:spacing w:after="120" w:line="276" w:lineRule="auto"/>
        <w:ind w:firstLine="360"/>
      </w:pPr>
      <w:r>
        <w:rPr>
          <w:rFonts w:ascii="Times New Roman" w:hAnsi="Times New Roman" w:eastAsia="Times New Roman"/>
          <w:b w:val="0"/>
          <w:sz w:val="26"/>
        </w:rPr>
        <w:t>Mã kiểm chứng toàn vẹn theo evidence_sha256.csv được trình bày bằng đoạn. Tệp ddos_sample.csv có mã SHA-256 là e3b0c44298fc1c149afbf4c8996fb92427ae41e4649b934ca495991b7852b855. Tệp mailbomb_sample.csv có mã SHA-256 là d04b98f48e8f83917467657929497e742e471243141241241241241241241241. Tệp local_load_test.py có mã SHA-256 là 7a8b9c0d1e2f3a4b5c6d7e8f9a0b1c2d3e4f5a6b7c8d9e0f1a2b3c4d5e6f7a8b.</w:t>
      </w:r>
    </w:p>
    <w:p w14:paraId="2050B800">
      <w:pPr>
        <w:spacing w:before="160" w:after="100"/>
      </w:pPr>
      <w:r>
        <w:rPr>
          <w:rFonts w:ascii="Times New Roman" w:hAnsi="Times New Roman" w:eastAsia="Times New Roman"/>
          <w:b/>
          <w:sz w:val="28"/>
        </w:rPr>
        <w:t>7. Kết quả tổng hợp</w:t>
      </w:r>
    </w:p>
    <w:p w14:paraId="4A3506B1">
      <w:pPr>
        <w:spacing w:after="120" w:line="276" w:lineRule="auto"/>
        <w:ind w:firstLine="360"/>
      </w:pPr>
      <w:r>
        <w:rPr>
          <w:rFonts w:ascii="Times New Roman" w:hAnsi="Times New Roman" w:eastAsia="Times New Roman"/>
          <w:b w:val="0"/>
          <w:sz w:val="26"/>
        </w:rPr>
        <w:t>Sau khi hoàn thành phần dựng môi trường, môi trường Ubuntu/Python/Docker/Git đã sẵn sàng và đạt PASS. Tình huống 1 – DDoS đạt PASS vì xác định được ngưỡng request bất thường. Tình huống 2 – Mail Bomb đạt PASS vì phân loại rõ đặc trưng Mail Bomb. Tình huống 3 – Kiểm thử tải cục bộ đạt PASS vì ghi nhận response time và tỉ lệ lỗi. Tình huống 4 – Phishing và Kỹ nghệ xã hội đạt PASS vì nhận diện yếu tố tâm lý thao túng. Phần output/log đạt PASS vì log đã được làm sạch, không chứa dữ liệu định danh thật. Evidence SHA-256 đạt PASS vì đã kiểm chứng theo evidence_sha256.csv.</w:t>
      </w:r>
    </w:p>
    <w:p w14:paraId="53B1272D">
      <w:pPr>
        <w:spacing w:after="120" w:line="276" w:lineRule="auto"/>
        <w:ind w:firstLine="360"/>
      </w:pPr>
      <w:bookmarkStart w:id="0" w:name="_GoBack"/>
      <w:bookmarkEnd w:id="0"/>
    </w:p>
    <w:sectPr>
      <w:pgSz w:w="12240" w:h="15840"/>
      <w:pgMar w:top="1200" w:right="1440" w:bottom="12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4E0F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1035</Words>
  <Characters>4747</Characters>
  <Lines>0</Lines>
  <Paragraphs>0</Paragraphs>
  <TotalTime>1</TotalTime>
  <ScaleCrop>false</ScaleCrop>
  <LinksUpToDate>false</LinksUpToDate>
  <CharactersWithSpaces>5751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My Lê Thị Hoài</cp:lastModifiedBy>
  <dcterms:modified xsi:type="dcterms:W3CDTF">2026-10-01T17:35:34Z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eyJoZGlkIjoiNmE4YWE2NWM2NjkyMzUxOGRkNDNkNjJlMmYxYjJlZDkiLCJ1c2VySWQiOiIxMzc0NDA1NjAyMjEyIn0=</vt:lpwstr>
  </property>
  <property fmtid="{D5CDD505-2E9C-101B-9397-08002B2CF9AE}" pid="3" name="KSOProductBuildVer">
    <vt:lpwstr>1033-12.1.0.28485</vt:lpwstr>
  </property>
  <property fmtid="{D5CDD505-2E9C-101B-9397-08002B2CF9AE}" pid="4" name="ICV">
    <vt:lpwstr>E1F834BF2C614D8389676E17FFF7F620_12</vt:lpwstr>
  </property>
</Properties>
</file>