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b/>
          <w:color w:val="000000"/>
          <w:sz w:val="44"/>
        </w:rPr>
        <w:t>SocratesBot 原型前後端開發規格書</w:t>
      </w:r>
    </w:p>
    <w:p>
      <w:pPr>
        <w:spacing w:after="60"/>
      </w:pPr>
      <w:r>
        <w:rPr>
          <w:rFonts w:ascii="Arial Unicode MS" w:hAnsi="Arial Unicode MS" w:eastAsia="Arial Unicode MS"/>
          <w:b w:val="0"/>
          <w:color w:val="000000"/>
          <w:sz w:val="20"/>
        </w:rPr>
        <w:t>版本：v0.2 prototype</w:t>
      </w:r>
    </w:p>
    <w:p>
      <w:pPr>
        <w:spacing w:after="60"/>
      </w:pPr>
      <w:r>
        <w:rPr>
          <w:rFonts w:ascii="Arial Unicode MS" w:hAnsi="Arial Unicode MS" w:eastAsia="Arial Unicode MS"/>
          <w:b w:val="0"/>
          <w:color w:val="000000"/>
          <w:sz w:val="20"/>
        </w:rPr>
        <w:t>文件日期：2026 年 10 月 30 日</w:t>
      </w:r>
    </w:p>
    <w:p>
      <w:pPr>
        <w:spacing w:after="60"/>
      </w:pPr>
      <w:r>
        <w:rPr>
          <w:rFonts w:ascii="Arial Unicode MS" w:hAnsi="Arial Unicode MS" w:eastAsia="Arial Unicode MS"/>
          <w:b w:val="0"/>
          <w:color w:val="000000"/>
          <w:sz w:val="20"/>
        </w:rPr>
        <w:t>交付狀態：DO NOT MERGE 草稿 PR，供產品確認及前後端分工</w:t>
      </w:r>
    </w:p>
    <w:p>
      <w:r>
        <w:rPr>
          <w:rFonts w:ascii="Arial Unicode MS" w:hAnsi="Arial Unicode MS" w:eastAsia="Arial Unicode MS"/>
          <w:b w:val="0"/>
          <w:color w:val="000000"/>
          <w:sz w:val="22"/>
        </w:rPr>
        <w:t>適用對象：前端、後端、AI 流程與測試開發人員</w:t>
      </w:r>
    </w:p>
    <w:p>
      <w:pPr>
        <w:pStyle w:val="Heading1"/>
      </w:pPr>
      <w:r>
        <w:rPr>
          <w:rFonts w:ascii="Arial Unicode MS" w:hAnsi="Arial Unicode MS" w:eastAsia="Arial Unicode MS"/>
          <w:b/>
          <w:color w:val="000000"/>
          <w:sz w:val="30"/>
        </w:rPr>
        <w:t>1 文件目的與版本基線</w:t>
      </w:r>
    </w:p>
    <w:p>
      <w:r>
        <w:rPr>
          <w:rFonts w:ascii="Arial Unicode MS" w:hAnsi="Arial Unicode MS" w:eastAsia="Arial Unicode MS"/>
          <w:b w:val="0"/>
          <w:color w:val="000000"/>
          <w:sz w:val="22"/>
        </w:rPr>
        <w:t>本文件將 v0.2 原型轉成可實作及驗收的開發規格。產品採三階段流程：老師設定活動，學生各自進行蘇格拉底對話，系統依結構化個人報告整理全班觀點，由老師審閱後發布。功能以本文件及此次確認的原型為基線；舊規格與本版衝突時，以本版決定為準。</w:t>
      </w:r>
    </w:p>
    <w:p>
      <w:r>
        <w:rPr>
          <w:rFonts w:ascii="Arial Unicode MS" w:hAnsi="Arial Unicode MS" w:eastAsia="Arial Unicode MS"/>
          <w:b w:val="0"/>
          <w:color w:val="000000"/>
          <w:sz w:val="22"/>
        </w:rPr>
        <w:t>第 15 節按實際路由、頁面及操作盤點目前所有功能，包含可操作原型、瀏覽器原生能力、保留 API、示範工具及尚未連結的占位項目。盤點中的「可操作」指原型狀態，不代表正式後端已完成；開發分工、資料及驗收仍須對照第 9 至第 14 節。</w:t>
      </w:r>
    </w:p>
    <w:p>
      <w:r>
        <w:rPr>
          <w:rFonts w:ascii="Arial Unicode MS" w:hAnsi="Arial Unicode MS" w:eastAsia="Arial Unicode MS"/>
          <w:b w:val="0"/>
          <w:color w:val="000000"/>
          <w:sz w:val="22"/>
        </w:rPr>
        <w:t>目前可直接執行的是 Vue 前端與瀏覽器 MSW 假後端。帳號、對話、AI 整理、報告、分群、token 與金額皆有示範流程；展示成功不代表正式 AI 或資料庫 API 已完成。原型資料保存在本機瀏覽器，不會呼叫 OpenRouter，也不應輸入真實學生資料或真正的 API key。</w:t>
      </w:r>
    </w:p>
    <w:p>
      <w:r>
        <w:rPr>
          <w:rFonts w:ascii="Arial Unicode MS" w:hAnsi="Arial Unicode MS" w:eastAsia="Arial Unicode MS"/>
          <w:b w:val="0"/>
          <w:color w:val="000000"/>
          <w:sz w:val="22"/>
        </w:rPr>
        <w:t>已檢查的正式後端包含驗證、使用者、管理員教師管理，以及學生進入 Session 與匿名設定等路由。</w:t>
      </w:r>
      <w:r>
        <w:rPr>
          <w:rFonts w:ascii="Menlo" w:hAnsi="Menlo" w:eastAsia="Arial Unicode MS"/>
          <w:b w:val="0"/>
          <w:color w:val="000000"/>
          <w:sz w:val="19"/>
        </w:rPr>
        <w:t>CourseMembership</w:t>
      </w:r>
      <w:r>
        <w:rPr>
          <w:rFonts w:ascii="Arial Unicode MS" w:hAnsi="Arial Unicode MS" w:eastAsia="Arial Unicode MS"/>
          <w:b w:val="0"/>
          <w:color w:val="000000"/>
          <w:sz w:val="22"/>
        </w:rPr>
        <w:t xml:space="preserve"> 已有 STUDENT／TA，</w:t>
      </w:r>
      <w:r>
        <w:rPr>
          <w:rFonts w:ascii="Menlo" w:hAnsi="Menlo" w:eastAsia="Arial Unicode MS"/>
          <w:b w:val="0"/>
          <w:color w:val="000000"/>
          <w:sz w:val="19"/>
        </w:rPr>
        <w:t>Session</w:t>
      </w:r>
      <w:r>
        <w:rPr>
          <w:rFonts w:ascii="Arial Unicode MS" w:hAnsi="Arial Unicode MS" w:eastAsia="Arial Unicode MS"/>
          <w:b w:val="0"/>
          <w:color w:val="000000"/>
          <w:sz w:val="22"/>
        </w:rPr>
        <w:t xml:space="preserve"> 已有每位使用者每個活動唯一一筆的限制；八欄設定、助教細部權限、訊息串流、個人報告、動態分群、摘要發布及 AI 計費等仍需正式串接。後端項目的完成狀態應依實際程式與測試確認。</w:t>
      </w:r>
    </w:p>
    <w:p>
      <w:pPr>
        <w:pStyle w:val="Heading2"/>
      </w:pPr>
      <w:r>
        <w:rPr>
          <w:rFonts w:ascii="Arial Unicode MS" w:hAnsi="Arial Unicode MS" w:eastAsia="Arial Unicode MS"/>
          <w:b/>
          <w:color w:val="000000"/>
          <w:sz w:val="24"/>
        </w:rPr>
        <w:t>本版已確認的產品決定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792"/>
        <w:gridCol w:w="2232"/>
        <w:gridCol w:w="7200"/>
      </w:tblGrid>
      <w:tr>
        <w:trPr>
          <w:cantSplit/>
          <w:tblHeader/>
        </w:trPr>
        <w:tc>
          <w:tcPr>
            <w:tcW w:type="dxa" w:w="792"/>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232"/>
            <w:vAlign w:val="center"/>
            <w:shd w:fill="F2F2F2"/>
          </w:tcPr>
          <w:p>
            <w:pPr>
              <w:keepNext/>
              <w:spacing w:before="0" w:after="20" w:line="283" w:lineRule="auto"/>
            </w:pPr>
            <w:r>
              <w:rPr>
                <w:rFonts w:ascii="Arial Unicode MS" w:hAnsi="Arial Unicode MS" w:eastAsia="Arial Unicode MS"/>
                <w:b/>
                <w:color w:val="000000"/>
                <w:sz w:val="20"/>
              </w:rPr>
              <w:t>決定</w:t>
            </w:r>
          </w:p>
        </w:tc>
        <w:tc>
          <w:tcPr>
            <w:tcW w:type="dxa" w:w="7200"/>
            <w:vAlign w:val="center"/>
            <w:shd w:fill="F2F2F2"/>
          </w:tcPr>
          <w:p>
            <w:pPr>
              <w:keepNext/>
              <w:spacing w:before="0" w:after="20" w:line="283" w:lineRule="auto"/>
            </w:pPr>
            <w:r>
              <w:rPr>
                <w:rFonts w:ascii="Arial Unicode MS" w:hAnsi="Arial Unicode MS" w:eastAsia="Arial Unicode MS"/>
                <w:b/>
                <w:color w:val="000000"/>
                <w:sz w:val="20"/>
              </w:rPr>
              <w:t>實作邊界</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R01</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使用淺色主題</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原深藍背景統一改為淺米色，搭配深色文字與金色重點；首頁、師生課程、模型用量、報告與對話氣泡同步使用共用色票。</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R02</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不使用電子郵件</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帳號以 account、姓名與密碼管理；不要求 email，不製作信件驗證或忘記密碼寄信。</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R03</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只保留初次登入改密碼</w:t>
            </w:r>
          </w:p>
        </w:tc>
        <w:tc>
          <w:tcPr>
            <w:tcW w:type="dxa" w:w="7200"/>
            <w:vAlign w:val="center"/>
          </w:tcPr>
          <w:p>
            <w:pPr>
              <w:keepNext w:val="0"/>
              <w:spacing w:before="0" w:after="20" w:line="283" w:lineRule="auto"/>
            </w:pPr>
            <w:r>
              <w:rPr>
                <w:rFonts w:ascii="Menlo" w:hAnsi="Menlo" w:eastAsia="Arial Unicode MS"/>
                <w:b w:val="0"/>
                <w:color w:val="000000"/>
                <w:sz w:val="19"/>
              </w:rPr>
              <w:t>must_change_password</w:t>
            </w:r>
            <w:r>
              <w:rPr>
                <w:rFonts w:ascii="Arial Unicode MS" w:hAnsi="Arial Unicode MS" w:eastAsia="Arial Unicode MS"/>
                <w:b w:val="0"/>
                <w:color w:val="000000"/>
                <w:sz w:val="20"/>
              </w:rPr>
              <w:t xml:space="preserve"> 為 true 時強制完成；完成後移除自行更改密碼入口及一般修改操作。管理員重設另見待決事項。</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R04</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課程與活動直接刪除</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不製作封存。刪除課程連帶刪除整個課程資料；刪除活動連帶刪除其對話、報告與摘要。需確認影響範圍。</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R05</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不限制已發布活動數量</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不顯示數量上限、分母或「發布數量不限」提示；已發布活動統計只顯示數字。</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R06</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活動發布後不可修改</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草稿可編輯；發布後鎖定八欄、內容語言與模型。移除編輯入口，舊編輯網址僅能檢視，API 必須拒絕修改。</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R07</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介面不使用側欄</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Header 直接顯示「我的課程」，窄螢幕也不縮成三條線；課程名稱放頁面 title，不重複放 Header。</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R08</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設定直接進入八欄確認</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移除獨立的三題釐清頁。保留同一頁的「給 AI 的回饋／釐清回答」「依回饋重新產生」及刷新開場。</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R09</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教師摘要頁精簡</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只保留「摘要審閱」「學生報告」分頁；移除老師的摘要編輯區塊、學生版預覽及全班觀點變化時間軸。</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R10</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個人報告保留時間軸</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依提問及學生回覆呈現觀點變化；不顯示舊「觀點分歧點」及獨立的「支持理由 · 對話證據」區塊。</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R11</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全班觀點由報告動態分群</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不預設支持／反對等結論類別；保留不確定與未形成觀點者，不強迫歸類。移除全班「討論問題」。</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R12</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Perspective 可查報告</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每組觀點作為學生報告的 tag；點擊分類後切到學生報告並套用 tag 篩選。</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R13</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老師決定助教權限</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逐名勾選可檢視報告、編輯草稿活動、編輯摘要草稿、檢視名單；發布、刪除、助教管理及金鑰設定由老師執行。</w:t>
            </w:r>
          </w:p>
        </w:tc>
      </w:tr>
      <w:tr>
        <w:trPr>
          <w:cantSplit/>
        </w:trPr>
        <w:tc>
          <w:tcPr>
            <w:tcW w:type="dxa" w:w="792"/>
            <w:vAlign w:val="center"/>
          </w:tcPr>
          <w:p>
            <w:pPr>
              <w:keepNext w:val="0"/>
              <w:spacing w:before="0" w:after="20" w:line="283" w:lineRule="auto"/>
              <w:jc w:val="center"/>
            </w:pPr>
            <w:r>
              <w:rPr>
                <w:rFonts w:ascii="Arial Unicode MS" w:hAnsi="Arial Unicode MS" w:eastAsia="Arial Unicode MS"/>
                <w:b w:val="0"/>
                <w:color w:val="000000"/>
                <w:sz w:val="20"/>
              </w:rPr>
              <w:t>R14</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模型與用量整合</w:t>
            </w:r>
          </w:p>
        </w:tc>
        <w:tc>
          <w:tcPr>
            <w:tcW w:type="dxa" w:w="7200"/>
            <w:vAlign w:val="center"/>
          </w:tcPr>
          <w:p>
            <w:pPr>
              <w:keepNext w:val="0"/>
              <w:spacing w:before="0" w:after="20" w:line="283" w:lineRule="auto"/>
            </w:pPr>
            <w:r>
              <w:rPr>
                <w:rFonts w:ascii="Arial Unicode MS" w:hAnsi="Arial Unicode MS" w:eastAsia="Arial Unicode MS"/>
                <w:b w:val="0"/>
                <w:color w:val="000000"/>
                <w:sz w:val="20"/>
              </w:rPr>
              <w:t>以單一卡片顯示模型、token、請求次數及本月金額，共用更新按鈕，保留 API key 設定入口。</w:t>
            </w:r>
          </w:p>
        </w:tc>
      </w:tr>
    </w:tbl>
    <w:p>
      <w:pPr>
        <w:spacing w:after="20" w:before="0" w:line="120" w:lineRule="auto"/>
      </w:pPr>
      <w:r>
        <w:rPr>
          <w:sz w:val="4"/>
        </w:rPr>
      </w:r>
    </w:p>
    <w:p>
      <w:pPr>
        <w:pStyle w:val="Heading1"/>
      </w:pPr>
      <w:r>
        <w:rPr>
          <w:rFonts w:ascii="Arial Unicode MS" w:hAnsi="Arial Unicode MS" w:eastAsia="Arial Unicode MS"/>
          <w:b/>
          <w:color w:val="000000"/>
          <w:sz w:val="30"/>
        </w:rPr>
        <w:t>2 角色與權限</w:t>
      </w:r>
    </w:p>
    <w:p>
      <w:r>
        <w:rPr>
          <w:rFonts w:ascii="Arial Unicode MS" w:hAnsi="Arial Unicode MS" w:eastAsia="Arial Unicode MS"/>
          <w:b w:val="0"/>
          <w:color w:val="000000"/>
          <w:sz w:val="22"/>
        </w:rPr>
        <w:t>正式後端的全域角色沿用 USER、TEACHER。助教是一般帳號在特定課程的 TA 成員資格，不新增全域 TA 或管理員角色。管理員沿用既有設定提升機制；不能只根據前端的 SUPER_ADMIN 字串放行。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3528"/>
        <w:gridCol w:w="1872"/>
        <w:gridCol w:w="2952"/>
        <w:gridCol w:w="1872"/>
      </w:tblGrid>
      <w:tr>
        <w:trPr>
          <w:cantSplit/>
          <w:tblHeader/>
        </w:trPr>
        <w:tc>
          <w:tcPr>
            <w:tcW w:type="dxa" w:w="3528"/>
            <w:vAlign w:val="center"/>
            <w:shd w:fill="F2F2F2"/>
          </w:tcPr>
          <w:p>
            <w:pPr>
              <w:keepNext/>
              <w:spacing w:before="0" w:after="20" w:line="283" w:lineRule="auto"/>
            </w:pPr>
            <w:r>
              <w:rPr>
                <w:rFonts w:ascii="Arial Unicode MS" w:hAnsi="Arial Unicode MS" w:eastAsia="Arial Unicode MS"/>
                <w:b/>
                <w:color w:val="000000"/>
                <w:sz w:val="20"/>
              </w:rPr>
              <w:t>操作</w:t>
            </w:r>
          </w:p>
        </w:tc>
        <w:tc>
          <w:tcPr>
            <w:tcW w:type="dxa" w:w="1872"/>
            <w:vAlign w:val="center"/>
            <w:shd w:fill="F2F2F2"/>
          </w:tcPr>
          <w:p>
            <w:pPr>
              <w:keepNext/>
              <w:spacing w:before="0" w:after="20" w:line="283" w:lineRule="auto"/>
              <w:jc w:val="center"/>
            </w:pPr>
            <w:r>
              <w:rPr>
                <w:rFonts w:ascii="Arial Unicode MS" w:hAnsi="Arial Unicode MS" w:eastAsia="Arial Unicode MS"/>
                <w:b/>
                <w:color w:val="000000"/>
                <w:sz w:val="20"/>
              </w:rPr>
              <w:t>課程老師</w:t>
            </w:r>
          </w:p>
        </w:tc>
        <w:tc>
          <w:tcPr>
            <w:tcW w:type="dxa" w:w="2952"/>
            <w:vAlign w:val="center"/>
            <w:shd w:fill="F2F2F2"/>
          </w:tcPr>
          <w:p>
            <w:pPr>
              <w:keepNext/>
              <w:spacing w:before="0" w:after="20" w:line="283" w:lineRule="auto"/>
              <w:jc w:val="center"/>
            </w:pPr>
            <w:r>
              <w:rPr>
                <w:rFonts w:ascii="Arial Unicode MS" w:hAnsi="Arial Unicode MS" w:eastAsia="Arial Unicode MS"/>
                <w:b/>
                <w:color w:val="000000"/>
                <w:sz w:val="20"/>
              </w:rPr>
              <w:t>指派助教</w:t>
            </w:r>
          </w:p>
        </w:tc>
        <w:tc>
          <w:tcPr>
            <w:tcW w:type="dxa" w:w="1872"/>
            <w:vAlign w:val="center"/>
            <w:shd w:fill="F2F2F2"/>
          </w:tcPr>
          <w:p>
            <w:pPr>
              <w:keepNext/>
              <w:spacing w:before="0" w:after="20" w:line="283" w:lineRule="auto"/>
              <w:jc w:val="center"/>
            </w:pPr>
            <w:r>
              <w:rPr>
                <w:rFonts w:ascii="Arial Unicode MS" w:hAnsi="Arial Unicode MS" w:eastAsia="Arial Unicode MS"/>
                <w:b/>
                <w:color w:val="000000"/>
                <w:sz w:val="20"/>
              </w:rPr>
              <w:t>學生</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查看教學課程與活動</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自己的課程</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被指派課程</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僅學生課程入口及已發布活動</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建立與編輯課程</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不可</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建立及編輯活動草稿</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需 edit_activities</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修改已發布活動</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不可</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發布或刪除活動與課程</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不可</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查看個人報告及觀點 tag</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需 view_reports</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只可查看自己的報告</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產生摘要草稿</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需 edit_summary</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編輯摘要文字</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老師頁面不提供此區塊</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需 edit_summary，可修訂草稿</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審閱完成與發布或撤回摘要</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不可</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查看學生名單及課程代碼</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需 view_members</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不提供教師名單管理功能</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指派或移除助教及勾選權限</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可以</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不可</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r>
        <w:trPr>
          <w:cantSplit/>
        </w:trPr>
        <w:tc>
          <w:tcPr>
            <w:tcW w:type="dxa" w:w="3528"/>
            <w:vAlign w:val="center"/>
          </w:tcPr>
          <w:p>
            <w:pPr>
              <w:keepNext w:val="0"/>
              <w:spacing w:before="0" w:after="20" w:line="283" w:lineRule="auto"/>
            </w:pPr>
            <w:r>
              <w:rPr>
                <w:rFonts w:ascii="Arial Unicode MS" w:hAnsi="Arial Unicode MS" w:eastAsia="Arial Unicode MS"/>
                <w:b w:val="0"/>
                <w:color w:val="000000"/>
                <w:sz w:val="20"/>
              </w:rPr>
              <w:t>設定老師 API key 與預設模型</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本人</w:t>
            </w:r>
          </w:p>
        </w:tc>
        <w:tc>
          <w:tcPr>
            <w:tcW w:type="dxa" w:w="2952"/>
            <w:vAlign w:val="center"/>
          </w:tcPr>
          <w:p>
            <w:pPr>
              <w:keepNext w:val="0"/>
              <w:spacing w:before="0" w:after="20" w:line="283" w:lineRule="auto"/>
              <w:jc w:val="center"/>
            </w:pPr>
            <w:r>
              <w:rPr>
                <w:rFonts w:ascii="Arial Unicode MS" w:hAnsi="Arial Unicode MS" w:eastAsia="Arial Unicode MS"/>
                <w:b w:val="0"/>
                <w:color w:val="000000"/>
                <w:sz w:val="20"/>
              </w:rPr>
              <w:t>不可</w:t>
            </w:r>
          </w:p>
        </w:tc>
        <w:tc>
          <w:tcPr>
            <w:tcW w:type="dxa" w:w="1872"/>
            <w:vAlign w:val="center"/>
          </w:tcPr>
          <w:p>
            <w:pPr>
              <w:keepNext w:val="0"/>
              <w:spacing w:before="0" w:after="20" w:line="283" w:lineRule="auto"/>
              <w:jc w:val="center"/>
            </w:pPr>
            <w:r>
              <w:rPr>
                <w:rFonts w:ascii="Arial Unicode MS" w:hAnsi="Arial Unicode MS" w:eastAsia="Arial Unicode MS"/>
                <w:b w:val="0"/>
                <w:color w:val="000000"/>
                <w:sz w:val="20"/>
              </w:rPr>
              <w:t>不可</w:t>
            </w:r>
          </w:p>
        </w:tc>
      </w:tr>
    </w:tbl>
    <w:p>
      <w:pPr>
        <w:spacing w:after="20" w:before="0" w:line="120" w:lineRule="auto"/>
      </w:pPr>
      <w:r>
        <w:rPr>
          <w:sz w:val="4"/>
        </w:rPr>
      </w:r>
    </w:p>
    <w:p>
      <w:r>
        <w:rPr>
          <w:rFonts w:ascii="Arial Unicode MS" w:hAnsi="Arial Unicode MS" w:eastAsia="Arial Unicode MS"/>
          <w:b w:val="0"/>
          <w:color w:val="000000"/>
          <w:sz w:val="22"/>
        </w:rPr>
        <w:t>老師新增助教時輸入既有帳號，再勾選權限。不得由助教修改自己的權限，跨課程的相同權限也不得互通。每次 API 請求均須重新檢查課程所有權、成員資格及細部權限，不能以隱藏按鈕作為安全控制。</w:t>
      </w:r>
    </w:p>
    <w:p>
      <w:r>
        <w:rPr>
          <w:rFonts w:ascii="Arial Unicode MS" w:hAnsi="Arial Unicode MS" w:eastAsia="Arial Unicode MS"/>
          <w:b w:val="0"/>
          <w:color w:val="000000"/>
          <w:sz w:val="22"/>
        </w:rPr>
        <w:t>助教不計入學生名單、全班人數、完成數或報告分母。原學生改任助教時保留歷史對話，從現行學生統計排除；撤銷時原型會恢復原學生身分。正式版須保存角色變更紀錄並確認發布摘要遇到名單異動的處理方式。</w:t>
      </w:r>
    </w:p>
    <w:p>
      <w:r>
        <w:rPr>
          <w:rFonts w:ascii="Arial Unicode MS" w:hAnsi="Arial Unicode MS" w:eastAsia="Arial Unicode MS"/>
          <w:b w:val="0"/>
          <w:color w:val="000000"/>
          <w:sz w:val="22"/>
        </w:rPr>
        <w:t>管理員的教師帳號建立、查詢、刪除與既有存取保護繼續保留；管理員身分不自動等於可閱讀所有課程的學生對話。</w:t>
      </w:r>
    </w:p>
    <w:p>
      <w:pPr>
        <w:pStyle w:val="Heading1"/>
      </w:pPr>
      <w:r>
        <w:rPr>
          <w:rFonts w:ascii="Arial Unicode MS" w:hAnsi="Arial Unicode MS" w:eastAsia="Arial Unicode MS"/>
          <w:b/>
          <w:color w:val="000000"/>
          <w:sz w:val="30"/>
        </w:rPr>
        <w:t>3 前端頁面與互動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448"/>
        <w:gridCol w:w="7776"/>
      </w:tblGrid>
      <w:tr>
        <w:trPr>
          <w:cantSplit/>
          <w:tblHeader/>
        </w:trPr>
        <w:tc>
          <w:tcPr>
            <w:tcW w:type="dxa" w:w="2448"/>
            <w:vAlign w:val="center"/>
            <w:shd w:fill="F2F2F2"/>
          </w:tcPr>
          <w:p>
            <w:pPr>
              <w:keepNext/>
              <w:spacing w:before="0" w:after="20" w:line="283" w:lineRule="auto"/>
            </w:pPr>
            <w:r>
              <w:rPr>
                <w:rFonts w:ascii="Arial Unicode MS" w:hAnsi="Arial Unicode MS" w:eastAsia="Arial Unicode MS"/>
                <w:b/>
                <w:color w:val="000000"/>
                <w:sz w:val="20"/>
              </w:rPr>
              <w:t>頁面</w:t>
            </w:r>
          </w:p>
        </w:tc>
        <w:tc>
          <w:tcPr>
            <w:tcW w:type="dxa" w:w="7776"/>
            <w:vAlign w:val="center"/>
            <w:shd w:fill="F2F2F2"/>
          </w:tcPr>
          <w:p>
            <w:pPr>
              <w:keepNext/>
              <w:spacing w:before="0" w:after="20" w:line="283" w:lineRule="auto"/>
            </w:pPr>
            <w:r>
              <w:rPr>
                <w:rFonts w:ascii="Arial Unicode MS" w:hAnsi="Arial Unicode MS" w:eastAsia="Arial Unicode MS"/>
                <w:b/>
                <w:color w:val="000000"/>
                <w:sz w:val="20"/>
              </w:rPr>
              <w:t>必須完成的行為</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首頁及登入</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顯示三階段介紹、無 email 的登入／註冊、初次登入改密碼；示範模式提供教師、學生與助教體驗入口。</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老師我的課程</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顯示本人課程、搜尋、新增、編輯與刪除；整合 AI 模型與用量卡片；移除老師工作區文字與側欄。</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課程總覽</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顯示活動、課程成員、助教與權限；發布活動數只顯示數字。草稿可繼續設定，已發布活動只提供檢視觀點及老師刪除。</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活動設定</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年齡層、回合及描述輸入；AI 整理後直接顯示八欄；草稿可修訂、重產與發布。已發布活動以唯讀欄位呈現，不出現儲存或重產控制。</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老師摘要審閱</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顯示完成數、可用報告數、觀點總結、分布及 Perspective；保留審閱發布控制，移除重複的摘要編輯區及學生版預覽。</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學生報告清單</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匿名代碼、完成回合、觀點、tag、搜尋與清除篩選；點擊可查看結構化個人報告。</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老師 AI 設定</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同一卡片顯示模型、月用量、USD 與各模型價格；另有分階段用量及密碼型 API key 欄位。</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助教教學頁</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僅顯示指派課程及勾選權限範圍；已發布活動仍鎖定；可編輯摘要者保留草稿文字編輯。</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學生課程與對話</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加入課程、顯示已發布活動、建立或恢復自己的對話，明確呈現回合、傳送狀態及結束選擇。</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學生結果</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個人報告、自己的對話紀錄、老師已發布的全班摘要；未發布時顯示尚未公開，不提供他人報告入口。</w:t>
            </w:r>
          </w:p>
        </w:tc>
      </w:tr>
    </w:tbl>
    <w:p>
      <w:pPr>
        <w:spacing w:after="20" w:before="0" w:line="120" w:lineRule="auto"/>
      </w:pPr>
      <w:r>
        <w:rPr>
          <w:sz w:val="4"/>
        </w:rPr>
      </w:r>
    </w:p>
    <w:p>
      <w:r>
        <w:rPr>
          <w:rFonts w:ascii="Arial Unicode MS" w:hAnsi="Arial Unicode MS" w:eastAsia="Arial Unicode MS"/>
          <w:b w:val="0"/>
          <w:color w:val="000000"/>
          <w:sz w:val="22"/>
        </w:rPr>
        <w:t xml:space="preserve">舊的 </w:t>
      </w:r>
      <w:r>
        <w:rPr>
          <w:rFonts w:ascii="Menlo" w:hAnsi="Menlo" w:eastAsia="Arial Unicode MS"/>
          <w:b w:val="0"/>
          <w:color w:val="000000"/>
          <w:sz w:val="19"/>
        </w:rPr>
        <w:t>?tab=preview</w:t>
      </w:r>
      <w:r>
        <w:rPr>
          <w:rFonts w:ascii="Arial Unicode MS" w:hAnsi="Arial Unicode MS" w:eastAsia="Arial Unicode MS"/>
          <w:b w:val="0"/>
          <w:color w:val="000000"/>
          <w:sz w:val="22"/>
        </w:rPr>
        <w:t xml:space="preserve"> 網址轉回摘要審閱。Perspective 點擊使用 </w:t>
      </w:r>
      <w:r>
        <w:rPr>
          <w:rFonts w:ascii="Menlo" w:hAnsi="Menlo" w:eastAsia="Arial Unicode MS"/>
          <w:b w:val="0"/>
          <w:color w:val="000000"/>
          <w:sz w:val="19"/>
        </w:rPr>
        <w:t>?tab=reports&amp;tag=&lt;group_id&gt;</w:t>
      </w:r>
      <w:r>
        <w:rPr>
          <w:rFonts w:ascii="Arial Unicode MS" w:hAnsi="Arial Unicode MS" w:eastAsia="Arial Unicode MS"/>
          <w:b w:val="0"/>
          <w:color w:val="000000"/>
          <w:sz w:val="22"/>
        </w:rPr>
        <w:t>；刷新或分享同一路徑時仍能套用該篩選。分類失效或新報告尚未分群時應給出可理解的狀態。</w:t>
      </w:r>
    </w:p>
    <w:p>
      <w:pPr>
        <w:pStyle w:val="Heading1"/>
      </w:pPr>
      <w:r>
        <w:rPr>
          <w:rFonts w:ascii="Arial Unicode MS" w:hAnsi="Arial Unicode MS" w:eastAsia="Arial Unicode MS"/>
          <w:b/>
          <w:color w:val="000000"/>
          <w:sz w:val="30"/>
        </w:rPr>
        <w:t>4 階段一 活動設定</w:t>
      </w:r>
    </w:p>
    <w:p>
      <w:r>
        <w:rPr>
          <w:rFonts w:ascii="Arial Unicode MS" w:hAnsi="Arial Unicode MS" w:eastAsia="Arial Unicode MS"/>
          <w:b w:val="0"/>
          <w:color w:val="000000"/>
          <w:sz w:val="22"/>
        </w:rPr>
        <w:t xml:space="preserve">老師先選學習者年齡層、回合上限、內容語言，並輸入課程描述。年齡層只允許 </w:t>
      </w:r>
      <w:r>
        <w:rPr>
          <w:rFonts w:ascii="Menlo" w:hAnsi="Menlo" w:eastAsia="Arial Unicode MS"/>
          <w:b w:val="0"/>
          <w:color w:val="000000"/>
          <w:sz w:val="19"/>
        </w:rPr>
        <w:t>13-15</w:t>
      </w:r>
      <w:r>
        <w:rPr>
          <w:rFonts w:ascii="Arial Unicode MS" w:hAnsi="Arial Unicode MS" w:eastAsia="Arial Unicode MS"/>
          <w:b w:val="0"/>
          <w:color w:val="000000"/>
          <w:sz w:val="22"/>
        </w:rPr>
        <w:t>、</w:t>
      </w:r>
      <w:r>
        <w:rPr>
          <w:rFonts w:ascii="Menlo" w:hAnsi="Menlo" w:eastAsia="Arial Unicode MS"/>
          <w:b w:val="0"/>
          <w:color w:val="000000"/>
          <w:sz w:val="19"/>
        </w:rPr>
        <w:t>16-18</w:t>
      </w:r>
      <w:r>
        <w:rPr>
          <w:rFonts w:ascii="Arial Unicode MS" w:hAnsi="Arial Unicode MS" w:eastAsia="Arial Unicode MS"/>
          <w:b w:val="0"/>
          <w:color w:val="000000"/>
          <w:sz w:val="22"/>
        </w:rPr>
        <w:t>、</w:t>
      </w:r>
      <w:r>
        <w:rPr>
          <w:rFonts w:ascii="Menlo" w:hAnsi="Menlo" w:eastAsia="Arial Unicode MS"/>
          <w:b w:val="0"/>
          <w:color w:val="000000"/>
          <w:sz w:val="19"/>
        </w:rPr>
        <w:t>university_plus</w:t>
      </w:r>
      <w:r>
        <w:rPr>
          <w:rFonts w:ascii="Arial Unicode MS" w:hAnsi="Arial Unicode MS" w:eastAsia="Arial Unicode MS"/>
          <w:b w:val="0"/>
          <w:color w:val="000000"/>
          <w:sz w:val="22"/>
        </w:rPr>
        <w:t>，不沿用舊版成人年齡範圍；回合只允許 5、10、15。原型描述限制為去除首尾空白後 20 至 6000 字元，正式前後端須統一 Unicode 計數方式。</w:t>
      </w:r>
    </w:p>
    <w:p>
      <w:r>
        <w:rPr>
          <w:rFonts w:ascii="Arial Unicode MS" w:hAnsi="Arial Unicode MS" w:eastAsia="Arial Unicode MS"/>
          <w:b w:val="0"/>
          <w:color w:val="000000"/>
          <w:sz w:val="22"/>
        </w:rPr>
        <w:t>補充 PDF、PPTX、TXT 上傳不納入 v0.2。研究主題庫提供原型的 18 個參考主題，套用後仍由老師確認八欄，不強迫使用特定主題或標準立場。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728"/>
        <w:gridCol w:w="2160"/>
        <w:gridCol w:w="6336"/>
      </w:tblGrid>
      <w:tr>
        <w:trPr>
          <w:cantSplit/>
          <w:tblHeader/>
        </w:trPr>
        <w:tc>
          <w:tcPr>
            <w:tcW w:type="dxa" w:w="1728"/>
            <w:vAlign w:val="center"/>
            <w:shd w:fill="F2F2F2"/>
          </w:tcPr>
          <w:p>
            <w:pPr>
              <w:keepNext/>
              <w:spacing w:before="0" w:after="20" w:line="283" w:lineRule="auto"/>
            </w:pPr>
            <w:r>
              <w:rPr>
                <w:rFonts w:ascii="Arial Unicode MS" w:hAnsi="Arial Unicode MS" w:eastAsia="Arial Unicode MS"/>
                <w:b/>
                <w:color w:val="000000"/>
                <w:sz w:val="20"/>
              </w:rPr>
              <w:t>欄位</w:t>
            </w:r>
          </w:p>
        </w:tc>
        <w:tc>
          <w:tcPr>
            <w:tcW w:type="dxa" w:w="2160"/>
            <w:vAlign w:val="center"/>
            <w:shd w:fill="F2F2F2"/>
          </w:tcPr>
          <w:p>
            <w:pPr>
              <w:keepNext/>
              <w:spacing w:before="0" w:after="20" w:line="283" w:lineRule="auto"/>
            </w:pPr>
            <w:r>
              <w:rPr>
                <w:rFonts w:ascii="Arial Unicode MS" w:hAnsi="Arial Unicode MS" w:eastAsia="Arial Unicode MS"/>
                <w:b/>
                <w:color w:val="000000"/>
                <w:sz w:val="20"/>
              </w:rPr>
              <w:t>欄位代碼</w:t>
            </w:r>
          </w:p>
        </w:tc>
        <w:tc>
          <w:tcPr>
            <w:tcW w:type="dxa" w:w="6336"/>
            <w:vAlign w:val="center"/>
            <w:shd w:fill="F2F2F2"/>
          </w:tcPr>
          <w:p>
            <w:pPr>
              <w:keepNext/>
              <w:spacing w:before="0" w:after="20" w:line="283" w:lineRule="auto"/>
            </w:pPr>
            <w:r>
              <w:rPr>
                <w:rFonts w:ascii="Arial Unicode MS" w:hAnsi="Arial Unicode MS" w:eastAsia="Arial Unicode MS"/>
                <w:b/>
                <w:color w:val="000000"/>
                <w:sz w:val="20"/>
              </w:rPr>
              <w:t>產生及驗證規則</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學習者年齡層</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age_band</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沿用老師選擇，只接受三種列舉。</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對話回合上限</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max_turns</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沿用老師選擇，只接受整數 5、10、15。</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主題</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topic</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擷取並整理課程名稱，不得空白。</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核心探究問題</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core_question</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由 AI 提議，可在草稿修改，不得空白。</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探究重點</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inquiry_focus</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擷取描述或提出建議，不得預先指定學生必須接受的結論。</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必要背景資訊</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background_info</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整理開始對話前需要的情境與定義，不把未查證資訊寫成事實。</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排除事項</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exclusions</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擷取老師限制；無限制時明確填「未指定」。</w:t>
            </w:r>
          </w:p>
        </w:tc>
      </w:tr>
      <w:tr>
        <w:trPr>
          <w:cantSplit/>
        </w:trPr>
        <w:tc>
          <w:tcPr>
            <w:tcW w:type="dxa" w:w="1728"/>
            <w:vAlign w:val="center"/>
          </w:tcPr>
          <w:p>
            <w:pPr>
              <w:keepNext w:val="0"/>
              <w:spacing w:before="0" w:after="20" w:line="283" w:lineRule="auto"/>
            </w:pPr>
            <w:r>
              <w:rPr>
                <w:rFonts w:ascii="Arial Unicode MS" w:hAnsi="Arial Unicode MS" w:eastAsia="Arial Unicode MS"/>
                <w:b w:val="0"/>
                <w:color w:val="000000"/>
                <w:sz w:val="20"/>
              </w:rPr>
              <w:t>開場訊息</w:t>
            </w:r>
          </w:p>
        </w:tc>
        <w:tc>
          <w:tcPr>
            <w:tcW w:type="dxa" w:w="2160"/>
            <w:vAlign w:val="center"/>
          </w:tcPr>
          <w:p>
            <w:pPr>
              <w:keepNext w:val="0"/>
              <w:spacing w:before="0" w:after="20" w:line="283" w:lineRule="auto"/>
            </w:pPr>
            <w:r>
              <w:rPr>
                <w:rFonts w:ascii="Arial Unicode MS" w:hAnsi="Arial Unicode MS" w:eastAsia="Arial Unicode MS"/>
                <w:b w:val="0"/>
                <w:color w:val="000000"/>
                <w:sz w:val="20"/>
              </w:rPr>
              <w:t>opening_message</w:t>
            </w:r>
          </w:p>
        </w:tc>
        <w:tc>
          <w:tcPr>
            <w:tcW w:type="dxa" w:w="6336"/>
            <w:vAlign w:val="center"/>
          </w:tcPr>
          <w:p>
            <w:pPr>
              <w:keepNext w:val="0"/>
              <w:spacing w:before="0" w:after="20" w:line="283" w:lineRule="auto"/>
            </w:pPr>
            <w:r>
              <w:rPr>
                <w:rFonts w:ascii="Arial Unicode MS" w:hAnsi="Arial Unicode MS" w:eastAsia="Arial Unicode MS"/>
                <w:b w:val="0"/>
                <w:color w:val="000000"/>
                <w:sz w:val="20"/>
              </w:rPr>
              <w:t>AI 產生，可在草稿單獨重產；同活動及相同內容語言共用。</w:t>
            </w:r>
          </w:p>
        </w:tc>
      </w:tr>
    </w:tbl>
    <w:p>
      <w:pPr>
        <w:spacing w:after="20" w:before="0" w:line="120" w:lineRule="auto"/>
      </w:pPr>
      <w:r>
        <w:rPr>
          <w:sz w:val="4"/>
        </w:rPr>
      </w:r>
    </w:p>
    <w:p>
      <w:r>
        <w:rPr>
          <w:rFonts w:ascii="Arial Unicode MS" w:hAnsi="Arial Unicode MS" w:eastAsia="Arial Unicode MS"/>
          <w:b w:val="0"/>
          <w:color w:val="000000"/>
          <w:sz w:val="22"/>
        </w:rPr>
        <w:t>釐清題總數在同一設定工作中最多三題，回答或重新產生不重設累計。釐清題放在「給 AI 的回饋／釐清回答」附近供參考，不再以獨立頁面阻擋八欄確認。AI 提供建議後，老師可直接修改全部八欄。</w:t>
      </w:r>
    </w:p>
    <w:p>
      <w:r>
        <w:rPr>
          <w:rFonts w:ascii="Arial Unicode MS" w:hAnsi="Arial Unicode MS" w:eastAsia="Arial Unicode MS"/>
          <w:b w:val="0"/>
          <w:color w:val="000000"/>
          <w:sz w:val="22"/>
        </w:rPr>
        <w:t>「依回饋重新產生」應保留手動修改作為修訂輸入；單獨刷新開場只更新 opening_message。兩者都不得自行發布或覆寫已發布活動。發布前須顯示確認，包含內容語言、模型及發布後無法修改。</w:t>
      </w:r>
    </w:p>
    <w:p>
      <w:pPr>
        <w:pStyle w:val="Heading2"/>
      </w:pPr>
      <w:r>
        <w:rPr>
          <w:rFonts w:ascii="Arial Unicode MS" w:hAnsi="Arial Unicode MS" w:eastAsia="Arial Unicode MS"/>
          <w:b/>
          <w:color w:val="000000"/>
          <w:sz w:val="24"/>
        </w:rPr>
        <w:t>活動狀態與鎖定</w:t>
      </w:r>
    </w:p>
    <w:p>
      <w:r>
        <w:rPr>
          <w:rFonts w:ascii="Arial Unicode MS" w:hAnsi="Arial Unicode MS" w:eastAsia="Arial Unicode MS"/>
          <w:b w:val="0"/>
          <w:color w:val="000000"/>
          <w:sz w:val="22"/>
        </w:rPr>
        <w:t>活動只有 draft、published 兩種業務狀態，另可被刪除。草稿修訂使用 expected_version 檢查；第一次發布將草稿原子性轉成 published，固定其八欄、語言與模型。</w:t>
      </w:r>
    </w:p>
    <w:p>
      <w:r>
        <w:rPr>
          <w:rFonts w:ascii="Arial Unicode MS" w:hAnsi="Arial Unicode MS" w:eastAsia="Arial Unicode MS"/>
          <w:b w:val="0"/>
          <w:color w:val="000000"/>
          <w:sz w:val="22"/>
        </w:rPr>
        <w:t>發布後不得退回草稿、修改、換模型、換開場或以原活動 ID 另存一份活動來繞過鎖定。新建不同活動應使用明確的新建流程。一般新建活動及同課程同時發布的活動數量不受此規則限制。</w:t>
      </w:r>
    </w:p>
    <w:p>
      <w:r>
        <w:rPr>
          <w:rFonts w:ascii="Arial Unicode MS" w:hAnsi="Arial Unicode MS" w:eastAsia="Arial Unicode MS"/>
          <w:b w:val="0"/>
          <w:color w:val="000000"/>
          <w:sz w:val="22"/>
        </w:rPr>
        <w:t>前端移除編輯入口，舊編輯路徑顯示唯讀資料。後端須在交易內重新檢查狀態與版本，避免同時發布及儲存的競爭；新舊修改 API 都須回傳 409，原型訊息為「活動已發布，無法再修改。」。活動刪除及全班摘要發布使用各自規則。</w:t>
      </w:r>
    </w:p>
    <w:p>
      <w:pPr>
        <w:pStyle w:val="Heading1"/>
      </w:pPr>
      <w:r>
        <w:rPr>
          <w:rFonts w:ascii="Arial Unicode MS" w:hAnsi="Arial Unicode MS" w:eastAsia="Arial Unicode MS"/>
          <w:b/>
          <w:color w:val="000000"/>
          <w:sz w:val="30"/>
        </w:rPr>
        <w:t>5 階段二 學生獨立對話</w:t>
      </w:r>
    </w:p>
    <w:p>
      <w:r>
        <w:rPr>
          <w:rFonts w:ascii="Arial Unicode MS" w:hAnsi="Arial Unicode MS" w:eastAsia="Arial Unicode MS"/>
          <w:b w:val="0"/>
          <w:color w:val="000000"/>
          <w:sz w:val="22"/>
        </w:rPr>
        <w:t>每位學生在每個活動有自己的 Session，重新進入回復既有進度。Session 固定活動設定、內容語言、模型及設定版本，不共用其他學生的上下文。相同活動的開場與模型一致，內容則依個別回答發展。</w:t>
      </w:r>
    </w:p>
    <w:p>
      <w:r>
        <w:rPr>
          <w:rFonts w:ascii="Arial Unicode MS" w:hAnsi="Arial Unicode MS" w:eastAsia="Arial Unicode MS"/>
          <w:b w:val="0"/>
          <w:color w:val="000000"/>
          <w:sz w:val="22"/>
        </w:rPr>
        <w:t>一回合定義為 AI 發出一則訊息，接著學生回覆一則。第一則開場是第一回合的 AI 訊息；只載入開場還不算完成一回合。學生第 N 次成功回覆後 completed_turns 為 N，剩餘回合為上限減 N。達上限後不再發出新的提問或接受超額回覆。</w:t>
      </w:r>
    </w:p>
    <w:p>
      <w:r>
        <w:rPr>
          <w:rFonts w:ascii="Arial Unicode MS" w:hAnsi="Arial Unicode MS" w:eastAsia="Arial Unicode MS"/>
          <w:b w:val="0"/>
          <w:color w:val="000000"/>
          <w:sz w:val="22"/>
        </w:rPr>
        <w:t>正常完成條件只有兩種：達成探究目標且學生明確同意結束，或已達回合上限。達成目標時可選擇繼續；未達上限且未同意時不能自動結束。目標指引導學生表達立場、理由及檢視不同觀點，不代表得出正確答案。</w:t>
      </w:r>
    </w:p>
    <w:p>
      <w:r>
        <w:rPr>
          <w:rFonts w:ascii="Arial Unicode MS" w:hAnsi="Arial Unicode MS" w:eastAsia="Arial Unicode MS"/>
          <w:b w:val="0"/>
          <w:color w:val="000000"/>
          <w:sz w:val="22"/>
        </w:rPr>
        <w:t>原型另有「退出」並標記 ABANDONED；退出不是完成，不產生完成報告、不列入完成數。正式後端目前的 Session 狀態限制需擴充；是否允許退出後重開，列為待決事項。單純離開頁面只保留進度。</w:t>
      </w:r>
    </w:p>
    <w:p>
      <w:pPr>
        <w:pStyle w:val="Heading2"/>
      </w:pPr>
      <w:r>
        <w:rPr>
          <w:rFonts w:ascii="Arial Unicode MS" w:hAnsi="Arial Unicode MS" w:eastAsia="Arial Unicode MS"/>
          <w:b/>
          <w:color w:val="000000"/>
          <w:sz w:val="24"/>
        </w:rPr>
        <w:t>串流與重試契約</w:t>
      </w:r>
    </w:p>
    <w:p>
      <w:r>
        <w:rPr>
          <w:rFonts w:ascii="Arial Unicode MS" w:hAnsi="Arial Unicode MS" w:eastAsia="Arial Unicode MS"/>
          <w:b w:val="0"/>
          <w:color w:val="000000"/>
          <w:sz w:val="22"/>
        </w:rPr>
        <w:t>前端傳送 content 與 request_id，同一筆重試沿用相同 request_id。後端以 Session 及 request_id 做唯一性及併發控制，重送不得重複儲存回答、扣回合或再次扣計費。不同 request_id 若同時送至同一 Session，也須序列化或回傳明確衝突。</w:t>
      </w:r>
    </w:p>
    <w:p>
      <w:r>
        <w:rPr>
          <w:rFonts w:ascii="Arial Unicode MS" w:hAnsi="Arial Unicode MS" w:eastAsia="Arial Unicode MS"/>
          <w:b w:val="0"/>
          <w:color w:val="000000"/>
          <w:sz w:val="22"/>
        </w:rPr>
        <w:t>串流使用 text/event-stream。一般 data 事件是可直接接續的文字；最後一個 done 事件回傳已保存的 message_id、remaining_rounds、is_completed 及 awaiting_end_consent。串流結束後，前端以後端訊息紀錄重新校準。</w:t>
      </w:r>
    </w:p>
    <w:p>
      <w:r>
        <w:rPr>
          <w:rFonts w:ascii="Arial Unicode MS" w:hAnsi="Arial Unicode MS" w:eastAsia="Arial Unicode MS"/>
          <w:b w:val="0"/>
          <w:color w:val="000000"/>
          <w:sz w:val="22"/>
        </w:rPr>
        <w:t>若送出後斷線，前端先查歷史及 request 狀態再決定重試，不因尚未收到 done 就建立第二筆新請求。發送期間鎖定再次送出，顯示重試或重新載入選項；關閉頁面及取消等待不應把已保存的回答當成不存在。</w:t>
      </w:r>
    </w:p>
    <w:p>
      <w:pPr>
        <w:pStyle w:val="Heading1"/>
      </w:pPr>
      <w:r>
        <w:rPr>
          <w:rFonts w:ascii="Arial Unicode MS" w:hAnsi="Arial Unicode MS" w:eastAsia="Arial Unicode MS"/>
          <w:b/>
          <w:color w:val="000000"/>
          <w:sz w:val="30"/>
        </w:rPr>
        <w:t>6 結構化個人報告</w:t>
      </w:r>
    </w:p>
    <w:p>
      <w:r>
        <w:rPr>
          <w:rFonts w:ascii="Arial Unicode MS" w:hAnsi="Arial Unicode MS" w:eastAsia="Arial Unicode MS"/>
          <w:b w:val="0"/>
          <w:color w:val="000000"/>
          <w:sz w:val="22"/>
        </w:rPr>
        <w:t>正常完成對話後，由後端建立報告工作，狀態為 pending、processing、ready、failed。報告失敗不改回對話進行中，也不要求學生重談。再次處理須沿用原對話，並以版本保存結果。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448"/>
        <w:gridCol w:w="7776"/>
      </w:tblGrid>
      <w:tr>
        <w:trPr>
          <w:cantSplit/>
          <w:tblHeader/>
        </w:trPr>
        <w:tc>
          <w:tcPr>
            <w:tcW w:type="dxa" w:w="2448"/>
            <w:vAlign w:val="center"/>
            <w:shd w:fill="F2F2F2"/>
          </w:tcPr>
          <w:p>
            <w:pPr>
              <w:keepNext/>
              <w:spacing w:before="0" w:after="20" w:line="283" w:lineRule="auto"/>
            </w:pPr>
            <w:r>
              <w:rPr>
                <w:rFonts w:ascii="Arial Unicode MS" w:hAnsi="Arial Unicode MS" w:eastAsia="Arial Unicode MS"/>
                <w:b/>
                <w:color w:val="000000"/>
                <w:sz w:val="20"/>
              </w:rPr>
              <w:t>資料</w:t>
            </w:r>
          </w:p>
        </w:tc>
        <w:tc>
          <w:tcPr>
            <w:tcW w:type="dxa" w:w="7776"/>
            <w:vAlign w:val="center"/>
            <w:shd w:fill="F2F2F2"/>
          </w:tcPr>
          <w:p>
            <w:pPr>
              <w:keepNext/>
              <w:spacing w:before="0" w:after="20" w:line="283" w:lineRule="auto"/>
            </w:pPr>
            <w:r>
              <w:rPr>
                <w:rFonts w:ascii="Arial Unicode MS" w:hAnsi="Arial Unicode MS" w:eastAsia="Arial Unicode MS"/>
                <w:b/>
                <w:color w:val="000000"/>
                <w:sz w:val="20"/>
              </w:rPr>
              <w:t>必要內容</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識別及完成資訊</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report_id、version、session_id、topic_id、anonymous_id、completed_at、completed_turns、completion_reason。</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觀點摘要</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viewpoint_summary、final_viewpoint、viewpoint_status；區分已表態與未形成明確觀點。</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最強理由及挑戰</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理由、對應訊息、最強理由、已檢驗挑戰、學生是否實際回應。</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修正與探究連結</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revision_or_defense、focus_connection、other_perspectives、open_questions。</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證據品質</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evidence_status 為 sufficient、partial、insufficient；保留 limitations。</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觀點變化時間軸</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回合、提問、回覆證據、提問前後觀點、變化類型及因果依據。</w:t>
            </w:r>
          </w:p>
        </w:tc>
      </w:tr>
    </w:tbl>
    <w:p>
      <w:pPr>
        <w:spacing w:after="20" w:before="0" w:line="120" w:lineRule="auto"/>
      </w:pPr>
      <w:r>
        <w:rPr>
          <w:sz w:val="4"/>
        </w:rPr>
      </w:r>
    </w:p>
    <w:p>
      <w:r>
        <w:rPr>
          <w:rFonts w:ascii="Arial Unicode MS" w:hAnsi="Arial Unicode MS" w:eastAsia="Arial Unicode MS"/>
          <w:b w:val="0"/>
          <w:color w:val="000000"/>
          <w:sz w:val="22"/>
        </w:rPr>
        <w:t>證據引用使用 message_id、turn、quote，必須能回查真正保存的學生訊息；不能把 AI 的話當成學生理由。沒有回答的挑戰須標記未回應，外部說法不能寫成已查證。</w:t>
      </w:r>
    </w:p>
    <w:p>
      <w:r>
        <w:rPr>
          <w:rFonts w:ascii="Arial Unicode MS" w:hAnsi="Arial Unicode MS" w:eastAsia="Arial Unicode MS"/>
          <w:b w:val="0"/>
          <w:color w:val="000000"/>
          <w:sz w:val="22"/>
        </w:rPr>
        <w:t>時間軸的 attribution 區分 explicit、sequence_only、none。只有學生明確指出某個問題使其修改時，才可以描述因果；其餘僅呈現對話先後。正常完成也可能只有部分證據，不能自動標為充分或已形成明確立場。</w:t>
      </w:r>
    </w:p>
    <w:p>
      <w:r>
        <w:rPr>
          <w:rFonts w:ascii="Arial Unicode MS" w:hAnsi="Arial Unicode MS" w:eastAsia="Arial Unicode MS"/>
          <w:b w:val="0"/>
          <w:color w:val="000000"/>
          <w:sz w:val="22"/>
        </w:rPr>
        <w:t>個人報告畫面保留觀點總結、目前立場、最強理由、已檢驗的挑戰、修正或辯護、與探究重點的連結、尚待追問、限制與時間軸。舊的獨立理由證據區已移除，引用資料仍供內部核對與時間軸查詢。</w:t>
      </w:r>
    </w:p>
    <w:p>
      <w:pPr>
        <w:pStyle w:val="Heading1"/>
      </w:pPr>
      <w:r>
        <w:rPr>
          <w:rFonts w:ascii="Arial Unicode MS" w:hAnsi="Arial Unicode MS" w:eastAsia="Arial Unicode MS"/>
          <w:b/>
          <w:color w:val="000000"/>
          <w:sz w:val="30"/>
        </w:rPr>
        <w:t>7 階段三 動態觀點分群與發布</w:t>
      </w:r>
    </w:p>
    <w:p>
      <w:r>
        <w:rPr>
          <w:rFonts w:ascii="Arial Unicode MS" w:hAnsi="Arial Unicode MS" w:eastAsia="Arial Unicode MS"/>
          <w:b w:val="0"/>
          <w:color w:val="000000"/>
          <w:sz w:val="22"/>
        </w:rPr>
        <w:t>後端以 ready 狀態的結構化報告及已發布活動設定作為摘要輸入。原始對話保留供證據查核，不直接把全班完整逐字稿當成一般摘要的唯一輸入。相近觀點依實際主張、條件與理由動態分組，不依預先建立的結論清單分類。</w:t>
      </w:r>
    </w:p>
    <w:p>
      <w:r>
        <w:rPr>
          <w:rFonts w:ascii="Arial Unicode MS" w:hAnsi="Arial Unicode MS" w:eastAsia="Arial Unicode MS"/>
          <w:b w:val="0"/>
          <w:color w:val="000000"/>
          <w:sz w:val="22"/>
        </w:rPr>
        <w:t>每份可用報告只能屬於一組或未定集合。group.count 應由不重複 report_ids 計算；percentage 的分母為可用報告數。全班人數、完成對話數、可用報告數、處理中與失敗數分開呈現。無立場、無回答及未完成不能當成支持或反對。</w:t>
      </w:r>
    </w:p>
    <w:p>
      <w:r>
        <w:rPr>
          <w:rFonts w:ascii="Arial Unicode MS" w:hAnsi="Arial Unicode MS" w:eastAsia="Arial Unicode MS"/>
          <w:b w:val="0"/>
          <w:color w:val="000000"/>
          <w:sz w:val="22"/>
        </w:rPr>
        <w:t>內建「善意的謊言」示範為 12 份報告，三組人數分別為 4、3、3，另有 2 位未定；比例為 33.3%、25%、25%，未定部分為 16.7%。分組比例合計不必是 100%，但所有集合須涵蓋分母且不得重複。</w:t>
      </w:r>
    </w:p>
    <w:p>
      <w:r>
        <w:rPr>
          <w:rFonts w:ascii="Arial Unicode MS" w:hAnsi="Arial Unicode MS" w:eastAsia="Arial Unicode MS"/>
          <w:b w:val="0"/>
          <w:color w:val="000000"/>
          <w:sz w:val="22"/>
        </w:rPr>
        <w:t>老師頁面只顯示觀點分布、觀點總結、各組條件、人數與比例，以及審閱發布控制；不顯示全班時間軸、討論問題、手動摘要編輯區或學生版預覽。個人報告時間軸仍可由有權限者查看。</w:t>
      </w:r>
    </w:p>
    <w:p>
      <w:r>
        <w:rPr>
          <w:rFonts w:ascii="Arial Unicode MS" w:hAnsi="Arial Unicode MS" w:eastAsia="Arial Unicode MS"/>
          <w:b w:val="0"/>
          <w:color w:val="000000"/>
          <w:sz w:val="22"/>
        </w:rPr>
        <w:t>老師或有 edit_summary 的助教可產生新摘要草稿；有授權的助教保留修訂草稿文字功能。老師確認統計範圍與表述後標記審閱完成，再發布給學生。文字修訂或重新分群會撤銷該草稿的審閱狀態。</w:t>
      </w:r>
    </w:p>
    <w:p>
      <w:r>
        <w:rPr>
          <w:rFonts w:ascii="Arial Unicode MS" w:hAnsi="Arial Unicode MS" w:eastAsia="Arial Unicode MS"/>
          <w:b w:val="0"/>
          <w:color w:val="000000"/>
          <w:sz w:val="22"/>
        </w:rPr>
        <w:t>摘要狀態為 draft、reviewed、published、withdrawn。published 是不可變的發布快照；新增報告、助教修訂或重新產生只更新新草稿，不改變學生正在看的版本。老師撤回後，學生 API 不再回傳該摘要。活動已發布的設定鎖定，不限制另外建立摘要草稿。</w:t>
      </w:r>
    </w:p>
    <w:p>
      <w:r>
        <w:rPr>
          <w:rFonts w:ascii="Arial Unicode MS" w:hAnsi="Arial Unicode MS" w:eastAsia="Arial Unicode MS"/>
          <w:b w:val="0"/>
          <w:color w:val="000000"/>
          <w:sz w:val="22"/>
        </w:rPr>
        <w:t>Perspective 的 group_id 是報告 tag 的來源。未定者標記「尚未形成明確觀點」，新報告尚未納入目前摘要時標記「待重新分群」。更換摘要版本後，前端須更新 tag 對應，避免沿用舊分類名稱。</w:t>
      </w:r>
    </w:p>
    <w:p>
      <w:r>
        <w:rPr>
          <w:rFonts w:ascii="Arial Unicode MS" w:hAnsi="Arial Unicode MS" w:eastAsia="Arial Unicode MS"/>
          <w:b w:val="0"/>
          <w:color w:val="000000"/>
          <w:sz w:val="22"/>
        </w:rPr>
        <w:t>學生只能取得已發布的公開摘要，不得取得同學姓名、匿名代碼、原始引言、session_id、message_id、report_id 或群組的 report_ids。原型回應會清空部分關聯欄位；正式版應設計獨立公開 DTO，由後端產生安全投影。</w:t>
      </w:r>
    </w:p>
    <w:p>
      <w:pPr>
        <w:pStyle w:val="Heading1"/>
      </w:pPr>
      <w:r>
        <w:rPr>
          <w:rFonts w:ascii="Arial Unicode MS" w:hAnsi="Arial Unicode MS" w:eastAsia="Arial Unicode MS"/>
          <w:b/>
          <w:color w:val="000000"/>
          <w:sz w:val="30"/>
        </w:rPr>
        <w:t>8 模型 金鑰與用量</w:t>
      </w:r>
    </w:p>
    <w:p>
      <w:r>
        <w:rPr>
          <w:rFonts w:ascii="Arial Unicode MS" w:hAnsi="Arial Unicode MS" w:eastAsia="Arial Unicode MS"/>
          <w:b w:val="0"/>
          <w:color w:val="000000"/>
          <w:sz w:val="22"/>
        </w:rPr>
        <w:t>「AI 模型與用量」卡片整合總 token、輸入 token、輸出 token、請求次數、新活動預設模型、USD 本月已用及模型單價。一個更新按鈕同步更新資料。模型偏好只影響之後的新活動；發布過的活動及既有 Session 維持鎖定模型。</w:t>
      </w:r>
    </w:p>
    <w:p>
      <w:r>
        <w:rPr>
          <w:rFonts w:ascii="Arial Unicode MS" w:hAnsi="Arial Unicode MS" w:eastAsia="Arial Unicode MS"/>
          <w:b w:val="0"/>
          <w:color w:val="000000"/>
          <w:sz w:val="22"/>
        </w:rPr>
        <w:t>原型提供 GPT-6 Luna、GPT-5.4 Mini、GPT-4.1 Mini、GPT-6 Sol 四個參考選項。正式模型 ID、可用性、價格及支援能力應由後端供應商目錄提供，不能把示範名稱或金額當成正式計費承諾。</w:t>
      </w:r>
    </w:p>
    <w:p>
      <w:r>
        <w:rPr>
          <w:rFonts w:ascii="Arial Unicode MS" w:hAnsi="Arial Unicode MS" w:eastAsia="Arial Unicode MS"/>
          <w:b w:val="0"/>
          <w:color w:val="000000"/>
          <w:sz w:val="22"/>
        </w:rPr>
        <w:t>老師在自己的設定頁填入 API key。前端以遮蔽欄位輸入，送出後清空，不將完整 key 寫入網址、Pinia、localStorage、分析事件、錯誤日誌或回應。正式後端安全保存加密值或密鑰參照，回應只提供 configured、masked_key、updated_at 及模型偏好。助教與學生均不得取得或修改 key。</w:t>
      </w:r>
    </w:p>
    <w:p>
      <w:r>
        <w:rPr>
          <w:rFonts w:ascii="Arial Unicode MS" w:hAnsi="Arial Unicode MS" w:eastAsia="Arial Unicode MS"/>
          <w:b w:val="0"/>
          <w:color w:val="000000"/>
          <w:sz w:val="22"/>
        </w:rPr>
        <w:t>授權助教的 AI 操作及學生對話應歸屬課程老師的計費主體。後端按真正的供應商回應記錄模型、token、美元成本、時間、階段、請求及使用金鑰版本；重試、快取與串流重放不得重複記帳。更換 key 不抹除既有用量歷史。</w:t>
      </w:r>
    </w:p>
    <w:p>
      <w:r>
        <w:rPr>
          <w:rFonts w:ascii="Arial Unicode MS" w:hAnsi="Arial Unicode MS" w:eastAsia="Arial Unicode MS"/>
          <w:b w:val="0"/>
          <w:color w:val="000000"/>
          <w:sz w:val="22"/>
        </w:rPr>
        <w:t>應區分「本系統的 token 用量」與「目前 OpenRouter key 的本月已用」。兩者可能因統計範圍、key 更換及其他系統使用而不同。未提供的金額顯示尚無資料，不能當成零；未設支出上限不能推算剩餘 token。若來源有金鑰上限及剩餘金額，可顯示 USD；不以一般 key 假定可取得帳戶總餘額。</w:t>
      </w:r>
    </w:p>
    <w:p>
      <w:pPr>
        <w:pStyle w:val="Heading1"/>
      </w:pPr>
      <w:r>
        <w:rPr>
          <w:rFonts w:ascii="Arial Unicode MS" w:hAnsi="Arial Unicode MS" w:eastAsia="Arial Unicode MS"/>
          <w:b/>
          <w:color w:val="000000"/>
          <w:sz w:val="30"/>
        </w:rPr>
        <w:t>9 API 合約基線</w:t>
      </w:r>
    </w:p>
    <w:p>
      <w:r>
        <w:rPr>
          <w:rFonts w:ascii="Arial Unicode MS" w:hAnsi="Arial Unicode MS" w:eastAsia="Arial Unicode MS"/>
          <w:b w:val="0"/>
          <w:color w:val="000000"/>
          <w:sz w:val="22"/>
        </w:rPr>
        <w:t xml:space="preserve">下列均位於 </w:t>
      </w:r>
      <w:r>
        <w:rPr>
          <w:rFonts w:ascii="Menlo" w:hAnsi="Menlo" w:eastAsia="Arial Unicode MS"/>
          <w:b w:val="0"/>
          <w:color w:val="000000"/>
          <w:sz w:val="19"/>
        </w:rPr>
        <w:t>/api/v1</w:t>
      </w:r>
      <w:r>
        <w:rPr>
          <w:rFonts w:ascii="Arial Unicode MS" w:hAnsi="Arial Unicode MS" w:eastAsia="Arial Unicode MS"/>
          <w:b w:val="0"/>
          <w:color w:val="000000"/>
          <w:sz w:val="22"/>
        </w:rPr>
        <w:t xml:space="preserve">。除既有驗證與部分 Session 路由外，多數是目前前端與 MSW 的串接基線，正式後端尚需實作。實際 request、response 型別可對照 </w:t>
      </w:r>
      <w:r>
        <w:rPr>
          <w:rFonts w:ascii="Menlo" w:hAnsi="Menlo" w:eastAsia="Arial Unicode MS"/>
          <w:b w:val="0"/>
          <w:color w:val="000000"/>
          <w:sz w:val="19"/>
        </w:rPr>
        <w:t>frontend/src/api/</w:t>
      </w:r>
      <w:r>
        <w:rPr>
          <w:rFonts w:ascii="Arial Unicode MS" w:hAnsi="Arial Unicode MS" w:eastAsia="Arial Unicode MS"/>
          <w:b w:val="0"/>
          <w:color w:val="000000"/>
          <w:sz w:val="22"/>
        </w:rPr>
        <w:t>。ID 視為不透明字串，前端不得依示範 ID 格式判斷權限。</w:t>
      </w:r>
    </w:p>
    <w:p>
      <w:pPr>
        <w:pStyle w:val="Heading2"/>
      </w:pPr>
      <w:r>
        <w:rPr>
          <w:rFonts w:ascii="Arial Unicode MS" w:hAnsi="Arial Unicode MS" w:eastAsia="Arial Unicode MS"/>
          <w:b/>
          <w:color w:val="000000"/>
          <w:sz w:val="24"/>
        </w:rPr>
        <w:t>課程與助教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5760"/>
        <w:gridCol w:w="4464"/>
      </w:tblGrid>
      <w:tr>
        <w:trPr>
          <w:cantSplit/>
          <w:tblHeader/>
        </w:trPr>
        <w:tc>
          <w:tcPr>
            <w:tcW w:type="dxa" w:w="5760"/>
            <w:vAlign w:val="center"/>
            <w:shd w:fill="F2F2F2"/>
          </w:tcPr>
          <w:p>
            <w:pPr>
              <w:keepNext/>
              <w:spacing w:before="0" w:after="20" w:line="283" w:lineRule="auto"/>
            </w:pPr>
            <w:r>
              <w:rPr>
                <w:rFonts w:ascii="Arial Unicode MS" w:hAnsi="Arial Unicode MS" w:eastAsia="Arial Unicode MS"/>
                <w:b/>
                <w:color w:val="000000"/>
                <w:sz w:val="20"/>
              </w:rPr>
              <w:t>方法及路徑</w:t>
            </w:r>
          </w:p>
        </w:tc>
        <w:tc>
          <w:tcPr>
            <w:tcW w:type="dxa" w:w="4464"/>
            <w:vAlign w:val="center"/>
            <w:shd w:fill="F2F2F2"/>
          </w:tcPr>
          <w:p>
            <w:pPr>
              <w:keepNext/>
              <w:spacing w:before="0" w:after="20" w:line="283" w:lineRule="auto"/>
            </w:pPr>
            <w:r>
              <w:rPr>
                <w:rFonts w:ascii="Arial Unicode MS" w:hAnsi="Arial Unicode MS" w:eastAsia="Arial Unicode MS"/>
                <w:b/>
                <w:color w:val="000000"/>
                <w:sz w:val="20"/>
              </w:rPr>
              <w:t>工作及主要回傳</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GET／POST /teacher/courses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列表及建立老師課程；列表僅本人或指派課程。</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PUT／DELETE /teacher/courses/{courseId}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老師更新課程／交易式連帶刪除。</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/teacher/courses/{courseId}/topics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活動清單、student_count、access.role、access.permissions、default_model_id。</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/teacher/courses/{courseId}/students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老師或 view_members 助教的學生名單。</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DELETE /teacher/courses/{courseId}/students/{studentId}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老師移除學生資格；歷史資料政策須確認。</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GET／POST /teacher/courses/{courseId}/tas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查助教或以 account、permissions 指派既有帳號。</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PATCH／DELETE /teacher/courses/{courseId}/tas/{memberId}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老師更新權限或撤銷 TA；拒絕未知權限。</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/student/courses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學生身分已加入的課程，TA 身分不混入。</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/student/courses/join</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輸入 invite_code 加入；不存在、重複及 TA 衝突須明確處理。</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/student/courses/{courseId}/topics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僅回傳可存取的已發布活動及自己的進度。</w:t>
            </w:r>
          </w:p>
        </w:tc>
      </w:tr>
    </w:tbl>
    <w:p>
      <w:pPr>
        <w:spacing w:after="20" w:before="0" w:line="120" w:lineRule="auto"/>
      </w:pPr>
      <w:r>
        <w:rPr>
          <w:sz w:val="4"/>
        </w:rPr>
      </w:r>
    </w:p>
    <w:p>
      <w:pPr>
        <w:pStyle w:val="Heading2"/>
      </w:pPr>
      <w:r>
        <w:rPr>
          <w:rFonts w:ascii="Arial Unicode MS" w:hAnsi="Arial Unicode MS" w:eastAsia="Arial Unicode MS"/>
          <w:b/>
          <w:color w:val="000000"/>
          <w:sz w:val="24"/>
        </w:rPr>
        <w:t>活動設定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5760"/>
        <w:gridCol w:w="4464"/>
      </w:tblGrid>
      <w:tr>
        <w:trPr>
          <w:cantSplit/>
          <w:tblHeader/>
        </w:trPr>
        <w:tc>
          <w:tcPr>
            <w:tcW w:type="dxa" w:w="5760"/>
            <w:vAlign w:val="center"/>
            <w:shd w:fill="F2F2F2"/>
          </w:tcPr>
          <w:p>
            <w:pPr>
              <w:keepNext/>
              <w:spacing w:before="0" w:after="20" w:line="283" w:lineRule="auto"/>
            </w:pPr>
            <w:r>
              <w:rPr>
                <w:rFonts w:ascii="Arial Unicode MS" w:hAnsi="Arial Unicode MS" w:eastAsia="Arial Unicode MS"/>
                <w:b/>
                <w:color w:val="000000"/>
                <w:sz w:val="20"/>
              </w:rPr>
              <w:t>方法及路徑</w:t>
            </w:r>
          </w:p>
        </w:tc>
        <w:tc>
          <w:tcPr>
            <w:tcW w:type="dxa" w:w="4464"/>
            <w:vAlign w:val="center"/>
            <w:shd w:fill="F2F2F2"/>
          </w:tcPr>
          <w:p>
            <w:pPr>
              <w:keepNext/>
              <w:spacing w:before="0" w:after="20" w:line="283" w:lineRule="auto"/>
            </w:pPr>
            <w:r>
              <w:rPr>
                <w:rFonts w:ascii="Arial Unicode MS" w:hAnsi="Arial Unicode MS" w:eastAsia="Arial Unicode MS"/>
                <w:b/>
                <w:color w:val="000000"/>
                <w:sz w:val="20"/>
              </w:rPr>
              <w:t>工作及主要回傳</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/teacher/inquiry-models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模型 ID、名稱、說明、供應商 ID、輸入及輸出 USD 單價。</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/teacher/courses/{courseId}/setup-jobs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SetupInput 轉 SetupJob，包含八欄、最多三題及檢查結果。</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/teacher/courses/{courseId}/setup-jobs/{jobId}/answers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answers 字典回填設定，不重設 question_count。</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/teacher/courses/{courseId}/setup-jobs/{jobId}/refine</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以目前 setup 與 feedback 修訂該工作。</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/teacher/courses/{courseId}/setup-revisions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範本或已儲存草稿的 setup、feedback、source_language 轉設定工作。</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/teacher/courses/{courseId}/opening-message</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以 setup、source_language、model_id 產生新 opening_message，不自行儲存活動。</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/teacher/topics/{topicId}/setup</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回傳 topic_id、course_id、version、status、語言、模型及八欄。</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/teacher/courses/{courseId}/inquiries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topic_id 為空建立；非空只可修訂／發布草稿，需 expected_version；published 一律拒絕修改。</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DELETE /teacher/topics/{topicId}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老師連帶刪除此活動全部資料。</w:t>
            </w:r>
          </w:p>
        </w:tc>
      </w:tr>
    </w:tbl>
    <w:p>
      <w:pPr>
        <w:spacing w:after="20" w:before="0" w:line="120" w:lineRule="auto"/>
      </w:pPr>
      <w:r>
        <w:rPr>
          <w:sz w:val="4"/>
        </w:rPr>
      </w:r>
    </w:p>
    <w:p>
      <w:r>
        <w:rPr>
          <w:rFonts w:ascii="Arial Unicode MS" w:hAnsi="Arial Unicode MS" w:eastAsia="Arial Unicode MS"/>
          <w:b w:val="0"/>
          <w:color w:val="000000"/>
          <w:sz w:val="22"/>
        </w:rPr>
        <w:t>保留的舊 PUT /teacher/topics/{topicId} 也必須遵守 published 鎖定；不能透過舊端點繞過規則。AI 長工作採同步、輪詢或 SSE 的正式傳輸方式須共同確認，不能讓前端現有 15 秒請求上限成為無提示的中斷。</w:t>
      </w:r>
    </w:p>
    <w:p>
      <w:pPr>
        <w:pStyle w:val="Heading2"/>
      </w:pPr>
      <w:r>
        <w:rPr>
          <w:rFonts w:ascii="Arial Unicode MS" w:hAnsi="Arial Unicode MS" w:eastAsia="Arial Unicode MS"/>
          <w:b/>
          <w:color w:val="000000"/>
          <w:sz w:val="24"/>
        </w:rPr>
        <w:t>學生對話與報告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5760"/>
        <w:gridCol w:w="4464"/>
      </w:tblGrid>
      <w:tr>
        <w:trPr>
          <w:cantSplit/>
          <w:tblHeader/>
        </w:trPr>
        <w:tc>
          <w:tcPr>
            <w:tcW w:type="dxa" w:w="5760"/>
            <w:vAlign w:val="center"/>
            <w:shd w:fill="F2F2F2"/>
          </w:tcPr>
          <w:p>
            <w:pPr>
              <w:keepNext/>
              <w:spacing w:before="0" w:after="20" w:line="283" w:lineRule="auto"/>
            </w:pPr>
            <w:r>
              <w:rPr>
                <w:rFonts w:ascii="Arial Unicode MS" w:hAnsi="Arial Unicode MS" w:eastAsia="Arial Unicode MS"/>
                <w:b/>
                <w:color w:val="000000"/>
                <w:sz w:val="20"/>
              </w:rPr>
              <w:t>方法及路徑</w:t>
            </w:r>
          </w:p>
        </w:tc>
        <w:tc>
          <w:tcPr>
            <w:tcW w:type="dxa" w:w="4464"/>
            <w:vAlign w:val="center"/>
            <w:shd w:fill="F2F2F2"/>
          </w:tcPr>
          <w:p>
            <w:pPr>
              <w:keepNext/>
              <w:spacing w:before="0" w:after="20" w:line="283" w:lineRule="auto"/>
            </w:pPr>
            <w:r>
              <w:rPr>
                <w:rFonts w:ascii="Arial Unicode MS" w:hAnsi="Arial Unicode MS" w:eastAsia="Arial Unicode MS"/>
                <w:b/>
                <w:color w:val="000000"/>
                <w:sz w:val="20"/>
              </w:rPr>
              <w:t>工作及主要回傳</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/student/topics/{topicId}/sessions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建立或重用本人 Session；固定設定及模型快照。</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/student/sessions/{sessionId}/messages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正式歷史、狀態、回合上限、剩餘回合、目標與結束同意狀態。</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/student/sessions/{sessionId}/messages/stream</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content、request_id；串流文字與最後 done 事件。</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PATCH /student/sessions/{sessionId}/privacy</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沿用本人匿名設定，不改變資料所有權或授權。</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/student/sessions/{sessionId}/end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action 為 complete、continue、abandon；依目標與狀態驗證。</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/student/sessions/{sessionId}/report</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本人報告的處理狀態與 ready 報告；禁止讀取他人。</w:t>
            </w:r>
          </w:p>
        </w:tc>
      </w:tr>
    </w:tbl>
    <w:p>
      <w:pPr>
        <w:spacing w:after="20" w:before="0" w:line="120" w:lineRule="auto"/>
      </w:pPr>
      <w:r>
        <w:rPr>
          <w:sz w:val="4"/>
        </w:rPr>
      </w:r>
    </w:p>
    <w:p>
      <w:pPr>
        <w:pStyle w:val="Heading2"/>
      </w:pPr>
      <w:r>
        <w:rPr>
          <w:rFonts w:ascii="Arial Unicode MS" w:hAnsi="Arial Unicode MS" w:eastAsia="Arial Unicode MS"/>
          <w:b/>
          <w:color w:val="000000"/>
          <w:sz w:val="24"/>
        </w:rPr>
        <w:t>全班摘要及 AI 設定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5760"/>
        <w:gridCol w:w="4464"/>
      </w:tblGrid>
      <w:tr>
        <w:trPr>
          <w:cantSplit/>
          <w:tblHeader/>
        </w:trPr>
        <w:tc>
          <w:tcPr>
            <w:tcW w:type="dxa" w:w="5760"/>
            <w:vAlign w:val="center"/>
            <w:shd w:fill="F2F2F2"/>
          </w:tcPr>
          <w:p>
            <w:pPr>
              <w:keepNext/>
              <w:spacing w:before="0" w:after="20" w:line="283" w:lineRule="auto"/>
            </w:pPr>
            <w:r>
              <w:rPr>
                <w:rFonts w:ascii="Arial Unicode MS" w:hAnsi="Arial Unicode MS" w:eastAsia="Arial Unicode MS"/>
                <w:b/>
                <w:color w:val="000000"/>
                <w:sz w:val="20"/>
              </w:rPr>
              <w:t>方法及路徑</w:t>
            </w:r>
          </w:p>
        </w:tc>
        <w:tc>
          <w:tcPr>
            <w:tcW w:type="dxa" w:w="4464"/>
            <w:vAlign w:val="center"/>
            <w:shd w:fill="F2F2F2"/>
          </w:tcPr>
          <w:p>
            <w:pPr>
              <w:keepNext/>
              <w:spacing w:before="0" w:after="20" w:line="283" w:lineRule="auto"/>
            </w:pPr>
            <w:r>
              <w:rPr>
                <w:rFonts w:ascii="Arial Unicode MS" w:hAnsi="Arial Unicode MS" w:eastAsia="Arial Unicode MS"/>
                <w:b/>
                <w:color w:val="000000"/>
                <w:sz w:val="20"/>
              </w:rPr>
              <w:t>工作及主要回傳</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/teacher/topics/{topicId}/reports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roster_count、completed_count、pending_count、failed_count 及可用報告。</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GET／POST /teacher/topics/{topicId}/summary</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讀取草稿與發布快照／從可用報告建立新草稿。</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PATCH /teacher/topics/{topicId}/summary</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授權修訂 overview、viewpoint_summary，附 version，更新後回 draft。</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/teacher/topics/{topicId}/summary/review</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老師確認目前 version，標記 reviewed。</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/teacher/topics/{topicId}/summary/publish</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老師發布同一個 reviewed version。</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/teacher/topics/{topicId}/summary/withdraw</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老師撤回目前發布版本的學生存取。</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/student/topics/{topicId}/summary</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只回傳目前已發布的安全公開 DTO，沒有公開版本時回 summary: null。</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/teacher/ai-usage</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本人月 token、請求數、分階段統計、金額、來源及 updated_at。</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GET／PUT／DELETE /teacher/ai-settings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查遮罩狀態／設定 key／移除本系統設定；移除不等同供應商撤銷 key。</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PATCH /teacher/ai-settings/model</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設定本人新活動預設 model_id，不更改既有活動。</w:t>
            </w:r>
          </w:p>
        </w:tc>
      </w:tr>
    </w:tbl>
    <w:p>
      <w:pPr>
        <w:spacing w:after="20" w:before="0" w:line="120" w:lineRule="auto"/>
      </w:pPr>
      <w:r>
        <w:rPr>
          <w:sz w:val="4"/>
        </w:rPr>
      </w:r>
    </w:p>
    <w:p>
      <w:pPr>
        <w:pStyle w:val="Heading2"/>
      </w:pPr>
      <w:r>
        <w:rPr>
          <w:rFonts w:ascii="Arial Unicode MS" w:hAnsi="Arial Unicode MS" w:eastAsia="Arial Unicode MS"/>
          <w:b/>
          <w:color w:val="000000"/>
          <w:sz w:val="24"/>
        </w:rPr>
        <w:t>共用錯誤與登入契約</w:t>
      </w:r>
    </w:p>
    <w:p>
      <w:r>
        <w:rPr>
          <w:rFonts w:ascii="Arial Unicode MS" w:hAnsi="Arial Unicode MS" w:eastAsia="Arial Unicode MS"/>
          <w:b w:val="0"/>
          <w:color w:val="000000"/>
          <w:sz w:val="22"/>
        </w:rPr>
        <w:t>沿用目前登入回應的 Authorization header 與使用者 profile。正式版需要補上 has_ta_assignments 及管理員能力資訊；管理員是設定提升，不可依 MSW 的 SUPERADMIN 角色假定正式路由可用。刷新 Cookie、CSRF、CORS 與登出應對齊既有後端安全流程。</w:t>
      </w:r>
    </w:p>
    <w:p>
      <w:r>
        <w:rPr>
          <w:rFonts w:ascii="Arial Unicode MS" w:hAnsi="Arial Unicode MS" w:eastAsia="Arial Unicode MS"/>
          <w:b w:val="0"/>
          <w:color w:val="000000"/>
          <w:sz w:val="22"/>
        </w:rPr>
        <w:t>狀態碼基線為 401 未登入或過期，403 身分／課程／權限不允許或初次密碼未完成，404 不存在或不對外揭露的資源，409 版本衝突、狀態衝突或已發布鎖定，422 欄位錯誤，429 頻率限制，502／503 供應商或服務失敗。正式錯誤格式建議增加穩定 code 及 request_id，保留 detail 作顯示對照；格式變更須同步前端。</w:t>
      </w:r>
    </w:p>
    <w:p>
      <w:pPr>
        <w:pStyle w:val="Heading2"/>
      </w:pPr>
      <w:r>
        <w:rPr>
          <w:rFonts w:ascii="Arial Unicode MS" w:hAnsi="Arial Unicode MS" w:eastAsia="Arial Unicode MS"/>
          <w:b/>
          <w:color w:val="000000"/>
          <w:sz w:val="24"/>
        </w:rPr>
        <w:t>既有帳號管理及輔助功能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5760"/>
        <w:gridCol w:w="4464"/>
      </w:tblGrid>
      <w:tr>
        <w:trPr>
          <w:cantSplit/>
          <w:tblHeader/>
        </w:trPr>
        <w:tc>
          <w:tcPr>
            <w:tcW w:type="dxa" w:w="5760"/>
            <w:vAlign w:val="center"/>
            <w:shd w:fill="F2F2F2"/>
          </w:tcPr>
          <w:p>
            <w:pPr>
              <w:keepNext/>
              <w:spacing w:before="0" w:after="20" w:line="283" w:lineRule="auto"/>
            </w:pPr>
            <w:r>
              <w:rPr>
                <w:rFonts w:ascii="Arial Unicode MS" w:hAnsi="Arial Unicode MS" w:eastAsia="Arial Unicode MS"/>
                <w:b/>
                <w:color w:val="000000"/>
                <w:sz w:val="20"/>
              </w:rPr>
              <w:t>方法及路徑</w:t>
            </w:r>
          </w:p>
        </w:tc>
        <w:tc>
          <w:tcPr>
            <w:tcW w:type="dxa" w:w="4464"/>
            <w:vAlign w:val="center"/>
            <w:shd w:fill="F2F2F2"/>
          </w:tcPr>
          <w:p>
            <w:pPr>
              <w:keepNext/>
              <w:spacing w:before="0" w:after="20" w:line="283" w:lineRule="auto"/>
            </w:pPr>
            <w:r>
              <w:rPr>
                <w:rFonts w:ascii="Arial Unicode MS" w:hAnsi="Arial Unicode MS" w:eastAsia="Arial Unicode MS"/>
                <w:b/>
                <w:color w:val="000000"/>
                <w:sz w:val="20"/>
              </w:rPr>
              <w:t>工作與目前狀態</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/auth/register</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學生以 account、password、name 註冊。原型表單只有帳號及兩次密碼，name 暫用 account；不要求 email。</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/auth/login</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登入並回傳 profile，access token 在 Authorization 回應標頭；依角色及 TA 資格導向。</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/auth/logout</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登出及清除登入狀態，前端同步清除帳號資料快取。</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/users/me</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重新確認目前帳號；正式回應需補 TA 資格及管理員能力資訊。</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PUT /auth/password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只供 must_change_password 的初次設定，前端傳 old_password、new_password。</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GET／POST /admin/teachers</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管理員查詢或建立老師，建立後回傳一次性初始密碼。正式後端已有對應路由。</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DELETE /admin/teachers/{teacherId}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管理員刪除老師；前端有確認及錯誤回饋，連帶資料政策須對齊既有後端。</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/admin/teachers/{teacherId}/reset-password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原型可重設老師初始密碼並要求下次登入修改；正式後端尚無此路由，產品保留政策見 DEC01。</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DELETE /student/courses/{courseId}</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學生退出課程並撤銷存取，不等同老師刪除整門課。</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GET /student/topics/{topicId}/explanation</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對話側欄顯示探究背景；回傳 title、background、key_terms，現行畫面主要呈現 background。</w:t>
            </w:r>
          </w:p>
        </w:tc>
      </w:tr>
      <w:tr>
        <w:trPr>
          <w:cantSplit/>
        </w:trPr>
        <w:tc>
          <w:tcPr>
            <w:tcW w:type="dxa" w:w="5760"/>
            <w:vAlign w:val="center"/>
          </w:tcPr>
          <w:p>
            <w:pPr>
              <w:keepNext w:val="0"/>
              <w:spacing w:before="0" w:after="20" w:line="283" w:lineRule="auto"/>
            </w:pPr>
            <w:r>
              <w:rPr>
                <w:rFonts w:ascii="Arial Unicode MS" w:hAnsi="Arial Unicode MS" w:eastAsia="Arial Unicode MS"/>
                <w:b w:val="0"/>
                <w:color w:val="000000"/>
                <w:sz w:val="20"/>
              </w:rPr>
              <w:t>POST /student/audio/transcribe</w:t>
            </w:r>
          </w:p>
        </w:tc>
        <w:tc>
          <w:tcPr>
            <w:tcW w:type="dxa" w:w="4464"/>
            <w:vAlign w:val="center"/>
          </w:tcPr>
          <w:p>
            <w:pPr>
              <w:keepNext w:val="0"/>
              <w:spacing w:before="0" w:after="20" w:line="283" w:lineRule="auto"/>
            </w:pPr>
            <w:r>
              <w:rPr>
                <w:rFonts w:ascii="Arial Unicode MS" w:hAnsi="Arial Unicode MS" w:eastAsia="Arial Unicode MS"/>
                <w:b w:val="0"/>
                <w:color w:val="000000"/>
                <w:sz w:val="20"/>
              </w:rPr>
              <w:t>multipart/form-data 的 file 音訊欄位，回傳 text；原型回模擬文字，正式 STT 尚待串接。</w:t>
            </w:r>
          </w:p>
        </w:tc>
      </w:tr>
    </w:tbl>
    <w:p>
      <w:pPr>
        <w:spacing w:after="20" w:before="0" w:line="120" w:lineRule="auto"/>
      </w:pPr>
      <w:r>
        <w:rPr>
          <w:sz w:val="4"/>
        </w:rPr>
      </w:r>
    </w:p>
    <w:p>
      <w:r>
        <w:rPr>
          <w:rFonts w:ascii="Arial Unicode MS" w:hAnsi="Arial Unicode MS" w:eastAsia="Arial Unicode MS"/>
          <w:b w:val="0"/>
          <w:color w:val="000000"/>
          <w:sz w:val="22"/>
        </w:rPr>
        <w:t>語音朗讀使用瀏覽器 speechSynthesis，沒有新增伺服器 TTS API。公告目前由前端檔案提供，亦沒有公告管理後端 API。匿名設定 API 已保留，但新版學生結果頁沒有匿名開關，不能把保留 API 誤列成已啟用的介面。</w:t>
      </w:r>
    </w:p>
    <w:p>
      <w:pPr>
        <w:pStyle w:val="Heading1"/>
      </w:pPr>
      <w:r>
        <w:rPr>
          <w:rFonts w:ascii="Arial Unicode MS" w:hAnsi="Arial Unicode MS" w:eastAsia="Arial Unicode MS"/>
          <w:b/>
          <w:color w:val="000000"/>
          <w:sz w:val="30"/>
        </w:rPr>
        <w:t>10 後端資料工作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448"/>
        <w:gridCol w:w="7776"/>
      </w:tblGrid>
      <w:tr>
        <w:trPr>
          <w:cantSplit/>
          <w:tblHeader/>
        </w:trPr>
        <w:tc>
          <w:tcPr>
            <w:tcW w:type="dxa" w:w="2448"/>
            <w:vAlign w:val="center"/>
            <w:shd w:fill="F2F2F2"/>
          </w:tcPr>
          <w:p>
            <w:pPr>
              <w:keepNext/>
              <w:spacing w:before="0" w:after="20" w:line="283" w:lineRule="auto"/>
            </w:pPr>
            <w:r>
              <w:rPr>
                <w:rFonts w:ascii="Arial Unicode MS" w:hAnsi="Arial Unicode MS" w:eastAsia="Arial Unicode MS"/>
                <w:b/>
                <w:color w:val="000000"/>
                <w:sz w:val="20"/>
              </w:rPr>
              <w:t>資料</w:t>
            </w:r>
          </w:p>
        </w:tc>
        <w:tc>
          <w:tcPr>
            <w:tcW w:type="dxa" w:w="7776"/>
            <w:vAlign w:val="center"/>
            <w:shd w:fill="F2F2F2"/>
          </w:tcPr>
          <w:p>
            <w:pPr>
              <w:keepNext/>
              <w:spacing w:before="0" w:after="20" w:line="283" w:lineRule="auto"/>
            </w:pPr>
            <w:r>
              <w:rPr>
                <w:rFonts w:ascii="Arial Unicode MS" w:hAnsi="Arial Unicode MS" w:eastAsia="Arial Unicode MS"/>
                <w:b/>
                <w:color w:val="000000"/>
                <w:sz w:val="20"/>
              </w:rPr>
              <w:t>沿用及新增要求</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User 與驗證資料</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沿用 account、姓名、語言、密碼雜湊與 must_change_password；不新增 email。禁止一般使用者自行升級角色。</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Course</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沿用所有權、邀請碼及描述；課程代碼唯一，建立由後端產生；刪除須涵蓋完整關聯。</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CourseMembership</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保留複合唯一鍵及 STUDENT／TA；新增權限集合、角色變更與原學生身分記錄，防止重複指派。</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Activity 及設定</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在 Topic 或關聯表保存八欄、source_language、model_id、publication_status、version、發布者與時間；已發布設定不可變。</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SetupJob</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保存工作擁有者、課程、累計題數、提問、輸入、修訂結果及處理狀態，工作 ID 不得跨課程或操作者重用。</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Session 與 Message</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保留本人每活動唯一 Session；新增設定快照、模型、目標、同意、完成原因、訊息順序、request_id 與去重結果；支援退出狀態。</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IndividualReport</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保存 Session、版本、產生狀態、結構化內容、證據關聯、模型與產生時間；不可用一段結論字串取代。</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ClassSummary</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保存版本、狀態、來源報告 ID 及版本、群組、未定集合、分母、審閱人與發布時間；草稿與發布快照分離。</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TeacherAiSettings</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保存老師、加密 key 或 secret 參照、遮罩、預設模型及更新時間；不得回傳解密值。</w:t>
            </w:r>
          </w:p>
        </w:tc>
      </w:tr>
      <w:tr>
        <w:trPr>
          <w:cantSplit/>
        </w:trPr>
        <w:tc>
          <w:tcPr>
            <w:tcW w:type="dxa" w:w="2448"/>
            <w:vAlign w:val="center"/>
          </w:tcPr>
          <w:p>
            <w:pPr>
              <w:keepNext w:val="0"/>
              <w:spacing w:before="0" w:after="20" w:line="283" w:lineRule="auto"/>
            </w:pPr>
            <w:r>
              <w:rPr>
                <w:rFonts w:ascii="Arial Unicode MS" w:hAnsi="Arial Unicode MS" w:eastAsia="Arial Unicode MS"/>
                <w:b w:val="0"/>
                <w:color w:val="000000"/>
                <w:sz w:val="20"/>
              </w:rPr>
              <w:t>AiUsageLedger</w:t>
            </w:r>
          </w:p>
        </w:tc>
        <w:tc>
          <w:tcPr>
            <w:tcW w:type="dxa" w:w="7776"/>
            <w:vAlign w:val="center"/>
          </w:tcPr>
          <w:p>
            <w:pPr>
              <w:keepNext w:val="0"/>
              <w:spacing w:before="0" w:after="20" w:line="283" w:lineRule="auto"/>
            </w:pPr>
            <w:r>
              <w:rPr>
                <w:rFonts w:ascii="Arial Unicode MS" w:hAnsi="Arial Unicode MS" w:eastAsia="Arial Unicode MS"/>
                <w:b w:val="0"/>
                <w:color w:val="000000"/>
                <w:sz w:val="20"/>
              </w:rPr>
              <w:t>按請求、階段、課程、老師、Session、模型與 key 版本記錄真實 token／cost／結果，具唯一去重鍵。</w:t>
            </w:r>
          </w:p>
        </w:tc>
      </w:tr>
    </w:tbl>
    <w:p>
      <w:pPr>
        <w:spacing w:after="20" w:before="0" w:line="120" w:lineRule="auto"/>
      </w:pPr>
      <w:r>
        <w:rPr>
          <w:sz w:val="4"/>
        </w:rPr>
      </w:r>
    </w:p>
    <w:p>
      <w:r>
        <w:rPr>
          <w:rFonts w:ascii="Arial Unicode MS" w:hAnsi="Arial Unicode MS" w:eastAsia="Arial Unicode MS"/>
          <w:b w:val="0"/>
          <w:color w:val="000000"/>
          <w:sz w:val="22"/>
        </w:rPr>
        <w:t>資料表及 migration 方案須先依專案流程共同確認。刪除課程或活動時，訊息、工作、報告、群組、發布快照、成員關係及相關快取須一致處理；同時取消或封鎖晚到的背景工作，避免已刪除資料重新出現。計費稽核紀錄的保留與去識別規則須另行決議。</w:t>
      </w:r>
    </w:p>
    <w:p>
      <w:pPr>
        <w:pStyle w:val="Heading1"/>
      </w:pPr>
      <w:r>
        <w:rPr>
          <w:rFonts w:ascii="Arial Unicode MS" w:hAnsi="Arial Unicode MS" w:eastAsia="Arial Unicode MS"/>
          <w:b/>
          <w:color w:val="000000"/>
          <w:sz w:val="30"/>
        </w:rPr>
        <w:t>11 前端與後端工作分解</w:t>
      </w:r>
    </w:p>
    <w:p>
      <w:r>
        <w:rPr>
          <w:rFonts w:ascii="Arial Unicode MS" w:hAnsi="Arial Unicode MS" w:eastAsia="Arial Unicode MS"/>
          <w:b w:val="0"/>
          <w:color w:val="000000"/>
          <w:sz w:val="22"/>
        </w:rPr>
        <w:t>以下工作不是宣告全部完成。前端的原型已有對應畫面，仍需依正式 API、錯誤與安全契約完成串接；後端不能以 MSW 的 localStorage 實作取代資料庫與授權。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936"/>
        <w:gridCol w:w="3024"/>
        <w:gridCol w:w="3384"/>
        <w:gridCol w:w="2880"/>
      </w:tblGrid>
      <w:tr>
        <w:trPr>
          <w:cantSplit/>
          <w:tblHeader/>
        </w:trPr>
        <w:tc>
          <w:tcPr>
            <w:tcW w:type="dxa" w:w="936"/>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3024"/>
            <w:vAlign w:val="center"/>
            <w:shd w:fill="F2F2F2"/>
          </w:tcPr>
          <w:p>
            <w:pPr>
              <w:keepNext/>
              <w:spacing w:before="0" w:after="20" w:line="283" w:lineRule="auto"/>
            </w:pPr>
            <w:r>
              <w:rPr>
                <w:rFonts w:ascii="Arial Unicode MS" w:hAnsi="Arial Unicode MS" w:eastAsia="Arial Unicode MS"/>
                <w:b/>
                <w:color w:val="000000"/>
                <w:sz w:val="20"/>
              </w:rPr>
              <w:t>前端工作</w:t>
            </w:r>
          </w:p>
        </w:tc>
        <w:tc>
          <w:tcPr>
            <w:tcW w:type="dxa" w:w="3384"/>
            <w:vAlign w:val="center"/>
            <w:shd w:fill="F2F2F2"/>
          </w:tcPr>
          <w:p>
            <w:pPr>
              <w:keepNext/>
              <w:spacing w:before="0" w:after="20" w:line="283" w:lineRule="auto"/>
            </w:pPr>
            <w:r>
              <w:rPr>
                <w:rFonts w:ascii="Arial Unicode MS" w:hAnsi="Arial Unicode MS" w:eastAsia="Arial Unicode MS"/>
                <w:b/>
                <w:color w:val="000000"/>
                <w:sz w:val="20"/>
              </w:rPr>
              <w:t>後端工作</w:t>
            </w:r>
          </w:p>
        </w:tc>
        <w:tc>
          <w:tcPr>
            <w:tcW w:type="dxa" w:w="2880"/>
            <w:vAlign w:val="center"/>
            <w:shd w:fill="F2F2F2"/>
          </w:tcPr>
          <w:p>
            <w:pPr>
              <w:keepNext/>
              <w:spacing w:before="0" w:after="20" w:line="283" w:lineRule="auto"/>
            </w:pPr>
            <w:r>
              <w:rPr>
                <w:rFonts w:ascii="Arial Unicode MS" w:hAnsi="Arial Unicode MS" w:eastAsia="Arial Unicode MS"/>
                <w:b/>
                <w:color w:val="000000"/>
                <w:sz w:val="20"/>
              </w:rPr>
              <w:t>完成條件</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DEV01</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對齊登入能力、初次密碼 gate、過期與刷新</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提供 TA／管理員能力資訊，限制一般改密碼</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各角色直接輸入網址或呼叫 API 均符合權限。</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DEV02</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課程列表、成員、刪除影響與錯誤狀態</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課程 CRUD、邀請碼、名單與交易式 cascade</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刪除後所有相關資源不可再讀，未授權者無法刪除。</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DEV03</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勾選 TA 權限、指派與撤銷、即時更新入口</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成員權限資料、每請求授權與角色歷史</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取消勾選後 API 立即拒絕，不依賴前端刷新。</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DEV04</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八欄、非阻擋釐清、回饋與開場重產</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AI 設定工作、三題累計、輸入驗證及持久化</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同工作不超三題，手動修訂與回饋能被保留。</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DEV05</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草稿儲存、確認發布、唯讀與衝突提示</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原子性發布、版本比較及全部舊入口鎖定</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發布後任何修改、降回草稿或隱式複製均失敗。</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DEV06</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復原對話、SSE、取消等待、重試及回合 UI</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私有上下文、模型快照、訊息去重、回合與計費交易</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重送不多一則學生訊息、不多扣回合或費用。</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DEV07</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達目標同意／繼續、上限結束、退出</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目標判斷、狀態轉移、結束及報告排程</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未達條件不完成，達上限自動完成，退出不算完成。</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DEV08</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報告狀態、個人報告、證據與時間軸</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結構化報告、引用核對、失敗重試與版本</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每個引用能回查學生回答，不足證據正確標記。</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DEV09</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分布、總結、tag 跳轉、未定與新報告提示</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動態分群、集合驗證、分母及版本追蹤</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無重複歸類，人數可核對，未定者不被強迫表態。</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DEV10</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精簡老師摘要頁與審閱發布控制</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草稿／審閱／發布快照、撤回及公開 DTO</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新草稿不改公開版，學生拿不到任何個人關聯資料。</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DEV11</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合併用量卡、模型切換、金鑰及不可用狀態</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模型目錄、加密金鑰、真實計量及費用查詢</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不顯示假的零餘額，不洩露 key，計費歸課程老師。</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DEV12</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淺色共用元件、響應式、完整語言與可及性</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語言欄位、可翻譯錯誤碼及時間一致性</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師生頁面無舊深藍底，三語無重要訊息漏譯。</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DEV13</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移除正式版 Debug、假資料及預設帳號入口</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測試資料與正式資料隔離，部署與監控</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只有 mock 建置啟用示範操作，正式環境不接受示範憑證。</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DEV14</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語音開始／停止、辨識後可編輯文字、朗讀停止及相容性提示</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STT 上傳驗證、轉錄、權限及失敗處理；背景說明 API</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辨識不自動送出，失敗可改用文字，離開時釋放音訊資源。</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DEV15</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保留管理員教師搜尋、建立、初始密碼複製、重設與刪除流程</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對齊既有管理員提升機制，核定及補齊重設端點</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未授權不能存取；初始密碼一次顯示，重設政策符合 DEC01。</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DEV16</w:t>
            </w:r>
          </w:p>
        </w:tc>
        <w:tc>
          <w:tcPr>
            <w:tcW w:type="dxa" w:w="3024"/>
            <w:vAlign w:val="center"/>
          </w:tcPr>
          <w:p>
            <w:pPr>
              <w:keepNext w:val="0"/>
              <w:spacing w:before="0" w:after="20" w:line="283" w:lineRule="auto"/>
            </w:pPr>
            <w:r>
              <w:rPr>
                <w:rFonts w:ascii="Arial Unicode MS" w:hAnsi="Arial Unicode MS" w:eastAsia="Arial Unicode MS"/>
                <w:b w:val="0"/>
                <w:color w:val="000000"/>
                <w:sz w:val="20"/>
              </w:rPr>
              <w:t>保留公開公告展開／收合及空狀態；標明 Footer 占位</w:t>
            </w:r>
          </w:p>
        </w:tc>
        <w:tc>
          <w:tcPr>
            <w:tcW w:type="dxa" w:w="3384"/>
            <w:vAlign w:val="center"/>
          </w:tcPr>
          <w:p>
            <w:pPr>
              <w:keepNext w:val="0"/>
              <w:spacing w:before="0" w:after="20" w:line="283" w:lineRule="auto"/>
            </w:pPr>
            <w:r>
              <w:rPr>
                <w:rFonts w:ascii="Arial Unicode MS" w:hAnsi="Arial Unicode MS" w:eastAsia="Arial Unicode MS"/>
                <w:b w:val="0"/>
                <w:color w:val="000000"/>
                <w:sz w:val="20"/>
              </w:rPr>
              <w:t>v0.2 不要求新增公告 CMS 或 Footer 頁面 API</w:t>
            </w:r>
          </w:p>
        </w:tc>
        <w:tc>
          <w:tcPr>
            <w:tcW w:type="dxa" w:w="2880"/>
            <w:vAlign w:val="center"/>
          </w:tcPr>
          <w:p>
            <w:pPr>
              <w:keepNext w:val="0"/>
              <w:spacing w:before="0" w:after="20" w:line="283" w:lineRule="auto"/>
            </w:pPr>
            <w:r>
              <w:rPr>
                <w:rFonts w:ascii="Arial Unicode MS" w:hAnsi="Arial Unicode MS" w:eastAsia="Arial Unicode MS"/>
                <w:b w:val="0"/>
                <w:color w:val="000000"/>
                <w:sz w:val="20"/>
              </w:rPr>
              <w:t>公告由前端資料提供，Debug 臨時公告不誤稱持久發布。</w:t>
            </w:r>
          </w:p>
        </w:tc>
      </w:tr>
    </w:tbl>
    <w:p>
      <w:pPr>
        <w:spacing w:after="20" w:before="0" w:line="120" w:lineRule="auto"/>
      </w:pPr>
      <w:r>
        <w:rPr>
          <w:sz w:val="4"/>
        </w:rPr>
      </w:r>
    </w:p>
    <w:p>
      <w:r>
        <w:rPr>
          <w:rFonts w:ascii="Arial Unicode MS" w:hAnsi="Arial Unicode MS" w:eastAsia="Arial Unicode MS"/>
          <w:b w:val="0"/>
          <w:color w:val="000000"/>
          <w:sz w:val="22"/>
        </w:rPr>
        <w:t>建議串接順序為 DEV01 至 DEV05 先完成權限與不可變設定，再完成 DEV06 至 DEV08 的個人流程，接著串接 DEV09 至 DEV11，最後完成跨角色、三語、錯誤復原與部署驗收。前後端可先以相同 OpenAPI／DTO 和去識別測試資料並行開發。</w:t>
      </w:r>
    </w:p>
    <w:p>
      <w:pPr>
        <w:pStyle w:val="Heading1"/>
      </w:pPr>
      <w:r>
        <w:rPr>
          <w:rFonts w:ascii="Arial Unicode MS" w:hAnsi="Arial Unicode MS" w:eastAsia="Arial Unicode MS"/>
          <w:b/>
          <w:color w:val="000000"/>
          <w:sz w:val="30"/>
        </w:rPr>
        <w:t>12 安全 國際化與非功能要求</w:t>
      </w:r>
    </w:p>
    <w:p>
      <w:r>
        <w:rPr>
          <w:rFonts w:ascii="Arial Unicode MS" w:hAnsi="Arial Unicode MS" w:eastAsia="Arial Unicode MS"/>
          <w:b w:val="0"/>
          <w:color w:val="000000"/>
          <w:sz w:val="22"/>
        </w:rPr>
        <w:t>所有資料存取須驗證登入者、課程關係及資源所有權。對話、報告及摘要不能因可猜測的 ID 而外洩；一般學生偽造 role 或助教 permission 不得通過。老師只能使用本人 key，課程助教不能修改計費主體。</w:t>
      </w:r>
    </w:p>
    <w:p>
      <w:r>
        <w:rPr>
          <w:rFonts w:ascii="Arial Unicode MS" w:hAnsi="Arial Unicode MS" w:eastAsia="Arial Unicode MS"/>
          <w:b w:val="0"/>
          <w:color w:val="000000"/>
          <w:sz w:val="22"/>
        </w:rPr>
        <w:t>輸入內容及模型輸出都視為不可信文字，限制長度、驗證結構並安全呈現；不可將 HTML、連結或上傳內容中的文字當作系統指令。提示注入不應改變授權、洩露 key 或讀取其他學生上下文。報告引用及分群集合須由程式驗證。</w:t>
      </w:r>
    </w:p>
    <w:p>
      <w:r>
        <w:rPr>
          <w:rFonts w:ascii="Arial Unicode MS" w:hAnsi="Arial Unicode MS" w:eastAsia="Arial Unicode MS"/>
          <w:b w:val="0"/>
          <w:color w:val="000000"/>
          <w:sz w:val="22"/>
        </w:rPr>
        <w:t>沿用既有密碼雜湊、登入／刷新保護與傳輸加密要求。日誌不記錄完整 key、密碼或逐字稿；記錄必要的 request_id、狀態與去識別錯誤以供排查。token 與費用以可稽核紀錄計算，避免浮點累積誤差。</w:t>
      </w:r>
    </w:p>
    <w:p>
      <w:r>
        <w:rPr>
          <w:rFonts w:ascii="Arial Unicode MS" w:hAnsi="Arial Unicode MS" w:eastAsia="Arial Unicode MS"/>
          <w:b w:val="0"/>
          <w:color w:val="000000"/>
          <w:sz w:val="22"/>
        </w:rPr>
        <w:t>介面語言保留繁體中文、英文、西班牙文；內容語言與介面語言分開。完整翻譯固定提示、錯誤、驗證、權限及鎖定訊息；研究主題以來源語言標記，不假設切換 UI 就已翻譯課程。後端存 UTC，介面以明確時區顯示；月用量區間及供應商時間邊界須統一。</w:t>
      </w:r>
    </w:p>
    <w:p>
      <w:r>
        <w:rPr>
          <w:rFonts w:ascii="Arial Unicode MS" w:hAnsi="Arial Unicode MS" w:eastAsia="Arial Unicode MS"/>
          <w:b w:val="0"/>
          <w:color w:val="000000"/>
          <w:sz w:val="22"/>
        </w:rPr>
        <w:t>桌機與窄螢幕皆可完成主要流程，Header 導覽直接可見，鍵盤可操作表單、分頁、確認及對話。淺色背景使用有足夠對比的深色文字，載入、空資料、失敗與重試均有可讀狀態；不能只以顏色表示發布或權限。</w:t>
      </w:r>
    </w:p>
    <w:p>
      <w:r>
        <w:rPr>
          <w:rFonts w:ascii="Arial Unicode MS" w:hAnsi="Arial Unicode MS" w:eastAsia="Arial Unicode MS"/>
          <w:b w:val="0"/>
          <w:color w:val="000000"/>
          <w:sz w:val="22"/>
        </w:rPr>
        <w:t>AI 逾時、供應商限流、無 key、無額度及報告失敗均需可理解的狀態。工作重啟、重試及取消須確保不重複完成或計費。併發人數、AI 延遲、可用性與成本告警門檻由團隊確認，不把原型等待時間當成正式服務承諾。</w:t>
      </w:r>
    </w:p>
    <w:p>
      <w:pPr>
        <w:pStyle w:val="Heading1"/>
      </w:pPr>
      <w:r>
        <w:rPr>
          <w:rFonts w:ascii="Arial Unicode MS" w:hAnsi="Arial Unicode MS" w:eastAsia="Arial Unicode MS"/>
          <w:b/>
          <w:color w:val="000000"/>
          <w:sz w:val="30"/>
        </w:rPr>
        <w:t>13 驗收條件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936"/>
        <w:gridCol w:w="9288"/>
      </w:tblGrid>
      <w:tr>
        <w:trPr>
          <w:cantSplit/>
          <w:tblHeader/>
        </w:trPr>
        <w:tc>
          <w:tcPr>
            <w:tcW w:type="dxa" w:w="936"/>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9288"/>
            <w:vAlign w:val="center"/>
            <w:shd w:fill="F2F2F2"/>
          </w:tcPr>
          <w:p>
            <w:pPr>
              <w:keepNext/>
              <w:spacing w:before="0" w:after="20" w:line="283" w:lineRule="auto"/>
            </w:pPr>
            <w:r>
              <w:rPr>
                <w:rFonts w:ascii="Arial Unicode MS" w:hAnsi="Arial Unicode MS" w:eastAsia="Arial Unicode MS"/>
                <w:b/>
                <w:color w:val="000000"/>
                <w:sz w:val="20"/>
              </w:rPr>
              <w:t>驗收情境與預期結果</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AC01</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全新下載此 PR 分支，依 README 安裝後可啟動 mock，無須後端、資料庫或真實 key。</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AC02</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無 email 欄位；初次必改帳號完成改密碼後，不出現後續自行改密碼流程。</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AC03</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三種年齡、三種回合、八欄驗證一致；不接受舊年齡範圍、無效列舉或空白必要欄位。</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AC04</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AI 整理直接進八欄；同工作最多三題，回饋及開場可重產，只有草稿可操作。</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AC05</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同課程至少可發布第四個活動，統計沒有上限文字或分母。</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AC06</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草稿可修訂及發布；發布後八欄、語言、模型及開場唯讀，直接呼叫新舊 API 回 409。</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AC07</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已發布活動不得回到草稿或以同 ID 儲存時偷偷增加另一活動；原設定、Session 及模型不變。</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AC08</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兩名學生共用開場與模型，但回答和上下文互不混入；重新進入恢復各自紀錄。</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AC09</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開場不扣回合，成功回覆才完成一回合；第 5／10／15 回覆後自動結束且不再提問。</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AC10</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達目標須學生同意才提早完成；選擇繼續仍能作答。退出不產生正常完成報告。</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AC11</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重複 request_id、送出後斷線及重試不多扣回合、訊息或費用；重新載入後與後端一致。</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AC12</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完成後出現結構化報告；未回答與未查證內容不被寫成已接受的結論，引用可回查。</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AC13</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個人報告時間軸呈現提問與前後變化；沒有明確說明時不宣稱因果。</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AC14</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動態分群按實際報告形成；每份報告唯一歸屬，未定集合與分母可完整核對。</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AC15</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點擊 Perspective 跳至學生報告並套 tag；搜尋、清除與更新摘要後的分類均正常。</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AC16</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老師摘要頁沒有內層編輯區、學生版預覽、全班時間軸及討論問題；個人報告與發布控制仍可使用。</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AC17</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草稿未審閱不能發布；重新產生或助教修訂撤銷審閱；公開版本不被新草稿改寫。</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AC18</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學生只能取得自己的報告及已發布公開摘要；原始 API 回應也不包含其他學生的識別或報告 ID。</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AC19</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老師逐項取消 TA 權限後，下次 API 操作立即受限；TA 不能發布、刪除、改自己的權限或讀 key。</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AC20</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TA 不列學生統計；移除資格後不可再讀課程教學資料，原學生身分依核定政策恢復。</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AC21</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一張卡片包含模型、token、請求數及金額；更新按鈕共用；模型偏好不更改已發布活動。</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AC22</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真實 key 不出現在網址、瀏覽器持久資料、日誌或 API 回應；示範模式只保存遮罩狀態。</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AC23</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課程／活動刪除後，相關資料、公開摘要與晚到的工作皆不可使資源重新出現。</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AC24</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主要頁面使用淺色，窄螢幕可操作，三種介面語言的關鍵狀態完整，正式建置不啟用 Debug。</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AC25</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管理員可搜尋、新建、取得及複製初始密碼、確認刪除老師；重設流程標明原型及正式介接狀態。</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AC26</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學生註冊驗證帳號及兩次密碼、成功後登入；已登入者不回到登入／註冊頁，登出清除快取。</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AC27</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學生可依代碼加入及確認退出課程；代碼不存在或重複加入有錯誤提示，退出後失去該課程存取權。</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AC28</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語音可開始、停止及轉為輸入框文字，不自動送出；AI 訊息可朗讀及停止，無支援時仍可讀寫文字。</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AC29</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略過題目仍作為一則明確的學生回覆計入回合，報告不能因此推定立場；證據連結跳到本人對話。</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AC30</w:t>
            </w:r>
          </w:p>
        </w:tc>
        <w:tc>
          <w:tcPr>
            <w:tcW w:type="dxa" w:w="9288"/>
            <w:vAlign w:val="center"/>
          </w:tcPr>
          <w:p>
            <w:pPr>
              <w:keepNext w:val="0"/>
              <w:spacing w:before="0" w:after="20" w:line="283" w:lineRule="auto"/>
            </w:pPr>
            <w:r>
              <w:rPr>
                <w:rFonts w:ascii="Arial Unicode MS" w:hAnsi="Arial Unicode MS" w:eastAsia="Arial Unicode MS"/>
                <w:b w:val="0"/>
                <w:color w:val="000000"/>
                <w:sz w:val="20"/>
              </w:rPr>
              <w:t>公告可依日期查看及展開收合，空公告有提示；匿名開關、Footer 目的頁及舊結論分類不得誤稱為新版已提供功能。</w:t>
            </w:r>
          </w:p>
        </w:tc>
      </w:tr>
    </w:tbl>
    <w:p>
      <w:pPr>
        <w:spacing w:after="20" w:before="0" w:line="120" w:lineRule="auto"/>
      </w:pPr>
      <w:r>
        <w:rPr>
          <w:sz w:val="4"/>
        </w:rPr>
      </w:r>
    </w:p>
    <w:p>
      <w:pPr>
        <w:pStyle w:val="Heading1"/>
      </w:pPr>
      <w:r>
        <w:rPr>
          <w:rFonts w:ascii="Arial Unicode MS" w:hAnsi="Arial Unicode MS" w:eastAsia="Arial Unicode MS"/>
          <w:b/>
          <w:color w:val="000000"/>
          <w:sz w:val="30"/>
        </w:rPr>
        <w:t>14 待決事項與交付責任</w:t>
      </w:r>
    </w:p>
    <w:p>
      <w:r>
        <w:rPr>
          <w:rFonts w:ascii="Arial Unicode MS" w:hAnsi="Arial Unicode MS" w:eastAsia="Arial Unicode MS"/>
          <w:b w:val="0"/>
          <w:color w:val="000000"/>
          <w:sz w:val="22"/>
        </w:rPr>
        <w:t>以下未定事項不能以原型假資料替團隊作決定，也不能改寫前述已確認的產品規則。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936"/>
        <w:gridCol w:w="4032"/>
        <w:gridCol w:w="5256"/>
      </w:tblGrid>
      <w:tr>
        <w:trPr>
          <w:cantSplit/>
          <w:tblHeader/>
        </w:trPr>
        <w:tc>
          <w:tcPr>
            <w:tcW w:type="dxa" w:w="936"/>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4032"/>
            <w:vAlign w:val="center"/>
            <w:shd w:fill="F2F2F2"/>
          </w:tcPr>
          <w:p>
            <w:pPr>
              <w:keepNext/>
              <w:spacing w:before="0" w:after="20" w:line="283" w:lineRule="auto"/>
            </w:pPr>
            <w:r>
              <w:rPr>
                <w:rFonts w:ascii="Arial Unicode MS" w:hAnsi="Arial Unicode MS" w:eastAsia="Arial Unicode MS"/>
                <w:b/>
                <w:color w:val="000000"/>
                <w:sz w:val="20"/>
              </w:rPr>
              <w:t>需決定的事項</w:t>
            </w:r>
          </w:p>
        </w:tc>
        <w:tc>
          <w:tcPr>
            <w:tcW w:type="dxa" w:w="5256"/>
            <w:vAlign w:val="center"/>
            <w:shd w:fill="F2F2F2"/>
          </w:tcPr>
          <w:p>
            <w:pPr>
              <w:keepNext/>
              <w:spacing w:before="0" w:after="20" w:line="283" w:lineRule="auto"/>
            </w:pPr>
            <w:r>
              <w:rPr>
                <w:rFonts w:ascii="Arial Unicode MS" w:hAnsi="Arial Unicode MS" w:eastAsia="Arial Unicode MS"/>
                <w:b/>
                <w:color w:val="000000"/>
                <w:sz w:val="20"/>
              </w:rPr>
              <w:t>負責確認及影響</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DEC01</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帳號忘記密碼及管理員重設是否保留</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產品與後端確認；不得自行加回使用者後續改密碼或 email 找回。</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DEC02</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老師未設定或無效 key 時能否發布活動</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產品與 AI／後端確認；AI 呼叫必須明確失敗，不使用其他老師 key。</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DEC03</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AI 工作同步、輪詢或串流，以及逾時／取消協定</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前後端共同確認；對齊 15 秒請求逾時、任務狀態與去重。</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DEC04</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探究目標的可判斷條件與報告／分群評估方式</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教學與 AI 負責，需含未定立場、反例、部分證據及注入測試集。</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DEC05</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退出後是否可重開、名單異動與已發布分母如何處理</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產品與後端確認；不得把退出者當成完成，也不能默默改寫公開快照。</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DEC06</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刪除及移除成員後的稽核、費用與個資保留政策</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產品與後端確認，與不可回復刪除的使用者說明保持一致。</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DEC07</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正式供應商模型、價格來源、key 範圍與月統計時區</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AI／後端確認；示範模型名稱與單價不保證正式可用。</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DEC08</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可用性、併發、延遲、預算及監控門檻</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團隊共同核定後再設定驗收 SLO 與警示。</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DEC09</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語音支援格式、錄音長度、檔案上限、轉錄供應商及音檔保存時間</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前後端與產品確認；原型使用 audio/webm 與假轉錄，正式版需兼顧各瀏覽器。</w:t>
            </w:r>
          </w:p>
        </w:tc>
      </w:tr>
      <w:tr>
        <w:trPr>
          <w:cantSplit/>
        </w:trPr>
        <w:tc>
          <w:tcPr>
            <w:tcW w:type="dxa" w:w="936"/>
            <w:vAlign w:val="center"/>
          </w:tcPr>
          <w:p>
            <w:pPr>
              <w:keepNext w:val="0"/>
              <w:spacing w:before="0" w:after="20" w:line="283" w:lineRule="auto"/>
              <w:jc w:val="center"/>
            </w:pPr>
            <w:r>
              <w:rPr>
                <w:rFonts w:ascii="Arial Unicode MS" w:hAnsi="Arial Unicode MS" w:eastAsia="Arial Unicode MS"/>
                <w:b w:val="0"/>
                <w:color w:val="000000"/>
                <w:sz w:val="20"/>
              </w:rPr>
              <w:t>DEC10</w:t>
            </w:r>
          </w:p>
        </w:tc>
        <w:tc>
          <w:tcPr>
            <w:tcW w:type="dxa" w:w="4032"/>
            <w:vAlign w:val="center"/>
          </w:tcPr>
          <w:p>
            <w:pPr>
              <w:keepNext w:val="0"/>
              <w:spacing w:before="0" w:after="20" w:line="283" w:lineRule="auto"/>
            </w:pPr>
            <w:r>
              <w:rPr>
                <w:rFonts w:ascii="Arial Unicode MS" w:hAnsi="Arial Unicode MS" w:eastAsia="Arial Unicode MS"/>
                <w:b w:val="0"/>
                <w:color w:val="000000"/>
                <w:sz w:val="20"/>
              </w:rPr>
              <w:t>註冊是否另填姓名及匿名設定是否重新提供 UI</w:t>
            </w:r>
          </w:p>
        </w:tc>
        <w:tc>
          <w:tcPr>
            <w:tcW w:type="dxa" w:w="5256"/>
            <w:vAlign w:val="center"/>
          </w:tcPr>
          <w:p>
            <w:pPr>
              <w:keepNext w:val="0"/>
              <w:spacing w:before="0" w:after="20" w:line="283" w:lineRule="auto"/>
            </w:pPr>
            <w:r>
              <w:rPr>
                <w:rFonts w:ascii="Arial Unicode MS" w:hAnsi="Arial Unicode MS" w:eastAsia="Arial Unicode MS"/>
                <w:b w:val="0"/>
                <w:color w:val="000000"/>
                <w:sz w:val="20"/>
              </w:rPr>
              <w:t>目前 name 暫用 account，匿名 API 有保留但無新版開關；不得自行把個人資料公開。</w:t>
            </w:r>
          </w:p>
        </w:tc>
      </w:tr>
    </w:tbl>
    <w:p>
      <w:pPr>
        <w:spacing w:after="20" w:before="0" w:line="120" w:lineRule="auto"/>
      </w:pPr>
      <w:r>
        <w:rPr>
          <w:sz w:val="4"/>
        </w:rPr>
      </w:r>
    </w:p>
    <w:p>
      <w:r>
        <w:rPr>
          <w:rFonts w:ascii="Arial Unicode MS" w:hAnsi="Arial Unicode MS" w:eastAsia="Arial Unicode MS"/>
          <w:b w:val="0"/>
          <w:color w:val="000000"/>
          <w:sz w:val="22"/>
        </w:rPr>
        <w:t>前端交付包含對齊 DTO 的頁面、三語及錯誤復原、角色及鎖定介面、驗收紀錄。後端交付包含 OpenAPI、資料遷移、權限及狀態機、AI 工作與費用紀錄、資料刪除及安全測試。整合完成須以正式測試環境逐項驗收；本 PR 保持 Draft 與 DO NOT MERGE，供原型討論及後續分支實作。</w:t>
      </w:r>
    </w:p>
    <w:p>
      <w:pPr>
        <w:pStyle w:val="Heading1"/>
      </w:pPr>
      <w:r>
        <w:rPr>
          <w:rFonts w:ascii="Arial Unicode MS" w:hAnsi="Arial Unicode MS" w:eastAsia="Arial Unicode MS"/>
          <w:b/>
          <w:color w:val="000000"/>
          <w:sz w:val="30"/>
        </w:rPr>
        <w:t>15 完整功能清單</w:t>
      </w:r>
    </w:p>
    <w:p>
      <w:r>
        <w:rPr>
          <w:rFonts w:ascii="Arial Unicode MS" w:hAnsi="Arial Unicode MS" w:eastAsia="Arial Unicode MS"/>
          <w:b w:val="0"/>
          <w:color w:val="000000"/>
          <w:sz w:val="22"/>
        </w:rPr>
        <w:t>本節以目前實際可到達的路由與互動為準。相近控制合併成一項功能，但明列其中動作；獨立標記只有 API、開發工具或文字占位的項目，避免前後端誤認完成範圍。已確認移除的介面依第 1 節產品決定管理，不能因舊程式或 mock 相容資料存在而重新啟用。</w:t>
      </w:r>
    </w:p>
    <w:p>
      <w:pPr>
        <w:pStyle w:val="Heading2"/>
      </w:pPr>
      <w:r>
        <w:rPr>
          <w:rFonts w:ascii="Arial Unicode MS" w:hAnsi="Arial Unicode MS" w:eastAsia="Arial Unicode MS"/>
          <w:b/>
          <w:color w:val="000000"/>
          <w:sz w:val="24"/>
        </w:rPr>
        <w:t>共用介面及公開頁面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三階段首頁介紹</w:t>
            </w:r>
          </w:p>
        </w:tc>
        <w:tc>
          <w:tcPr>
            <w:tcW w:type="dxa" w:w="6480"/>
            <w:vAlign w:val="center"/>
          </w:tcPr>
          <w:p>
            <w:pPr>
              <w:keepNext w:val="0"/>
              <w:spacing w:before="0" w:after="20" w:line="283" w:lineRule="auto"/>
            </w:pPr>
            <w:r>
              <w:rPr>
                <w:rFonts w:ascii="Menlo" w:hAnsi="Menlo" w:eastAsia="Arial Unicode MS"/>
                <w:b w:val="0"/>
                <w:color w:val="000000"/>
                <w:sz w:val="19"/>
              </w:rPr>
              <w:t>/</w:t>
            </w:r>
            <w:r>
              <w:rPr>
                <w:rFonts w:ascii="Arial Unicode MS" w:hAnsi="Arial Unicode MS" w:eastAsia="Arial Unicode MS"/>
                <w:b w:val="0"/>
                <w:color w:val="000000"/>
                <w:sz w:val="20"/>
              </w:rPr>
              <w:t xml:space="preserve"> 展示課程設定、學生探究、全班觀點及對話範例，提供進入課程／登入與公告入口。</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Logo 與角色首頁</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點選 Logo 依登入狀態導向公開首頁或該角色首頁。</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主要導覽</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老師及學生直接顯示我的課程；助教可切換學生課程；管理員顯示管理帳號。無側欄、無三條線選單。</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帳號選單</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顯示姓名與角色、登出；老師另有 AI 用量與金鑰入口，助教有學生課程入口。</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介面語言</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可選繁體中文、英文、西班牙文並保留本機偏好；固定教學文案尚有中文，需補齊正式翻譯。</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淺色及響應式呈現</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共用淺米色工作區、深色文字、金色重點；桌機與窄螢幕版型、可見焦點及跳到主要內容入口。</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查詢及表單狀態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載入骨架、空列表、無搜尋結果、錯誤提示、重新載入；送出期間鎖定重複操作，確認對話框顯示處理與錯誤。</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權限與不存在頁面</w:t>
            </w:r>
          </w:p>
        </w:tc>
        <w:tc>
          <w:tcPr>
            <w:tcW w:type="dxa" w:w="6480"/>
            <w:vAlign w:val="center"/>
          </w:tcPr>
          <w:p>
            <w:pPr>
              <w:keepNext w:val="0"/>
              <w:spacing w:before="0" w:after="20" w:line="283" w:lineRule="auto"/>
            </w:pPr>
            <w:r>
              <w:rPr>
                <w:rFonts w:ascii="Menlo" w:hAnsi="Menlo" w:eastAsia="Arial Unicode MS"/>
                <w:b w:val="0"/>
                <w:color w:val="000000"/>
                <w:sz w:val="19"/>
              </w:rPr>
              <w:t>/forbidden</w:t>
            </w:r>
            <w:r>
              <w:rPr>
                <w:rFonts w:ascii="Arial Unicode MS" w:hAnsi="Arial Unicode MS" w:eastAsia="Arial Unicode MS"/>
                <w:b w:val="0"/>
                <w:color w:val="000000"/>
                <w:sz w:val="20"/>
              </w:rPr>
              <w:t xml:space="preserve"> 與未知路徑提供狀態說明及返回入口；路由阻擋未登入或不符合角色者。</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COM09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公開公告</w:t>
            </w:r>
          </w:p>
        </w:tc>
        <w:tc>
          <w:tcPr>
            <w:tcW w:type="dxa" w:w="6480"/>
            <w:vAlign w:val="center"/>
          </w:tcPr>
          <w:p>
            <w:pPr>
              <w:keepNext w:val="0"/>
              <w:spacing w:before="0" w:after="20" w:line="283" w:lineRule="auto"/>
            </w:pPr>
            <w:r>
              <w:rPr>
                <w:rFonts w:ascii="Menlo" w:hAnsi="Menlo" w:eastAsia="Arial Unicode MS"/>
                <w:b w:val="0"/>
                <w:color w:val="000000"/>
                <w:sz w:val="19"/>
              </w:rPr>
              <w:t>/announcements</w:t>
            </w:r>
            <w:r>
              <w:rPr>
                <w:rFonts w:ascii="Arial Unicode MS" w:hAnsi="Arial Unicode MS" w:eastAsia="Arial Unicode MS"/>
                <w:b w:val="0"/>
                <w:color w:val="000000"/>
                <w:sz w:val="20"/>
              </w:rPr>
              <w:t xml:space="preserve"> 未登入可讀，依發布日期新到舊顯示，卡片展開／收合全文，空資料有提示；資料為前端陣列。</w:t>
            </w:r>
          </w:p>
        </w:tc>
      </w:tr>
    </w:tbl>
    <w:p>
      <w:pPr>
        <w:spacing w:after="20" w:before="0" w:line="120" w:lineRule="auto"/>
      </w:pPr>
      <w:r>
        <w:rPr>
          <w:sz w:val="4"/>
        </w:rPr>
      </w:r>
    </w:p>
    <w:p>
      <w:pPr>
        <w:pStyle w:val="Heading2"/>
      </w:pPr>
      <w:r>
        <w:rPr>
          <w:rFonts w:ascii="Arial Unicode MS" w:hAnsi="Arial Unicode MS" w:eastAsia="Arial Unicode MS"/>
          <w:b/>
          <w:color w:val="000000"/>
          <w:sz w:val="24"/>
        </w:rPr>
        <w:t>註冊 登入與初次密碼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學生註冊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帳號、密碼、確認密碼；帳號去除首尾空白且最多 64 字，密碼至少 8 字，確認須一致，不含 email。</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註冊後登入</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成功註冊即登入；目前 name 以 account 代入，另填姓名未提供。</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登入與導向</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檢查必填、顯示錯誤；成功後依角色／TA 資格進首頁，原目標只接受站內 redirect。</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登入狀態恢復</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保存登入資訊，重新整理後以 GET /users/me 確認身分；正式儲存及刷新策略需對齊後端。</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登出及帳號隔離</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通知後端登出，清除 token、使用者與查詢快取，回登入頁；切換帳號也清快取。</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過期與禁止存取</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401 提示登入已過期並保留原目標；403 初次密碼要求啟動強制設定流程。</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初次密碼 gate</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must_change_password 為 true 時顯示不可略過的設定視窗；可選登出，不能關閉後繼續使用。</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AUTH08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初次密碼表單</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原密碼、新密碼、再次確認；成功後解除 gate 並重新載入受限資料，完成後不提供自行更改密碼。</w:t>
            </w:r>
          </w:p>
        </w:tc>
      </w:tr>
    </w:tbl>
    <w:p>
      <w:pPr>
        <w:spacing w:after="20" w:before="0" w:line="120" w:lineRule="auto"/>
      </w:pPr>
      <w:r>
        <w:rPr>
          <w:sz w:val="4"/>
        </w:rPr>
      </w:r>
    </w:p>
    <w:p>
      <w:pPr>
        <w:pStyle w:val="Heading2"/>
      </w:pPr>
      <w:r>
        <w:rPr>
          <w:rFonts w:ascii="Arial Unicode MS" w:hAnsi="Arial Unicode MS" w:eastAsia="Arial Unicode MS"/>
          <w:b/>
          <w:color w:val="000000"/>
          <w:sz w:val="24"/>
        </w:rPr>
        <w:t>管理員教師帳號管理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ADM01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教師列表及搜尋</w:t>
            </w:r>
          </w:p>
        </w:tc>
        <w:tc>
          <w:tcPr>
            <w:tcW w:type="dxa" w:w="6480"/>
            <w:vAlign w:val="center"/>
          </w:tcPr>
          <w:p>
            <w:pPr>
              <w:keepNext w:val="0"/>
              <w:spacing w:before="0" w:after="20" w:line="283" w:lineRule="auto"/>
            </w:pPr>
            <w:r>
              <w:rPr>
                <w:rFonts w:ascii="Menlo" w:hAnsi="Menlo" w:eastAsia="Arial Unicode MS"/>
                <w:b w:val="0"/>
                <w:color w:val="000000"/>
                <w:sz w:val="19"/>
              </w:rPr>
              <w:t>/admin/teachers</w:t>
            </w:r>
            <w:r>
              <w:rPr>
                <w:rFonts w:ascii="Arial Unicode MS" w:hAnsi="Arial Unicode MS" w:eastAsia="Arial Unicode MS"/>
                <w:b w:val="0"/>
                <w:color w:val="000000"/>
                <w:sz w:val="20"/>
              </w:rPr>
              <w:t xml:space="preserve"> 依帳號或姓名搜尋，顯示姓名、帳號及建立日期，支援空結果及查詢重試。</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ADM02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建立教師</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填帳號與姓名，驗證必填；系統產生一次性初始密碼，不由管理員在表單自訂密碼。</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ADM03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初始密碼通知及複製</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建立或重設後一次顯示帳號與初始密碼，可複製兩者、顯示複製成功並完成關閉。</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ADM04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重設教師初始密碼</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原型有確認、產生新初始密碼及下次登入必改；正式端點尚未實作，與使用者後續自行改密碼分開管理。</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ADM05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刪除教師</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顯示不可復原確認，成功後更新名單，失敗保留錯誤；正式版沿用管理員提升與禁止刪除受保護帳號規則。</w:t>
            </w:r>
          </w:p>
        </w:tc>
      </w:tr>
    </w:tbl>
    <w:p>
      <w:pPr>
        <w:spacing w:after="20" w:before="0" w:line="120" w:lineRule="auto"/>
      </w:pPr>
      <w:r>
        <w:rPr>
          <w:sz w:val="4"/>
        </w:rPr>
      </w:r>
    </w:p>
    <w:p>
      <w:pPr>
        <w:pStyle w:val="Heading2"/>
      </w:pPr>
      <w:r>
        <w:rPr>
          <w:rFonts w:ascii="Arial Unicode MS" w:hAnsi="Arial Unicode MS" w:eastAsia="Arial Unicode MS"/>
          <w:b/>
          <w:color w:val="000000"/>
          <w:sz w:val="24"/>
        </w:rPr>
        <w:t>老師課程與成員管理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課程列表及搜尋</w:t>
            </w:r>
          </w:p>
        </w:tc>
        <w:tc>
          <w:tcPr>
            <w:tcW w:type="dxa" w:w="6480"/>
            <w:vAlign w:val="center"/>
          </w:tcPr>
          <w:p>
            <w:pPr>
              <w:keepNext w:val="0"/>
              <w:spacing w:before="0" w:after="20" w:line="283" w:lineRule="auto"/>
            </w:pPr>
            <w:r>
              <w:rPr>
                <w:rFonts w:ascii="Menlo" w:hAnsi="Menlo" w:eastAsia="Arial Unicode MS"/>
                <w:b w:val="0"/>
                <w:color w:val="000000"/>
                <w:sz w:val="19"/>
              </w:rPr>
              <w:t>/teacher/courses</w:t>
            </w:r>
            <w:r>
              <w:rPr>
                <w:rFonts w:ascii="Arial Unicode MS" w:hAnsi="Arial Unicode MS" w:eastAsia="Arial Unicode MS"/>
                <w:b w:val="0"/>
                <w:color w:val="000000"/>
                <w:sz w:val="20"/>
              </w:rPr>
              <w:t xml:space="preserve"> 顯示可存取課程、課程與活動統計，按課名、描述、課程代碼搜尋。</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建立課程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輸入必填名稱與選填描述，建立後顯示系統產生的代碼及課程卡片。</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編輯課程資訊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修改課程名稱及描述、儲存並更新列表；此為課程資訊，不解除已發布活動的鎖定。</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刪除整門課程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明確確認連帶影響，成功後移除課程及全部活動、成員關係與相關資料，不提供封存。</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課程總覽與計數</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顯示課程 title、已發布活動數、學生人數；活動統計只顯示數字、不設上限。</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活動列表及搜尋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顯示草稿／已發布、主題、描述、年齡、回合與完成數；可按標題及描述搜尋。</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複製課程代碼</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老師或 view_members 助教可一鍵複製、顯示短暫成功狀態，失敗時提示手動複製。</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學生名單</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顯示學生姓名、帳號與加入資料；TA 排除於學生人數，未授權助教不取得名單與代碼。</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CRS09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移除學生</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老師經確認撤銷學生課程資格，重新查詢名單；歷史資料及重新加入政策須依 DEC05／DEC06 核定。</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CRS10</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刪除活動</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老師確認後刪除該活動及對話、報告與摘要；草稿與已發布活動均無封存功能。</w:t>
            </w:r>
          </w:p>
        </w:tc>
      </w:tr>
    </w:tbl>
    <w:p>
      <w:pPr>
        <w:spacing w:after="20" w:before="0" w:line="120" w:lineRule="auto"/>
      </w:pPr>
      <w:r>
        <w:rPr>
          <w:sz w:val="4"/>
        </w:rPr>
      </w:r>
    </w:p>
    <w:p>
      <w:pPr>
        <w:pStyle w:val="Heading2"/>
      </w:pPr>
      <w:r>
        <w:rPr>
          <w:rFonts w:ascii="Arial Unicode MS" w:hAnsi="Arial Unicode MS" w:eastAsia="Arial Unicode MS"/>
          <w:b/>
          <w:color w:val="000000"/>
          <w:sz w:val="24"/>
        </w:rPr>
        <w:t>活動設定與研究主題庫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基本輸入</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選年齡層、內容語言、5／10／15 回合，填主題／課程描述，顯示字數及限制。</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輸入及八欄驗證</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描述需 20 至 6000 字元，八欄必要文字完整；列舉不合法或空白時不允許保存／發布。</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研究主題庫瀏覽及搜尋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18 個參考主題；按哲學、倫理、法律、正義、科技、經濟篩選，並搜尋主題或核心問題，顯示符合數。</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主題研究來源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每張主題卡可展開來源，連結以新分頁安全開啟；顯示建議年齡、回合及來源語言。</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套用參考主題</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產生可調整的八欄，保留目前選擇的年齡與回合；取代既有設定前有確認。</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AI 整理及非阻擋釐清</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直接進入檢視並確認，顯示八欄及最多三題建議釐清，不再經過獨立問答頁。</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手動修訂八欄</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草稿可編輯年齡、回合及六個文字欄位；排除事項無限制時使用未指定。</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AI 回饋修訂</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保留給 AI 的回饋／釐清回答及依回饋重新產生，修訂從目前草稿內容出發。</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SET09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單獨重產開場</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草稿可刷新 opening_message，其他七欄不變；新文字不會自動保存或發布。</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SET10</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內容語言及模型設定</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在草稿選擇內容語言與模型，模型清單失敗時可重試；學生沿用活動固定值。</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SET11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預覽及檢查提示</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側欄預覽開場、8／8 填寫程度、教學提醒及需教師確認的欄位檢查。</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SET12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儲存草稿</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老師及 edit_activities 助教可保存並再次開啟；助教只能交由老師發布。</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SET13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確認發布活動</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老師確認八欄、語言及模型後發布，提示發布後不能修改，完成後進入觀點頁。</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SET14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發布後唯讀及 API 鎖定</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移除編輯入口、儲存與重產操作；舊編輯路徑可讀不可寫，新舊修改端點均拒絕變更或隱式另存。</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SET15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未儲存內容保護</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草稿改動後離開路由或重新整理有提醒；已發布唯讀頁不誤報待儲存。</w:t>
            </w:r>
          </w:p>
        </w:tc>
      </w:tr>
    </w:tbl>
    <w:p>
      <w:pPr>
        <w:spacing w:after="20" w:before="0" w:line="120" w:lineRule="auto"/>
      </w:pPr>
      <w:r>
        <w:rPr>
          <w:sz w:val="4"/>
        </w:rPr>
      </w:r>
    </w:p>
    <w:p>
      <w:pPr>
        <w:pStyle w:val="Heading2"/>
      </w:pPr>
      <w:r>
        <w:rPr>
          <w:rFonts w:ascii="Arial Unicode MS" w:hAnsi="Arial Unicode MS" w:eastAsia="Arial Unicode MS"/>
          <w:b/>
          <w:color w:val="000000"/>
          <w:sz w:val="24"/>
        </w:rPr>
        <w:t>老師全班觀點與發布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四項摘要計數</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全班人數、完成對話、可用報告、觀點群組；分母各自明確，不混用已完成及可用報告。</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產生及重新整理摘要</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老師或 edit_summary 助教依可用報告建立草稿，顯示處理中及錯誤，不自動發布。</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動態分布圖</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依實際報告形成群組，顯示人數、百分比與未定者；無預設結論選單。</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全班概述及觀點總結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描述主要立場、條件與未定之處，保留不足證據；老師頁面以閱讀呈現。</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Perspective 與 tag 跳轉</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點觀點卡切到學生報告並帶 tag 查詢，保留網址狀態，可清除或更換分類。</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標記審閱完成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老師勾選確認統計及公開表述後，將目前 draft version 標為 reviewed。</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發布給學生</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老師確認後發布已審閱版本，顯示成功及發布狀態；助教無此操作。</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撤回發布</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老師確認後撤回學生可見版本，教師端保留資料供後續處理。</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SUM09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草稿及發布快照隔離</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顯示版本、日期與狀態；重新產生或修訂新草稿，不改寫學生已見版本。</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SUM10</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新報告及處理狀態提示</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顯示尚待處理／失敗數，發現尚未納入的新報告時提示重新整理，避免把缺件當零立場。</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SUM11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精簡分頁及舊連結相容</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老師只有摘要審閱、學生報告；舊 tab=preview 轉回 summary，無內層編輯區及全班時間軸。</w:t>
            </w:r>
          </w:p>
        </w:tc>
      </w:tr>
    </w:tbl>
    <w:p>
      <w:pPr>
        <w:spacing w:after="20" w:before="0" w:line="120" w:lineRule="auto"/>
      </w:pPr>
      <w:r>
        <w:rPr>
          <w:sz w:val="4"/>
        </w:rPr>
      </w:r>
    </w:p>
    <w:p>
      <w:pPr>
        <w:pStyle w:val="Heading2"/>
      </w:pPr>
      <w:r>
        <w:rPr>
          <w:rFonts w:ascii="Arial Unicode MS" w:hAnsi="Arial Unicode MS" w:eastAsia="Arial Unicode MS"/>
          <w:b/>
          <w:color w:val="000000"/>
          <w:sz w:val="24"/>
        </w:rPr>
        <w:t>教學端學生報告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REP01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報告清單及搜尋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顯示匿名代碼、完成回合、完成日期與觀點，按代碼、觀點或 tag 搜尋。</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REP02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tag 篩選及狀態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群組 tag、未形成明確觀點、待重新分群；可點選篩選、顯示符合數及清除。</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REP03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個人報告視窗</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開啟及關閉結構化報告，顯示目前觀點 tag、版本、完成資訊與證據品質。</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REP04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個人報告內容</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觀點總結、立場、最強理由、已檢驗挑戰、修正／辯護、探究連結、尚待追問及限制。</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REP05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個人觀點時間軸</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呈現提問、前後總結與變化類型，區分明確因果及先後順序；不恢復舊全班分歧對照。</w:t>
            </w:r>
          </w:p>
        </w:tc>
      </w:tr>
    </w:tbl>
    <w:p>
      <w:pPr>
        <w:spacing w:after="20" w:before="0" w:line="120" w:lineRule="auto"/>
      </w:pPr>
      <w:r>
        <w:rPr>
          <w:sz w:val="4"/>
        </w:rPr>
      </w:r>
    </w:p>
    <w:p>
      <w:pPr>
        <w:pStyle w:val="Heading2"/>
      </w:pPr>
      <w:r>
        <w:rPr>
          <w:rFonts w:ascii="Arial Unicode MS" w:hAnsi="Arial Unicode MS" w:eastAsia="Arial Unicode MS"/>
          <w:b/>
          <w:color w:val="000000"/>
          <w:sz w:val="24"/>
        </w:rPr>
        <w:t>助教及可勾選權限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指派已註冊帳號</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老師輸入帳號加入本課程助教，檢查不存在、重複及不允許角色。</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逐項勾選及保存權限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四項權限可分別設定；顯示原權限、修改狀態、保存成功與錯誤，拒絕未知權限。</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助教登入及課程切換</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ta 示範帳號預設進教學課程，只看指派課程，顯示助教身分，仍可進自己的學生課程。</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檢視報告授權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view_reports 控制學生報告清單、觀點 tag 查詢與個人報告。</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編輯草稿活動授權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edit_activities 控制新活動、八欄、AI 整理及保存；發布活動仍不可修改。</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編輯摘要授權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edit_summary 控制產生及修訂摘要草稿，保留助教專用文字編輯；需交老師審閱發布。</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檢視名單授權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view_members 控制學生名單與課程代碼；不包含移除學生或管理助教。</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撤銷助教資格</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老師經確認移除，撤銷教學存取；原為學生者恢復學生資格，歷史紀錄保留。</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TA09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權限隔離及統計排除</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TA 不列學生統計；無權發布、刪除、管理 TA、讀取或修改老師 key；API 每次重驗。</w:t>
            </w:r>
          </w:p>
        </w:tc>
      </w:tr>
    </w:tbl>
    <w:p>
      <w:pPr>
        <w:spacing w:after="20" w:before="0" w:line="120" w:lineRule="auto"/>
      </w:pPr>
      <w:r>
        <w:rPr>
          <w:sz w:val="4"/>
        </w:rPr>
      </w:r>
    </w:p>
    <w:p>
      <w:pPr>
        <w:pStyle w:val="Heading2"/>
      </w:pPr>
      <w:r>
        <w:rPr>
          <w:rFonts w:ascii="Arial Unicode MS" w:hAnsi="Arial Unicode MS" w:eastAsia="Arial Unicode MS"/>
          <w:b/>
          <w:color w:val="000000"/>
          <w:sz w:val="24"/>
        </w:rPr>
        <w:t>模型 API key 與用量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合併用量卡</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同卡顯示月份、總 token、輸入／輸出 token、請求數、模型與 USD。</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模型選擇及偏好</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四種示範模型可選，保存老師的新活動預設；顯示供應商模型 ID 及更新結果。</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本月金額</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顯示目前來源的本月已用、更新時間、支出上限或無資料提示，不臆測剩餘 token。</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各模型價格展開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展開／收合輸入及輸出每百萬 token 的美元單價，示範價有明確標示。</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更新及背景刷新</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共用按鈕更新模型、設定與用量，讀取中防止重複；用量原型每 15 秒刷新。</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階段統計</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AI 設定頁按課程設定、學生對話、個人報告、全班摘要列輸入、輸出及請求數。</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金鑰狀態及遮罩</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只顯示是否已設定與尾碼，助教及學生沒有設定入口。</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新增及更換 key</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password 欄位、長度檢查、送出期間鎖定、送出即清空及成功／失敗提示；示範版不保存完整值。</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AI09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移除本系統 key 設定</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老師確認後移除設定，保留課程資料及模型偏好，不等同向供應商撤銷 key。</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AI10</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老師計費歸屬</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原型按課程老師累計模擬使用，包含授權 TA 及學生操作；正式 ledger 與供應商真實成本待串接。</w:t>
            </w:r>
          </w:p>
        </w:tc>
      </w:tr>
    </w:tbl>
    <w:p>
      <w:pPr>
        <w:spacing w:after="20" w:before="0" w:line="120" w:lineRule="auto"/>
      </w:pPr>
      <w:r>
        <w:rPr>
          <w:sz w:val="4"/>
        </w:rPr>
      </w:r>
    </w:p>
    <w:p>
      <w:pPr>
        <w:pStyle w:val="Heading2"/>
      </w:pPr>
      <w:r>
        <w:rPr>
          <w:rFonts w:ascii="Arial Unicode MS" w:hAnsi="Arial Unicode MS" w:eastAsia="Arial Unicode MS"/>
          <w:b/>
          <w:color w:val="000000"/>
          <w:sz w:val="24"/>
        </w:rPr>
        <w:t>學生課程 對話與結果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我的課程及搜尋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按課名、代碼、老師搜尋，顯示老師、活動數、代碼及進入課程。</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加入課程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代碼去首尾空白並轉大寫，成功回饋並刷新列表，顯示不存在／重複等錯誤。</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退出課程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確認後撤銷本人課程存取，成功提示；不刪除老師的整門課。</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活動列表與進度</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顯示名稱、描述、回合及尚未開始／進行中／完成；可開始、繼續或查看自己的報告。</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建立與重入 Session</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本人同活動重用既有 Session，固定開場、設定及模型，恢復自己的上下文。</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文字輸入與送出</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多行輸入、6000 字上限、Ctrl／Command 加 Enter，避開輸入法組字；空白、送出中及辨識中限制送出。</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略過這題</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以「略過這一題」送出明確學生回覆，照規則計一回合；不能據此推定學生立場。</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串流與等待呈現</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逐段顯示 AI 文字、處理指示與剩餘／已完成回合，發送期間避免重複操作。</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STU09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重入及斷線復原</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以後端紀錄校正，重試沿用 request_id；不確定是否保存時先恢復紀錄，再允許繼續。</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STU10</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達目標後結束或繼續</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目標達成才提供同意完成或繼續思考；未同意且未達上限不自動完成。</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上限自動完成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第 5／10／15 個成功回覆後自動結束，不再提問，進入報告結果。</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退出探究</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經確認標 ABANDONED，保留已存紀錄但不算完成、不納入全班摘要；一般離頁可恢復進度。</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探究背景</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對話側欄顯示背景、載入狀態及重新取得背景入口。</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語音輸入</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申請麥克風、開始／停止錄音、上傳辨識並把文字附加輸入框；可再編輯，不自動送出。Mock 可用假錄音及假轉錄。</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STU15</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AI 訊息朗讀</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瀏覽器 speechSynthesis 朗讀、再次按下停止；切換訊息取消前一段、離頁停止，使用內容語言；不支援時顯示提示。</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STU16</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完成後結果入口</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完成後可從對話頁或活動卡進入自己的結果頁，不進入別人的 Session。</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STU17</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報告等待與失敗</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pending／processing 每 3 秒查詢，ready 顯示，failed 提示失敗及重新載入；不要求重談。</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STU18</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本人個人報告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結果頁的個人報告分頁呈現結構化內容及時間軸，只能讀本人。</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STU19</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對話紀錄及證據跳轉</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本人結果頁可查看逐字訊息；點最強理由或時間軸證據切到紀錄並捲至對應訊息。</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STU20</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已發布全班摘要</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結果頁的全班摘要分頁只讀老師發布版本，未發布顯示等待，原型每 15 秒更新；無他人報告入口。</w:t>
            </w:r>
          </w:p>
        </w:tc>
      </w:tr>
    </w:tbl>
    <w:p>
      <w:pPr>
        <w:spacing w:after="20" w:before="0" w:line="120" w:lineRule="auto"/>
      </w:pPr>
      <w:r>
        <w:rPr>
          <w:sz w:val="4"/>
        </w:rPr>
      </w:r>
    </w:p>
    <w:p>
      <w:pPr>
        <w:pStyle w:val="Heading2"/>
      </w:pPr>
      <w:r>
        <w:rPr>
          <w:rFonts w:ascii="Arial Unicode MS" w:hAnsi="Arial Unicode MS" w:eastAsia="Arial Unicode MS"/>
          <w:b/>
          <w:color w:val="000000"/>
          <w:sz w:val="24"/>
        </w:rPr>
        <w:t>示範工具及開發支援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512"/>
        <w:gridCol w:w="2232"/>
        <w:gridCol w:w="6480"/>
      </w:tblGrid>
      <w:tr>
        <w:trPr>
          <w:cantSplit/>
          <w:tblHeader/>
        </w:trPr>
        <w:tc>
          <w:tcPr>
            <w:tcW w:type="dxa" w:w="1512"/>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232"/>
            <w:vAlign w:val="center"/>
            <w:shd w:fill="F2F2F2"/>
          </w:tcPr>
          <w:p>
            <w:pPr>
              <w:keepNext/>
              <w:spacing w:before="0" w:after="20" w:line="283" w:lineRule="auto"/>
            </w:pPr>
            <w:r>
              <w:rPr>
                <w:rFonts w:ascii="Arial Unicode MS" w:hAnsi="Arial Unicode MS" w:eastAsia="Arial Unicode MS"/>
                <w:b/>
                <w:color w:val="000000"/>
                <w:sz w:val="20"/>
              </w:rPr>
              <w:t>功能</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現況與實作要求</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DEVTOOL01</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首頁體驗入口</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教師 wang、學生 s012、助教 ta 一鍵登入，顯示執行及錯誤；只在 mock 模式。</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DEVTOOL02</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Debug 身分切換</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可切學生 s001／s012、ta、老師 wang／chen、admin，顯示目前身分並可登出；chen 示範初次密碼。</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DEVTOOL03</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API 群組情境</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九組 API 可分別設正常、空資料、錯誤、慢三秒、持續載入；不是全部端點都具有相同情境覆蓋率。</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DEVTOOL04</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批次切換情境</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可全部恢復正常或全部設定錯誤，顯示非正常情境計數並重新查詢。</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DEVTOOL05</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延遲及打字速度</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調整每請求 0 至 2000 ms、AI 每字 0 至 150 ms 的展示速度，保存本機情境。</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DEVTOOL06</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產生測試課程</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新增假課程及代碼；學生身分操作時會加入該假課程，供列表驗證。</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DEVTOOL07</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產生測試活動</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在目前課程加入假題目，供卡片及資料流程展示；不當成正式發布 API。</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DEVTOOL08</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加入測試學生</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對目前課程加入五位假學生，用於名單及統計。</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DEVTOOL09</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全班完成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在老師活動頁直接讓目前班級學生完成假對話，供報告與統計展示；屬 Debug 旁路。</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DEVTOOL10</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本人對話完成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在學生對話頁直接結束目前假對話並進行結果展示，不能成為正式完成規則的替代。</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DEVTOOL11</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舊結論測試資料</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可增加五個歷史結論並重配測試作答；只供相容性測試，不恢復新版預設分類。</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DEVTOOL12</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臨時公告</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輸入標題／多行內容新增，或清空公告；目前只在記憶體，重新整理回原始公告。</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DEVTOOL13</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重置假資料</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重置假資料庫、API 情境及登入狀態，恢復內建示範；只影響此瀏覽器 origin。</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DEVTOOL14</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本機持久與示範升級</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課程、假帳號、Session、報告、用量及情境保存在 localStorage；範例版本升級不自動重建已刪課程，公告例外。</w:t>
            </w:r>
          </w:p>
        </w:tc>
      </w:tr>
      <w:tr>
        <w:trPr>
          <w:cantSplit/>
        </w:trPr>
        <w:tc>
          <w:tcPr>
            <w:tcW w:type="dxa" w:w="1512"/>
            <w:vAlign w:val="center"/>
          </w:tcPr>
          <w:p>
            <w:pPr>
              <w:keepNext w:val="0"/>
              <w:spacing w:before="0" w:after="20" w:line="283" w:lineRule="auto"/>
              <w:jc w:val="center"/>
            </w:pPr>
            <w:r>
              <w:rPr>
                <w:rFonts w:ascii="Arial Unicode MS" w:hAnsi="Arial Unicode MS" w:eastAsia="Arial Unicode MS"/>
                <w:b w:val="0"/>
                <w:color w:val="000000"/>
                <w:sz w:val="20"/>
              </w:rPr>
              <w:t>DEVTOOL15</w:t>
            </w:r>
          </w:p>
        </w:tc>
        <w:tc>
          <w:tcPr>
            <w:tcW w:type="dxa" w:w="2232"/>
            <w:vAlign w:val="center"/>
          </w:tcPr>
          <w:p>
            <w:pPr>
              <w:keepNext w:val="0"/>
              <w:spacing w:before="0" w:after="20" w:line="283" w:lineRule="auto"/>
            </w:pPr>
            <w:r>
              <w:rPr>
                <w:rFonts w:ascii="Arial Unicode MS" w:hAnsi="Arial Unicode MS" w:eastAsia="Arial Unicode MS"/>
                <w:b w:val="0"/>
                <w:color w:val="000000"/>
                <w:sz w:val="20"/>
              </w:rPr>
              <w:t>開發與驗證命令</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dev:mock、build:demo、preview、正式 build、型別檢查、lint、Vitest，以及 Histoire 元件展示命令；正式版不啟用 Debug。</w:t>
            </w:r>
          </w:p>
        </w:tc>
      </w:tr>
    </w:tbl>
    <w:p>
      <w:pPr>
        <w:spacing w:after="20" w:before="0" w:line="120" w:lineRule="auto"/>
      </w:pPr>
      <w:r>
        <w:rPr>
          <w:sz w:val="4"/>
        </w:rPr>
      </w:r>
    </w:p>
    <w:p>
      <w:pPr>
        <w:pStyle w:val="Heading2"/>
      </w:pPr>
      <w:r>
        <w:rPr>
          <w:rFonts w:ascii="Arial Unicode MS" w:hAnsi="Arial Unicode MS" w:eastAsia="Arial Unicode MS"/>
          <w:b/>
          <w:color w:val="000000"/>
          <w:sz w:val="24"/>
        </w:rPr>
        <w:t>保留 API 與尚未啟用項目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224"/>
        <w:gridCol w:w="2520"/>
        <w:gridCol w:w="6480"/>
      </w:tblGrid>
      <w:tr>
        <w:trPr>
          <w:cantSplit/>
          <w:tblHeader/>
        </w:trPr>
        <w:tc>
          <w:tcPr>
            <w:tcW w:type="dxa" w:w="1224"/>
            <w:vAlign w:val="center"/>
            <w:shd w:fill="F2F2F2"/>
          </w:tcPr>
          <w:p>
            <w:pPr>
              <w:keepNext/>
              <w:spacing w:before="0" w:after="20" w:line="283" w:lineRule="auto"/>
              <w:jc w:val="center"/>
            </w:pPr>
            <w:r>
              <w:rPr>
                <w:rFonts w:ascii="Arial Unicode MS" w:hAnsi="Arial Unicode MS" w:eastAsia="Arial Unicode MS"/>
                <w:b/>
                <w:color w:val="000000"/>
                <w:sz w:val="20"/>
              </w:rPr>
              <w:t>編號</w:t>
            </w:r>
          </w:p>
        </w:tc>
        <w:tc>
          <w:tcPr>
            <w:tcW w:type="dxa" w:w="2520"/>
            <w:vAlign w:val="center"/>
            <w:shd w:fill="F2F2F2"/>
          </w:tcPr>
          <w:p>
            <w:pPr>
              <w:keepNext/>
              <w:spacing w:before="0" w:after="20" w:line="283" w:lineRule="auto"/>
            </w:pPr>
            <w:r>
              <w:rPr>
                <w:rFonts w:ascii="Arial Unicode MS" w:hAnsi="Arial Unicode MS" w:eastAsia="Arial Unicode MS"/>
                <w:b/>
                <w:color w:val="000000"/>
                <w:sz w:val="20"/>
              </w:rPr>
              <w:t>項目</w:t>
            </w:r>
          </w:p>
        </w:tc>
        <w:tc>
          <w:tcPr>
            <w:tcW w:type="dxa" w:w="6480"/>
            <w:vAlign w:val="center"/>
            <w:shd w:fill="F2F2F2"/>
          </w:tcPr>
          <w:p>
            <w:pPr>
              <w:keepNext/>
              <w:spacing w:before="0" w:after="20" w:line="283" w:lineRule="auto"/>
            </w:pPr>
            <w:r>
              <w:rPr>
                <w:rFonts w:ascii="Arial Unicode MS" w:hAnsi="Arial Unicode MS" w:eastAsia="Arial Unicode MS"/>
                <w:b/>
                <w:color w:val="000000"/>
                <w:sz w:val="20"/>
              </w:rPr>
              <w:t>正確的範圍判讀</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RET01</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匿名設定 API</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updatePrivacy 與 PATCH privacy 已保留，正式後端已有對應路由；新版可見頁面沒有匿名開關。預設去識別公開摘要仍是必要規則。</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RET02</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歷史結論與分析</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原有結論 CRUD、Session result、analytics 型別及 mock 仍有相容資料；新版主流程不提供手動選結論或固定分類，應隔離或汰除。</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RET03</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Footer 五個文字項目</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隱私權、版權、開發者、聯絡我們、Bug 目前只顯示文字，沒有目的頁或送出功能，不視為已完成的五項服務。</w:t>
            </w:r>
          </w:p>
        </w:tc>
      </w:tr>
      <w:tr>
        <w:trPr>
          <w:cantSplit/>
        </w:trPr>
        <w:tc>
          <w:tcPr>
            <w:tcW w:type="dxa" w:w="1224"/>
            <w:vAlign w:val="center"/>
          </w:tcPr>
          <w:p>
            <w:pPr>
              <w:keepNext w:val="0"/>
              <w:spacing w:before="0" w:after="20" w:line="283" w:lineRule="auto"/>
              <w:jc w:val="center"/>
            </w:pPr>
            <w:r>
              <w:rPr>
                <w:rFonts w:ascii="Arial Unicode MS" w:hAnsi="Arial Unicode MS" w:eastAsia="Arial Unicode MS"/>
                <w:b w:val="0"/>
                <w:color w:val="000000"/>
                <w:sz w:val="20"/>
              </w:rPr>
              <w:t>RET04</w:t>
            </w:r>
          </w:p>
        </w:tc>
        <w:tc>
          <w:tcPr>
            <w:tcW w:type="dxa" w:w="2520"/>
            <w:vAlign w:val="center"/>
          </w:tcPr>
          <w:p>
            <w:pPr>
              <w:keepNext w:val="0"/>
              <w:spacing w:before="0" w:after="20" w:line="283" w:lineRule="auto"/>
            </w:pPr>
            <w:r>
              <w:rPr>
                <w:rFonts w:ascii="Arial Unicode MS" w:hAnsi="Arial Unicode MS" w:eastAsia="Arial Unicode MS"/>
                <w:b w:val="0"/>
                <w:color w:val="000000"/>
                <w:sz w:val="20"/>
              </w:rPr>
              <w:t>補充檔案</w:t>
            </w:r>
          </w:p>
        </w:tc>
        <w:tc>
          <w:tcPr>
            <w:tcW w:type="dxa" w:w="6480"/>
            <w:vAlign w:val="center"/>
          </w:tcPr>
          <w:p>
            <w:pPr>
              <w:keepNext w:val="0"/>
              <w:spacing w:before="0" w:after="20" w:line="283" w:lineRule="auto"/>
            </w:pPr>
            <w:r>
              <w:rPr>
                <w:rFonts w:ascii="Arial Unicode MS" w:hAnsi="Arial Unicode MS" w:eastAsia="Arial Unicode MS"/>
                <w:b w:val="0"/>
                <w:color w:val="000000"/>
                <w:sz w:val="20"/>
              </w:rPr>
              <w:t>原型顯示暫不開放；PDF、PPTX、TXT 上傳、解析與檔案管理均不納入本版已完成功能。</w:t>
            </w:r>
          </w:p>
        </w:tc>
      </w:tr>
    </w:tbl>
    <w:p>
      <w:pPr>
        <w:spacing w:after="20" w:before="0" w:line="120" w:lineRule="auto"/>
      </w:pPr>
      <w:r>
        <w:rPr>
          <w:sz w:val="4"/>
        </w:rPr>
      </w:r>
    </w:p>
    <w:sectPr w:rsidR="00FC693F" w:rsidRPr="0006063C" w:rsidSect="00034616">
      <w:headerReference w:type="default" r:id="rId9"/>
      <w:footerReference w:type="default" r:id="rId10"/>
      <w:pgSz w:w="12240" w:h="15840"/>
      <w:pgMar w:top="936" w:right="1008" w:bottom="936" w:left="1008"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b w:val="0"/>
        <w:color w:val="000000"/>
        <w:sz w:val="17"/>
      </w:rPr>
      <w:t xml:space="preserve">SocratesBot v0.2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b w:val="0"/>
        <w:color w:val="000000"/>
        <w:sz w:val="17"/>
      </w:rPr>
      <w:t>SocratesBot v0.2 prototype  DO NOT MERGE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Arial Unicode MS" w:hAnsi="Arial Unicode MS" w:eastAsia="Arial Unicode M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00" w:lineRule="auto"/>
      <w:outlineLvl w:val="0"/>
    </w:pPr>
    <w:rPr>
      <w:rFonts w:asciiTheme="majorHAnsi" w:eastAsiaTheme="majorEastAsia" w:hAnsiTheme="majorHAnsi" w:cstheme="majorBidi" w:ascii="Arial Unicode MS" w:hAnsi="Arial Unicode MS"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00" w:lineRule="auto"/>
      <w:outlineLvl w:val="1"/>
    </w:pPr>
    <w:rPr>
      <w:rFonts w:asciiTheme="majorHAnsi" w:eastAsiaTheme="majorEastAsia" w:hAnsiTheme="majorHAnsi" w:cstheme="majorBidi" w:ascii="Arial Unicode MS" w:hAnsi="Arial Unicode MS"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300" w:lineRule="auto"/>
      <w:outlineLvl w:val="2"/>
    </w:pPr>
    <w:rPr>
      <w:rFonts w:asciiTheme="majorHAnsi" w:eastAsiaTheme="majorEastAsia" w:hAnsiTheme="majorHAnsi" w:cstheme="majorBidi" w:ascii="Arial Unicode MS" w:hAnsi="Arial Unicode MS"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300" w:lineRule="auto"/>
      <w:contextualSpacing/>
    </w:pPr>
    <w:rPr>
      <w:rFonts w:asciiTheme="majorHAnsi" w:eastAsiaTheme="majorEastAsia" w:hAnsiTheme="majorHAnsi" w:cstheme="majorBidi" w:ascii="Arial Unicode MS" w:hAnsi="Arial Unicode MS" w:eastAsia="Arial Unicode M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00" w:lineRule="auto" w:after="120"/>
    </w:pPr>
    <w:rPr>
      <w:rFonts w:asciiTheme="majorHAnsi" w:eastAsiaTheme="majorEastAsia" w:hAnsiTheme="majorHAnsi" w:cstheme="majorBidi" w:ascii="Arial Unicode MS" w:hAnsi="Arial Unicode MS" w:eastAsia="Arial Unicode M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SocratesBot 原型前後端開發規格書</dc:title>
  <dc:subject>v0.2 prototype 全功能盤點與前後端分工</dc:subject>
  <dc:creator>SocratesBot</dc:creator>
  <cp:keywords>v0.2, prototype, DO NOT MERGE, frontend, backend</cp:keywords>
  <dc:description>generated by python-docx</dc:description>
  <cp:lastModifiedBy/>
  <cp:revision>1</cp:revision>
  <dcterms:created xsi:type="dcterms:W3CDTF">2013-12-23T23:15:00Z</dcterms:created>
  <dcterms:modified xsi:type="dcterms:W3CDTF">2013-12-23T23:15:00Z</dcterms:modified>
  <cp:category/>
</cp:coreProperties>
</file>