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违章信息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经常需要搜索查找作业前后所涉及的违章信息问答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时间、违章人、违章代码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违章人、督查形式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、时间等。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违章人、违章代码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违章人、违章代码等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违章信息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["违章信息"],   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"违章人":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"违章代码":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"督查形式":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Kunpeng-920，内存 512GB。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接口url：“https://10.134.252.232:5030/dify/v6/chat-messages”。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违章信息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["违章信息"],   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"违章人":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"违章代码":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"督查形式": [],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"项目管理单位名称": []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违章信息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违章信息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安监域多种违章信息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2971CA4"/>
    <w:rsid w:val="56416F59"/>
    <w:rsid w:val="59981AA8"/>
    <w:rsid w:val="5AA45EB0"/>
    <w:rsid w:val="5B374AB3"/>
    <w:rsid w:val="5D8F6D1E"/>
    <w:rsid w:val="5E3F1CE1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1389</Words>
  <Characters>1542</Characters>
  <Lines>77</Lines>
  <Paragraphs>91</Paragraphs>
  <TotalTime>3</TotalTime>
  <ScaleCrop>false</ScaleCrop>
  <LinksUpToDate>false</LinksUpToDate>
  <CharactersWithSpaces>2840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zengyuda</cp:lastModifiedBy>
  <dcterms:modified xsi:type="dcterms:W3CDTF">2026-03-16T02:43:26Z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eyJoZGlkIjoiNDMzZWM3NzhmODdjY2RlYWRiYTVhMDY5NmI3OTJmZGUiLCJ1c2VySWQiOiI1Nzc2ODYxODIifQ==</vt:lpwstr>
  </property>
</Properties>
</file>