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32"/>
        </w:rPr>
        <w:t>北京市公安局某分局</w:t>
      </w:r>
    </w:p>
    <w:p>
      <w:pPr>
        <w:jc w:val="center"/>
      </w:pPr>
      <w:r>
        <w:rPr>
          <w:rFonts w:ascii="Noto Serif CJK SC" w:hAnsi="Noto Serif CJK SC" w:eastAsia="Noto Serif CJK SC"/>
          <w:b/>
          <w:sz w:val="40"/>
        </w:rPr>
        <w:t>证 人 证 言 汇 编</w:t>
      </w:r>
    </w:p>
    <w:p>
      <w:pPr>
        <w:jc w:val="center"/>
      </w:pPr>
      <w:r>
        <w:rPr>
          <w:rFonts w:ascii="Noto Serif CJK SC" w:hAnsi="Noto Serif CJK SC" w:eastAsia="Noto Serif CJK SC"/>
          <w:b w:val="0"/>
          <w:sz w:val="22"/>
        </w:rPr>
        <w:t>GOLD_CASE_001｜林某、王某、刘某、周某</w:t>
      </w:r>
    </w:p>
    <w:p>
      <w:r>
        <w:rPr>
          <w:rFonts w:ascii="Noto Serif CJK SC" w:hAnsi="Noto Serif CJK SC" w:eastAsia="Noto Serif CJK SC"/>
          <w:b/>
          <w:sz w:val="30"/>
        </w:rPr>
        <w:t>一、证人林某证言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2026年2月2日 10:00-11:45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某分局询问室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证人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林某，女，1988年生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与何某关系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朋友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涉案账户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中国银行 6216 **** **** 5209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账户ID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A005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你认识朱某吗？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在这些转账发生以前我不认识朱某。我第一次看到朱某这个名字，是我的银行卡收到35万元以后。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何某为什么让你提供银行账户？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2025年5月何某说他自己的账户收付款太多，可能被银行限制，让我帮他临时代收几笔“项目款”。他说钱到了以后会告诉我怎么转。我当时觉得只是朋友帮忙，就把中国银行账户发给他了。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朱某向你的账户转过几笔？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我根据流水确认是三笔：2025年5月15日35万元、7月28日55万元、10月27日35万元，总共125万元。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这些钱由谁决定用途？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基本都是何某决定。他会通过微信或者电话告诉我转给谁。有的转到他本人账户，有的转给赵某，有的让我转到我另一个账户临时放着，还有一次让我取现金。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2025年7月15日你向朱某转9万元是谁安排？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何某安排的。他说给一个投资人转“季度收益”，把朱某的账号发给我，我就按他的要求转了9万元。我跟朱某没有债权债务关系。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你是否是所谓云岭新材项目的财务人员？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不是。我从来没有在那个项目或公司上班，也没有负责项目财务。何某只是让我帮忙收钱。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何某是否告诉你这些钱是朱某购买内部股权份额的投资款？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他只笼统说是项目款、投资人的钱，没有给我看正式合同，也没有让我参与项目。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你是否可以自行使用这125万元？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不可以。我认为是何某的钱或者何某让代收的项目款，所以基本按他的要求处理。</w:t>
      </w:r>
    </w:p>
    <w:p>
      <w:r>
        <w:rPr>
          <w:rFonts w:ascii="Noto Serif CJK SC" w:hAnsi="Noto Serif CJK SC" w:eastAsia="Noto Serif CJK SC"/>
          <w:b/>
          <w:sz w:val="30"/>
        </w:rPr>
        <w:t>二、证人王某证言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2026年2月6日 14:10-15:20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某分局询问室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证人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王某，男，1982年生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与何某关系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朋友、债权人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何某是否欠你钱？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是。2024年8月我借给何某35万元，后来2025年1月又借给他70万元，两笔共105万元。都是在我听说朱某这个人以前发生的。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何某何时归还？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35万元是2025年3月29日从何某招商银行卡转给我的，备注写的是“往来款”。70万元是2025年11月13日从何某招商银行卡转给我的，也是往来款。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你知道这105万元来源于何处吗？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不知道。我只知道何某欠我钱，到期以后我催他还。他没跟我说钱来自朱某，也没有跟我讲什么云岭新材项目。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你与朱某是否存在交易、借贷或投资关系？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没有，我不认识朱某。</w:t>
      </w:r>
    </w:p>
    <w:p>
      <w:r>
        <w:rPr>
          <w:rFonts w:ascii="Noto Serif CJK SC" w:hAnsi="Noto Serif CJK SC" w:eastAsia="Noto Serif CJK SC"/>
          <w:b/>
          <w:sz w:val="30"/>
        </w:rPr>
        <w:t>三、证人刘某证言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2026年2月7日 09:30-10:35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某分局询问室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证人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刘某，男，1979年生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与何某关系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债权人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何某向你支付过620,000元吗？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支付过。何某之前欠我62万元，是以前做生意时形成的欠款。2025年4月27日他转给我50万元，10月9日又转12万元，合计62万元，之后这笔旧账就结清了。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该债务是什么时候形成的？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主要在2024年形成，最晚到2025年1月已经确定金额，比我收到这两次还款早。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何某是否说还款资金来自投资人朱某？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没有。我不认识朱某，也不知道何某具体用什么钱还的。</w:t>
      </w:r>
    </w:p>
    <w:p>
      <w:r>
        <w:rPr>
          <w:rFonts w:ascii="Noto Serif CJK SC" w:hAnsi="Noto Serif CJK SC" w:eastAsia="Noto Serif CJK SC"/>
          <w:b/>
          <w:sz w:val="30"/>
        </w:rPr>
        <w:t>四、证人周某证言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询问时间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2026年3月10日 15:00-16:20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询问地点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某分局询问室</w:t>
            </w:r>
          </w:p>
        </w:tc>
      </w:tr>
      <w:tr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证人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周某，女，1985年生</w:t>
            </w:r>
          </w:p>
        </w:tc>
        <w:tc>
          <w:tcPr>
            <w:tcW w:type="dxa" w:w="2239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身份</w:t>
            </w:r>
          </w:p>
        </w:tc>
        <w:tc>
          <w:tcPr>
            <w:tcW w:type="dxa" w:w="223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云岭新材相关主体财务负责人</w:t>
            </w:r>
          </w:p>
        </w:tc>
      </w:tr>
    </w:tbl>
    <w:p/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2025年你所在单位是否存在面向个人投资者的“股权增值内部份额”？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没有。公司2025年的融资事项均由公司和专业机构统一推进，没有通过个人中间人向自然人募集所谓“内部份额”。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何某是否获得公司授权对外募集资金或承诺本金收益？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没有。经公司内部核查，没有给何某出具过授权书，也没有安排何某对外募集投资款，更没有授权任何人向个人投资者承诺本金安全或固定收益。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公安机关向你出示的项目介绍和收益测算是否由公司制作？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其中有些公司简介、行业数据可能来源于公开资料，但“内部额度”“预计年化12%-15%”“本金安全”“阶段退出”等内容不是公司正式对外材料，公司也没有盖章确认过这些表述。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林某是否为公司项目财务人员？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经公司人员信息核查，没有林某这个人在公司或该融资项目任职。</w:t>
      </w:r>
    </w:p>
    <w:p>
      <w:pPr>
        <w:spacing w:line="348" w:lineRule="auto" w:after="40"/>
      </w:pPr>
      <w:r>
        <w:rPr>
          <w:rFonts w:ascii="Noto Serif CJK SC" w:hAnsi="Noto Serif CJK SC" w:eastAsia="Noto Serif CJK SC"/>
          <w:b/>
          <w:sz w:val="22"/>
        </w:rPr>
        <w:t>问：</w:t>
      </w:r>
      <w:r>
        <w:rPr>
          <w:rFonts w:ascii="Noto Serif CJK SC" w:hAnsi="Noto Serif CJK SC" w:eastAsia="Noto Serif CJK SC"/>
          <w:b w:val="0"/>
          <w:sz w:val="22"/>
        </w:rPr>
        <w:t>你是否认识何某？</w:t>
      </w:r>
    </w:p>
    <w:p>
      <w:pPr>
        <w:spacing w:line="348" w:lineRule="auto" w:after="100"/>
      </w:pPr>
      <w:r>
        <w:rPr>
          <w:rFonts w:ascii="Noto Serif CJK SC" w:hAnsi="Noto Serif CJK SC" w:eastAsia="Noto Serif CJK SC"/>
          <w:b/>
          <w:sz w:val="22"/>
        </w:rPr>
        <w:t>答：</w:t>
      </w:r>
      <w:r>
        <w:rPr>
          <w:rFonts w:ascii="Noto Serif CJK SC" w:hAnsi="Noto Serif CJK SC" w:eastAsia="Noto Serif CJK SC"/>
          <w:b w:val="0"/>
          <w:sz w:val="22"/>
        </w:rPr>
        <w:t>以前在行业活动上可能见过或有过一般联系，但他不是公司员工，也不是公司授权的融资代理人。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53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合成测试材料｜仅用于法律基础模型评测｜非真实案件材料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