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BB59" w14:textId="77777777" w:rsidR="009C66F9" w:rsidRPr="009C66F9" w:rsidRDefault="009C66F9" w:rsidP="009C66F9">
      <w:pPr>
        <w:ind w:firstLine="480"/>
      </w:pPr>
      <w:r w:rsidRPr="009C66F9">
        <w:t>近年来，生成式人工智能（</w:t>
      </w:r>
      <w:r w:rsidRPr="009C66F9">
        <w:t>Generative AI, GenAI</w:t>
      </w:r>
      <w:r w:rsidRPr="009C66F9">
        <w:t>）作为人工智能发展的前沿方向，已在算法架构、模型能力与应用场景上实现跨越式突破。自</w:t>
      </w:r>
      <w:r w:rsidRPr="009C66F9">
        <w:t xml:space="preserve"> Vaswani </w:t>
      </w:r>
      <w:r w:rsidRPr="009C66F9">
        <w:t>等人（</w:t>
      </w:r>
      <w:r w:rsidRPr="009C66F9">
        <w:t>2017</w:t>
      </w:r>
      <w:r w:rsidRPr="009C66F9">
        <w:t>）提出</w:t>
      </w:r>
      <w:r w:rsidRPr="009C66F9">
        <w:t xml:space="preserve"> Transformer </w:t>
      </w:r>
      <w:r w:rsidRPr="009C66F9">
        <w:t>架构以来，基于大规模预训练的语言模型（</w:t>
      </w:r>
      <w:r w:rsidRPr="009C66F9">
        <w:t>Large Language Models, LLMs</w:t>
      </w:r>
      <w:r w:rsidRPr="009C66F9">
        <w:t>）逐步展现出复杂语言理解与自然生成能力，奠定了</w:t>
      </w:r>
      <w:r w:rsidRPr="009C66F9">
        <w:t xml:space="preserve"> GenAI </w:t>
      </w:r>
      <w:r w:rsidRPr="009C66F9">
        <w:t>技术的理论基础</w:t>
      </w:r>
      <w:r w:rsidRPr="009C66F9">
        <w:t>[1][2]</w:t>
      </w:r>
      <w:r w:rsidRPr="009C66F9">
        <w:t>。随后，</w:t>
      </w:r>
      <w:r w:rsidRPr="009C66F9">
        <w:t xml:space="preserve">Brown </w:t>
      </w:r>
      <w:r w:rsidRPr="009C66F9">
        <w:t>等人（</w:t>
      </w:r>
      <w:r w:rsidRPr="009C66F9">
        <w:t>2020</w:t>
      </w:r>
      <w:r w:rsidRPr="009C66F9">
        <w:t>）开发的</w:t>
      </w:r>
      <w:r w:rsidRPr="009C66F9">
        <w:t xml:space="preserve"> GPT-3 </w:t>
      </w:r>
      <w:r w:rsidRPr="009C66F9">
        <w:t>模型以</w:t>
      </w:r>
      <w:r w:rsidRPr="009C66F9">
        <w:t>1750</w:t>
      </w:r>
      <w:r w:rsidRPr="009C66F9">
        <w:t>亿参数开创超大规模</w:t>
      </w:r>
      <w:r w:rsidRPr="009C66F9">
        <w:t xml:space="preserve"> LLM </w:t>
      </w:r>
      <w:r w:rsidRPr="009C66F9">
        <w:t>的时代，其上下文建模与多任务泛化能力被广泛验证</w:t>
      </w:r>
      <w:r w:rsidRPr="009C66F9">
        <w:t>[3]</w:t>
      </w:r>
      <w:r w:rsidRPr="009C66F9">
        <w:t>。在此基础上，</w:t>
      </w:r>
      <w:r w:rsidRPr="009C66F9">
        <w:t xml:space="preserve">Chen </w:t>
      </w:r>
      <w:r w:rsidRPr="009C66F9">
        <w:t>等人（</w:t>
      </w:r>
      <w:r w:rsidRPr="009C66F9">
        <w:t>2021</w:t>
      </w:r>
      <w:r w:rsidRPr="009C66F9">
        <w:t>）推出的</w:t>
      </w:r>
      <w:r w:rsidRPr="009C66F9">
        <w:t xml:space="preserve"> Codex </w:t>
      </w:r>
      <w:r w:rsidRPr="009C66F9">
        <w:t>模型进一步将自然语言生成能力扩展至编程领域，成为</w:t>
      </w:r>
      <w:r w:rsidRPr="009C66F9">
        <w:t xml:space="preserve"> GitHub Copilot </w:t>
      </w:r>
      <w:r w:rsidRPr="009C66F9">
        <w:t>的核心引擎，为代码生成、补全与解释任务提供强力支持</w:t>
      </w:r>
      <w:r w:rsidRPr="009C66F9">
        <w:t>[4]</w:t>
      </w:r>
      <w:r w:rsidRPr="009C66F9">
        <w:t>。这类以指令微调与上下文对齐为特征的生成式模型在多个领域掀起范式革命，教育技术即是其中之一。</w:t>
      </w:r>
      <w:r w:rsidRPr="009C66F9">
        <w:t>OpenAI</w:t>
      </w:r>
      <w:r w:rsidRPr="009C66F9">
        <w:t>（</w:t>
      </w:r>
      <w:r w:rsidRPr="009C66F9">
        <w:t>2023</w:t>
      </w:r>
      <w:r w:rsidRPr="009C66F9">
        <w:t>）指出，生成式</w:t>
      </w:r>
      <w:r w:rsidRPr="009C66F9">
        <w:t xml:space="preserve"> AI </w:t>
      </w:r>
      <w:r w:rsidRPr="009C66F9">
        <w:t>在高校教育中正被快速采纳，用于教学内容生成、个性化答疑与辅助教学材料构建</w:t>
      </w:r>
      <w:r w:rsidRPr="009C66F9">
        <w:t>[5]</w:t>
      </w:r>
      <w:r w:rsidRPr="009C66F9">
        <w:t>。与此同时，</w:t>
      </w:r>
      <w:r w:rsidRPr="009C66F9">
        <w:t>ChatGPT</w:t>
      </w:r>
      <w:r w:rsidRPr="009C66F9">
        <w:t>、</w:t>
      </w:r>
      <w:r w:rsidRPr="009C66F9">
        <w:t>Claude</w:t>
      </w:r>
      <w:r w:rsidRPr="009C66F9">
        <w:t>、</w:t>
      </w:r>
      <w:r w:rsidRPr="009C66F9">
        <w:t xml:space="preserve">Gemini </w:t>
      </w:r>
      <w:r w:rsidRPr="009C66F9">
        <w:t>等多模态</w:t>
      </w:r>
      <w:r w:rsidRPr="009C66F9">
        <w:t xml:space="preserve"> GenAI </w:t>
      </w:r>
      <w:r w:rsidRPr="009C66F9">
        <w:t>系统也逐步迈向教育场景的深度落地，促使</w:t>
      </w:r>
      <w:r w:rsidRPr="009C66F9">
        <w:t>“</w:t>
      </w:r>
      <w:r w:rsidRPr="009C66F9">
        <w:t>以数据驱动教学</w:t>
      </w:r>
      <w:r w:rsidRPr="009C66F9">
        <w:t>”</w:t>
      </w:r>
      <w:r w:rsidRPr="009C66F9">
        <w:t>的教育范式转型成为可能。</w:t>
      </w:r>
    </w:p>
    <w:p w14:paraId="722D2ADB" w14:textId="77777777" w:rsidR="009C66F9" w:rsidRPr="009C66F9" w:rsidRDefault="009C66F9" w:rsidP="009C66F9">
      <w:pPr>
        <w:ind w:firstLine="480"/>
      </w:pPr>
      <w:r w:rsidRPr="009C66F9">
        <w:t>随着生成式人工智能（</w:t>
      </w:r>
      <w:r w:rsidRPr="009C66F9">
        <w:t>GenAI</w:t>
      </w:r>
      <w:r w:rsidRPr="009C66F9">
        <w:t>）在多模态处理、上下文理解与个性化内容生成方面的不断成熟，其在教育领域的潜在影响正逐步转化为实际应用成果。</w:t>
      </w:r>
      <w:r w:rsidRPr="009C66F9">
        <w:t xml:space="preserve">Jauhiainen </w:t>
      </w:r>
      <w:r w:rsidRPr="009C66F9">
        <w:t>和</w:t>
      </w:r>
      <w:r w:rsidRPr="009C66F9">
        <w:t xml:space="preserve"> Garagorry</w:t>
      </w:r>
      <w:r w:rsidRPr="009C66F9">
        <w:t>（</w:t>
      </w:r>
      <w:r w:rsidRPr="009C66F9">
        <w:t>2024</w:t>
      </w:r>
      <w:r w:rsidRPr="009C66F9">
        <w:t>）指出，</w:t>
      </w:r>
      <w:r w:rsidRPr="009C66F9">
        <w:t xml:space="preserve">GenAI </w:t>
      </w:r>
      <w:r w:rsidRPr="009C66F9">
        <w:t>可在教学任务中充当</w:t>
      </w:r>
      <w:r w:rsidRPr="009C66F9">
        <w:t>“</w:t>
      </w:r>
      <w:r w:rsidRPr="009C66F9">
        <w:t>智能助手</w:t>
      </w:r>
      <w:r w:rsidRPr="009C66F9">
        <w:t>”</w:t>
      </w:r>
      <w:r w:rsidRPr="009C66F9">
        <w:t>或</w:t>
      </w:r>
      <w:r w:rsidRPr="009C66F9">
        <w:t>“</w:t>
      </w:r>
      <w:r w:rsidRPr="009C66F9">
        <w:t>教师代理</w:t>
      </w:r>
      <w:r w:rsidRPr="009C66F9">
        <w:t>”</w:t>
      </w:r>
      <w:r w:rsidRPr="009C66F9">
        <w:t>，通过生成编程指导、撰写教学案例与批改作业等方式，缓解教育资源分布不均的问题，提升大规模教学系统的适应性与响应速度</w:t>
      </w:r>
      <w:r w:rsidRPr="009C66F9">
        <w:t>[7]</w:t>
      </w:r>
      <w:r w:rsidRPr="009C66F9">
        <w:t>。在高校场景中，</w:t>
      </w:r>
      <w:r w:rsidRPr="009C66F9">
        <w:t xml:space="preserve">Chan </w:t>
      </w:r>
      <w:r w:rsidRPr="009C66F9">
        <w:t>和</w:t>
      </w:r>
      <w:r w:rsidRPr="009C66F9">
        <w:t xml:space="preserve"> Hu</w:t>
      </w:r>
      <w:r w:rsidRPr="009C66F9">
        <w:t>（</w:t>
      </w:r>
      <w:r w:rsidRPr="009C66F9">
        <w:t>2023</w:t>
      </w:r>
      <w:r w:rsidRPr="009C66F9">
        <w:t>）强调，</w:t>
      </w:r>
      <w:r w:rsidRPr="009C66F9">
        <w:t xml:space="preserve">ChatGPT </w:t>
      </w:r>
      <w:r w:rsidRPr="009C66F9">
        <w:t>作为开放式语言工具，在语言学习、写作训练和跨学科探究等方面已展现出强大的互动性与生成力</w:t>
      </w:r>
      <w:r w:rsidRPr="009C66F9">
        <w:t>[8]</w:t>
      </w:r>
      <w:r w:rsidRPr="009C66F9">
        <w:t>。不仅如此，</w:t>
      </w:r>
      <w:r w:rsidRPr="009C66F9">
        <w:t xml:space="preserve">Mittal </w:t>
      </w:r>
      <w:r w:rsidRPr="009C66F9">
        <w:t>等人（</w:t>
      </w:r>
      <w:r w:rsidRPr="009C66F9">
        <w:t>2024</w:t>
      </w:r>
      <w:r w:rsidRPr="009C66F9">
        <w:t>）通过强化学习算法（</w:t>
      </w:r>
      <w:r w:rsidRPr="009C66F9">
        <w:t>RLHF</w:t>
      </w:r>
      <w:r w:rsidRPr="009C66F9">
        <w:t>）优化了模型输出的语义对齐能力，使</w:t>
      </w:r>
      <w:r w:rsidRPr="009C66F9">
        <w:t xml:space="preserve"> LLM </w:t>
      </w:r>
      <w:r w:rsidRPr="009C66F9">
        <w:t>更加适用于需要语境精确性和伦理规范的教学场景</w:t>
      </w:r>
      <w:r w:rsidRPr="009C66F9">
        <w:t>[11]</w:t>
      </w:r>
      <w:r w:rsidRPr="009C66F9">
        <w:t>。在产业实践方面，</w:t>
      </w:r>
      <w:r w:rsidRPr="009C66F9">
        <w:t xml:space="preserve">Wang </w:t>
      </w:r>
      <w:r w:rsidRPr="009C66F9">
        <w:t>和</w:t>
      </w:r>
      <w:r w:rsidRPr="009C66F9">
        <w:t xml:space="preserve"> Zhang</w:t>
      </w:r>
      <w:r w:rsidRPr="009C66F9">
        <w:t>（</w:t>
      </w:r>
      <w:r w:rsidRPr="009C66F9">
        <w:t>2024</w:t>
      </w:r>
      <w:r w:rsidRPr="009C66F9">
        <w:t>）对北美高校的实证研究表明，基于</w:t>
      </w:r>
      <w:r w:rsidRPr="009C66F9">
        <w:t xml:space="preserve"> LLM </w:t>
      </w:r>
      <w:r w:rsidRPr="009C66F9">
        <w:t>的教育平台能自动生成超过</w:t>
      </w:r>
      <w:r w:rsidRPr="009C66F9">
        <w:t>70%</w:t>
      </w:r>
      <w:r w:rsidRPr="009C66F9">
        <w:t>的教辅材料，并在</w:t>
      </w:r>
      <w:r w:rsidRPr="009C66F9">
        <w:t>40%</w:t>
      </w:r>
      <w:r w:rsidRPr="009C66F9">
        <w:t>以上的课程中显著提升了学生参与度和学习成绩</w:t>
      </w:r>
      <w:r w:rsidRPr="009C66F9">
        <w:t>[23]</w:t>
      </w:r>
      <w:r w:rsidRPr="009C66F9">
        <w:t>。这些趋势预示着一个深刻的教育范式转型正在发生：从</w:t>
      </w:r>
      <w:r w:rsidRPr="009C66F9">
        <w:t>“</w:t>
      </w:r>
      <w:r w:rsidRPr="009C66F9">
        <w:t>知识传授中心制</w:t>
      </w:r>
      <w:r w:rsidRPr="009C66F9">
        <w:t>”</w:t>
      </w:r>
      <w:r w:rsidRPr="009C66F9">
        <w:t>走向</w:t>
      </w:r>
      <w:r w:rsidRPr="009C66F9">
        <w:t xml:space="preserve">“AI </w:t>
      </w:r>
      <w:r w:rsidRPr="009C66F9">
        <w:t>支持下的自适应学习生态</w:t>
      </w:r>
      <w:r w:rsidRPr="009C66F9">
        <w:t>”</w:t>
      </w:r>
      <w:r w:rsidRPr="009C66F9">
        <w:t>。</w:t>
      </w:r>
      <w:r w:rsidRPr="009C66F9">
        <w:t xml:space="preserve">GenAI </w:t>
      </w:r>
      <w:r w:rsidRPr="009C66F9">
        <w:t>的引入不仅扩展了传统教学的时间与空间边界，也对教师角色、课程内容与评价体系提出了重构性挑战。</w:t>
      </w:r>
    </w:p>
    <w:p w14:paraId="49D2187B" w14:textId="77777777" w:rsidR="009C66F9" w:rsidRPr="009C66F9" w:rsidRDefault="009C66F9" w:rsidP="009C66F9">
      <w:pPr>
        <w:ind w:firstLine="480"/>
      </w:pPr>
      <w:r w:rsidRPr="009C66F9">
        <w:lastRenderedPageBreak/>
        <w:t>软件工程作为典型的</w:t>
      </w:r>
      <w:r w:rsidRPr="009C66F9">
        <w:t>“</w:t>
      </w:r>
      <w:r w:rsidRPr="009C66F9">
        <w:t>理论</w:t>
      </w:r>
      <w:r w:rsidRPr="009C66F9">
        <w:t>—</w:t>
      </w:r>
      <w:r w:rsidRPr="009C66F9">
        <w:t>实践耦合型</w:t>
      </w:r>
      <w:r w:rsidRPr="009C66F9">
        <w:t>”</w:t>
      </w:r>
      <w:r w:rsidRPr="009C66F9">
        <w:t>学科，其教学体系近年来逐渐暴露出与产业需求之间的结构性错位。一方面，课程内容更新滞后，难以跟上技术快速演进的步伐。</w:t>
      </w:r>
      <w:r w:rsidRPr="009C66F9">
        <w:t>Zhai</w:t>
      </w:r>
      <w:r w:rsidRPr="009C66F9">
        <w:t>（</w:t>
      </w:r>
      <w:r w:rsidRPr="009C66F9">
        <w:t>2024</w:t>
      </w:r>
      <w:r w:rsidRPr="009C66F9">
        <w:t>）指出，尽管云原生、微服务与</w:t>
      </w:r>
      <w:r w:rsidRPr="009C66F9">
        <w:t xml:space="preserve"> DevOps </w:t>
      </w:r>
      <w:r w:rsidRPr="009C66F9">
        <w:t>等技术已在企业广泛部署，但多数高校仍使用陈旧案例（如学生管理系统）进行教学，缺乏工业级项目训练，导致学生</w:t>
      </w:r>
      <w:r w:rsidRPr="009C66F9">
        <w:t>“</w:t>
      </w:r>
      <w:r w:rsidRPr="009C66F9">
        <w:t>学用脱节</w:t>
      </w:r>
      <w:r w:rsidRPr="009C66F9">
        <w:t>”[10]</w:t>
      </w:r>
      <w:r w:rsidRPr="009C66F9">
        <w:t>。</w:t>
      </w:r>
      <w:r w:rsidRPr="009C66F9">
        <w:t xml:space="preserve">Xing </w:t>
      </w:r>
      <w:r w:rsidRPr="009C66F9">
        <w:t>等人（</w:t>
      </w:r>
      <w:r w:rsidRPr="009C66F9">
        <w:t>2024</w:t>
      </w:r>
      <w:r w:rsidRPr="009C66F9">
        <w:t>）的研究进一步表明，当前软件工程教学缺乏对真实开发流程（如代码协作、持续集成等）的覆盖，使毕业生难以胜任实际开发岗位</w:t>
      </w:r>
      <w:r w:rsidRPr="009C66F9">
        <w:t>[14]</w:t>
      </w:r>
      <w:r w:rsidRPr="009C66F9">
        <w:t>。另一方面，教学方式上的一刀切也制约了个体能力的发展。</w:t>
      </w:r>
      <w:r w:rsidRPr="009C66F9">
        <w:t xml:space="preserve">Abu-Salih </w:t>
      </w:r>
      <w:r w:rsidRPr="009C66F9">
        <w:t>和</w:t>
      </w:r>
      <w:r w:rsidRPr="009C66F9">
        <w:t xml:space="preserve"> Alotaibi</w:t>
      </w:r>
      <w:r w:rsidRPr="009C66F9">
        <w:t>（</w:t>
      </w:r>
      <w:r w:rsidRPr="009C66F9">
        <w:t>2024</w:t>
      </w:r>
      <w:r w:rsidRPr="009C66F9">
        <w:t>）通过对多所高校进行调研发现，统一进度与固定教材忽视了学生的差异化基础，特别是在编程调试、算法设计等高认知任务上，能力悬殊造成部分学生掉队</w:t>
      </w:r>
      <w:r w:rsidRPr="009C66F9">
        <w:t>[16]</w:t>
      </w:r>
      <w:r w:rsidRPr="009C66F9">
        <w:t>。同时，由于作业批改严重依赖教师人力，反馈周期普遍超过</w:t>
      </w:r>
      <w:r w:rsidRPr="009C66F9">
        <w:t>48</w:t>
      </w:r>
      <w:r w:rsidRPr="009C66F9">
        <w:t>小时，使学生无法实现及时纠错与持续优化，这种</w:t>
      </w:r>
      <w:r w:rsidRPr="009C66F9">
        <w:t>“</w:t>
      </w:r>
      <w:r w:rsidRPr="009C66F9">
        <w:t>反馈滞后</w:t>
      </w:r>
      <w:r w:rsidRPr="009C66F9">
        <w:t>—</w:t>
      </w:r>
      <w:r w:rsidRPr="009C66F9">
        <w:t>兴趣流失</w:t>
      </w:r>
      <w:r w:rsidRPr="009C66F9">
        <w:t>”</w:t>
      </w:r>
      <w:r w:rsidRPr="009C66F9">
        <w:t>循环进一步加剧了学习倦怠。更为关键的是，当前系统性教学体系尚未有效整合</w:t>
      </w:r>
      <w:r w:rsidRPr="009C66F9">
        <w:t xml:space="preserve"> AI </w:t>
      </w:r>
      <w:r w:rsidRPr="009C66F9">
        <w:t>工具的潜力。虽然</w:t>
      </w:r>
      <w:r w:rsidRPr="009C66F9">
        <w:t xml:space="preserve"> GitHub Copilot</w:t>
      </w:r>
      <w:r w:rsidRPr="009C66F9">
        <w:t>、</w:t>
      </w:r>
      <w:r w:rsidRPr="009C66F9">
        <w:t xml:space="preserve">ChatGPT </w:t>
      </w:r>
      <w:r w:rsidRPr="009C66F9">
        <w:t>等已被学生广泛使用，但教师缺乏工具使用策略，部分学生甚至形成</w:t>
      </w:r>
      <w:r w:rsidRPr="009C66F9">
        <w:t>“</w:t>
      </w:r>
      <w:r w:rsidRPr="009C66F9">
        <w:t>过度依赖</w:t>
      </w:r>
      <w:r w:rsidRPr="009C66F9">
        <w:t>”</w:t>
      </w:r>
      <w:r w:rsidRPr="009C66F9">
        <w:t>的使用习惯，削弱了调试与推理等底层技能的建构</w:t>
      </w:r>
      <w:r w:rsidRPr="009C66F9">
        <w:t>[17]</w:t>
      </w:r>
      <w:r w:rsidRPr="009C66F9">
        <w:t>。这种效率提升背后的能力空心化问题，为教育评价与教学设计提出新的挑战。</w:t>
      </w:r>
    </w:p>
    <w:p w14:paraId="1C020984" w14:textId="77777777" w:rsidR="009C66F9" w:rsidRPr="009C66F9" w:rsidRDefault="009C66F9" w:rsidP="009C66F9">
      <w:pPr>
        <w:ind w:firstLine="480"/>
      </w:pPr>
      <w:r w:rsidRPr="009C66F9">
        <w:t>在生成式人工智能（</w:t>
      </w:r>
      <w:r w:rsidRPr="009C66F9">
        <w:t>GenAI</w:t>
      </w:r>
      <w:r w:rsidRPr="009C66F9">
        <w:t>）迅速迭代与知识图谱技术逐步成熟的背景下，如何将二者融合于教学场景，特别是在软件工程教育中落地应用，成为当前教育技术研究的关键议题之一。尽管已有文献指出</w:t>
      </w:r>
      <w:r w:rsidRPr="009C66F9">
        <w:t xml:space="preserve"> GenAI </w:t>
      </w:r>
      <w:r w:rsidRPr="009C66F9">
        <w:t>可用于代码生成与答疑</w:t>
      </w:r>
      <w:r w:rsidRPr="009C66F9">
        <w:t>[7][10]</w:t>
      </w:r>
      <w:r w:rsidRPr="009C66F9">
        <w:t>，知识图谱能构建语义关联的课程资源网络</w:t>
      </w:r>
      <w:r w:rsidRPr="009C66F9">
        <w:t>[21][24]</w:t>
      </w:r>
      <w:r w:rsidRPr="009C66F9">
        <w:t>，但将三者（</w:t>
      </w:r>
      <w:r w:rsidRPr="009C66F9">
        <w:t xml:space="preserve">GenAI + </w:t>
      </w:r>
      <w:r w:rsidRPr="009C66F9">
        <w:t>知识图谱</w:t>
      </w:r>
      <w:r w:rsidRPr="009C66F9">
        <w:t xml:space="preserve"> + </w:t>
      </w:r>
      <w:r w:rsidRPr="009C66F9">
        <w:t>自适应学习）集成于同一系统，形成真正可用、动态反馈的智能教育平台，仍是一个尚未充分探索的实践方向。</w:t>
      </w:r>
    </w:p>
    <w:p w14:paraId="4E6AAC61" w14:textId="2712F00B" w:rsidR="00BA1BFF" w:rsidRPr="00BA1BFF" w:rsidRDefault="00BA1BFF" w:rsidP="00BA1BFF">
      <w:pPr>
        <w:ind w:firstLine="480"/>
      </w:pPr>
      <w:r w:rsidRPr="00BA1BFF">
        <w:t>本研究系统即以此为起点，设计并实现了一</w:t>
      </w:r>
      <w:r w:rsidRPr="00BA1BFF">
        <w:rPr>
          <w:b/>
          <w:bCs/>
        </w:rPr>
        <w:t>软件工程教育辅助系统</w:t>
      </w:r>
      <w:r w:rsidRPr="00BA1BFF">
        <w:t>，融合三类核心技术：</w:t>
      </w:r>
    </w:p>
    <w:p w14:paraId="6D63EE23" w14:textId="02E47064" w:rsidR="00BA1BFF" w:rsidRPr="00BA1BFF" w:rsidRDefault="00BA1BFF" w:rsidP="00BA1BFF">
      <w:pPr>
        <w:numPr>
          <w:ilvl w:val="0"/>
          <w:numId w:val="1"/>
        </w:numPr>
        <w:ind w:firstLine="482"/>
      </w:pPr>
      <w:r w:rsidRPr="00BA1BFF">
        <w:rPr>
          <w:b/>
          <w:bCs/>
        </w:rPr>
        <w:t>生成式人工智能（</w:t>
      </w:r>
      <w:r w:rsidRPr="00BA1BFF">
        <w:rPr>
          <w:b/>
          <w:bCs/>
        </w:rPr>
        <w:t>GenAI</w:t>
      </w:r>
      <w:r w:rsidRPr="00BA1BFF">
        <w:rPr>
          <w:b/>
          <w:bCs/>
        </w:rPr>
        <w:t>）</w:t>
      </w:r>
      <w:r w:rsidRPr="00BA1BFF">
        <w:t>：集成</w:t>
      </w:r>
      <w:r w:rsidRPr="00BA1BFF">
        <w:t xml:space="preserve"> </w:t>
      </w:r>
      <w:proofErr w:type="spellStart"/>
      <w:r w:rsidRPr="00BA1BFF">
        <w:t>DeepSee</w:t>
      </w:r>
      <w:proofErr w:type="spellEnd"/>
      <w:r w:rsidRPr="00BA1BFF">
        <w:t>语言模型，用于代码生成</w:t>
      </w:r>
      <w:r w:rsidR="009C66F9">
        <w:rPr>
          <w:rFonts w:hint="eastAsia"/>
        </w:rPr>
        <w:t>、</w:t>
      </w:r>
      <w:r w:rsidRPr="00BA1BFF">
        <w:t>语义解释与自适应内容推荐；</w:t>
      </w:r>
    </w:p>
    <w:p w14:paraId="2DB399F2" w14:textId="77777777" w:rsidR="00BA1BFF" w:rsidRPr="00BA1BFF" w:rsidRDefault="00BA1BFF" w:rsidP="00BA1BFF">
      <w:pPr>
        <w:numPr>
          <w:ilvl w:val="0"/>
          <w:numId w:val="1"/>
        </w:numPr>
        <w:ind w:firstLine="482"/>
      </w:pPr>
      <w:r w:rsidRPr="00BA1BFF">
        <w:rPr>
          <w:b/>
          <w:bCs/>
        </w:rPr>
        <w:t>教育知识图谱</w:t>
      </w:r>
      <w:r w:rsidRPr="00BA1BFF">
        <w:t>：基于</w:t>
      </w:r>
      <w:r w:rsidRPr="00BA1BFF">
        <w:t xml:space="preserve"> Neo4j </w:t>
      </w:r>
      <w:r w:rsidRPr="00BA1BFF">
        <w:t>构建多层级课程知识图谱，涵盖算法原理、开发框架与错误模式等语义节点，实现学习路径的结构化组织；</w:t>
      </w:r>
    </w:p>
    <w:p w14:paraId="5E259BAC" w14:textId="6F348D14" w:rsidR="00BA1BFF" w:rsidRPr="00BA1BFF" w:rsidRDefault="00BA1BFF" w:rsidP="00BA1BFF">
      <w:pPr>
        <w:numPr>
          <w:ilvl w:val="0"/>
          <w:numId w:val="1"/>
        </w:numPr>
        <w:ind w:firstLine="482"/>
      </w:pPr>
      <w:r w:rsidRPr="00BA1BFF">
        <w:rPr>
          <w:b/>
          <w:bCs/>
        </w:rPr>
        <w:t>自适应反馈机制</w:t>
      </w:r>
      <w:r w:rsidRPr="00BA1BFF">
        <w:t>：</w:t>
      </w:r>
      <w:r w:rsidR="009C66F9">
        <w:rPr>
          <w:rFonts w:hint="eastAsia"/>
        </w:rPr>
        <w:t>通过采集学生对于系统教学结果的反映通过知</w:t>
      </w:r>
      <w:r w:rsidR="009C66F9">
        <w:rPr>
          <w:rFonts w:hint="eastAsia"/>
        </w:rPr>
        <w:lastRenderedPageBreak/>
        <w:t>识图谱为学生个性化推荐内容学习以及制定学习方案。</w:t>
      </w:r>
    </w:p>
    <w:p w14:paraId="63D20F9E" w14:textId="77777777" w:rsidR="00BA1BFF" w:rsidRPr="00BA1BFF" w:rsidRDefault="00BA1BFF" w:rsidP="00BA1BFF">
      <w:pPr>
        <w:ind w:firstLine="480"/>
      </w:pPr>
      <w:r w:rsidRPr="00BA1BFF">
        <w:t>在系统的真实部署中，学生可以直接通过浏览器进行编程练习，系统根据其操作实时更新能力画像，并通过</w:t>
      </w:r>
      <w:r w:rsidRPr="00BA1BFF">
        <w:t xml:space="preserve"> GenAI </w:t>
      </w:r>
      <w:r w:rsidRPr="00BA1BFF">
        <w:t>提供差异化反馈。例如，当学生多次在</w:t>
      </w:r>
      <w:r w:rsidRPr="00BA1BFF">
        <w:t>“</w:t>
      </w:r>
      <w:r w:rsidRPr="00BA1BFF">
        <w:t>事务隔离级别</w:t>
      </w:r>
      <w:r w:rsidRPr="00BA1BFF">
        <w:t>”</w:t>
      </w:r>
      <w:r w:rsidRPr="00BA1BFF">
        <w:t>练习中出错，系统将自动调取图谱中相关知识节点，生成讲解、推荐沙箱实验与练习题。</w:t>
      </w:r>
    </w:p>
    <w:p w14:paraId="0CADFD17" w14:textId="77777777" w:rsidR="00BA1BFF" w:rsidRDefault="00BA1BFF" w:rsidP="00BA1BFF">
      <w:pPr>
        <w:ind w:firstLine="480"/>
      </w:pPr>
      <w:r w:rsidRPr="00BA1BFF">
        <w:t>尽管当前版本尚未实现</w:t>
      </w:r>
      <w:r w:rsidRPr="00BA1BFF">
        <w:rPr>
          <w:b/>
          <w:bCs/>
        </w:rPr>
        <w:t>图谱实时演化</w:t>
      </w:r>
      <w:r w:rsidRPr="00BA1BFF">
        <w:t>与</w:t>
      </w:r>
      <w:r w:rsidRPr="00BA1BFF">
        <w:rPr>
          <w:b/>
          <w:bCs/>
        </w:rPr>
        <w:t>Unity</w:t>
      </w:r>
      <w:r w:rsidRPr="00BA1BFF">
        <w:rPr>
          <w:b/>
          <w:bCs/>
        </w:rPr>
        <w:t>可视化交互界面</w:t>
      </w:r>
      <w:r w:rsidRPr="00BA1BFF">
        <w:t>等功能，但其作为一个技术集成平台，已经展现出较强的教育适配性和扩展潜力，也为研究</w:t>
      </w:r>
      <w:r w:rsidRPr="00BA1BFF">
        <w:t>“AI</w:t>
      </w:r>
      <w:r w:rsidRPr="00BA1BFF">
        <w:t>教育系统的可解释性、人机协同界限与教学伦理机制</w:t>
      </w:r>
      <w:r w:rsidRPr="00BA1BFF">
        <w:t>”</w:t>
      </w:r>
      <w:r w:rsidRPr="00BA1BFF">
        <w:t>提供了稳定的实验环境与验证基础。</w:t>
      </w:r>
    </w:p>
    <w:p w14:paraId="0CDF4D1E" w14:textId="77777777" w:rsidR="009C66F9" w:rsidRDefault="009C66F9" w:rsidP="00BA1BFF">
      <w:pPr>
        <w:ind w:firstLine="480"/>
      </w:pPr>
    </w:p>
    <w:p w14:paraId="6751DAC9" w14:textId="33245A0D" w:rsidR="009C66F9" w:rsidRDefault="009C66F9" w:rsidP="00BA1BFF">
      <w:pPr>
        <w:ind w:firstLine="480"/>
      </w:pPr>
      <w:r>
        <w:rPr>
          <w:rFonts w:hint="eastAsia"/>
        </w:rPr>
        <w:t>2.</w:t>
      </w:r>
      <w:r>
        <w:rPr>
          <w:rFonts w:hint="eastAsia"/>
        </w:rPr>
        <w:t>国内外研究现状：</w:t>
      </w:r>
    </w:p>
    <w:p w14:paraId="46AA41C4" w14:textId="3F0DA667" w:rsidR="009C66F9" w:rsidRDefault="00757D69" w:rsidP="00BA1BFF">
      <w:pPr>
        <w:ind w:firstLine="480"/>
      </w:pPr>
      <w:r>
        <w:rPr>
          <w:rFonts w:hint="eastAsia"/>
        </w:rPr>
        <w:t xml:space="preserve">2.1 </w:t>
      </w:r>
      <w:r w:rsidRPr="00757D69">
        <w:t xml:space="preserve">GenAI </w:t>
      </w:r>
      <w:r w:rsidRPr="00757D69">
        <w:t>在教育中的演进与挑战</w:t>
      </w:r>
    </w:p>
    <w:p w14:paraId="0305DCF4" w14:textId="77777777" w:rsidR="00AE3C78" w:rsidRPr="00AE3C78" w:rsidRDefault="00AE3C78" w:rsidP="00AE3C78">
      <w:pPr>
        <w:ind w:firstLine="482"/>
      </w:pPr>
      <w:r w:rsidRPr="00AE3C78">
        <w:rPr>
          <w:b/>
          <w:bCs/>
        </w:rPr>
        <w:t xml:space="preserve">2.1.1 </w:t>
      </w:r>
      <w:r w:rsidRPr="00AE3C78">
        <w:rPr>
          <w:b/>
          <w:bCs/>
        </w:rPr>
        <w:t>从</w:t>
      </w:r>
      <w:r w:rsidRPr="00AE3C78">
        <w:rPr>
          <w:b/>
          <w:bCs/>
        </w:rPr>
        <w:t xml:space="preserve"> GPT-2 </w:t>
      </w:r>
      <w:r w:rsidRPr="00AE3C78">
        <w:rPr>
          <w:b/>
          <w:bCs/>
        </w:rPr>
        <w:t>到</w:t>
      </w:r>
      <w:r w:rsidRPr="00AE3C78">
        <w:rPr>
          <w:b/>
          <w:bCs/>
        </w:rPr>
        <w:t xml:space="preserve"> GPT-3/4</w:t>
      </w:r>
      <w:r w:rsidRPr="00AE3C78">
        <w:rPr>
          <w:b/>
          <w:bCs/>
        </w:rPr>
        <w:t>：模型规模与能力跃升</w:t>
      </w:r>
    </w:p>
    <w:p w14:paraId="12FA3DFB" w14:textId="769F804E" w:rsidR="00AE3C78" w:rsidRPr="00AE3C78" w:rsidRDefault="00AE3C78" w:rsidP="00AE3C78">
      <w:pPr>
        <w:ind w:firstLine="480"/>
      </w:pPr>
      <w:r w:rsidRPr="00AE3C78">
        <w:t>2019</w:t>
      </w:r>
      <w:r w:rsidRPr="00AE3C78">
        <w:t>年，</w:t>
      </w:r>
      <w:r w:rsidRPr="00AE3C78">
        <w:t xml:space="preserve">Radford </w:t>
      </w:r>
      <w:r w:rsidRPr="00AE3C78">
        <w:t>等人发布了</w:t>
      </w:r>
      <w:r w:rsidRPr="00AE3C78">
        <w:t xml:space="preserve"> GPT-2 </w:t>
      </w:r>
      <w:r w:rsidRPr="00AE3C78">
        <w:t>模型，该模型最大版本拥有约</w:t>
      </w:r>
      <w:r w:rsidRPr="00AE3C78">
        <w:t>15</w:t>
      </w:r>
      <w:r w:rsidRPr="00AE3C78">
        <w:t>亿参数，并在零样本（</w:t>
      </w:r>
      <w:r w:rsidRPr="00AE3C78">
        <w:t>zero-shot</w:t>
      </w:r>
      <w:r w:rsidRPr="00AE3C78">
        <w:t>）设置下，在</w:t>
      </w:r>
      <w:r w:rsidRPr="00AE3C78">
        <w:t xml:space="preserve"> 7/8 </w:t>
      </w:r>
      <w:r w:rsidRPr="00AE3C78">
        <w:t>个公开语言建模测试数据集上取得最先进结果，展现出前所未有的段落级连贯写作能力</w:t>
      </w:r>
      <w:r>
        <w:rPr>
          <w:rFonts w:hint="eastAsia"/>
        </w:rPr>
        <w:t>[2]</w:t>
      </w:r>
      <w:r w:rsidRPr="00AE3C78">
        <w:t>。</w:t>
      </w:r>
      <w:r w:rsidRPr="00AE3C78">
        <w:t xml:space="preserve">GPT-2 </w:t>
      </w:r>
      <w:r w:rsidRPr="00AE3C78">
        <w:t>的成功证明，大规模自回归预训练模型能够无需下游专门微调，就在多种文本生成任务中达到高质量水平，为教育内容自动化生成与初步智能助教奠定了基础。</w:t>
      </w:r>
    </w:p>
    <w:p w14:paraId="252888A6" w14:textId="68535C37" w:rsidR="00AE3C78" w:rsidRPr="00AE3C78" w:rsidRDefault="00AE3C78" w:rsidP="00AE3C78">
      <w:pPr>
        <w:ind w:firstLine="480"/>
      </w:pPr>
      <w:r w:rsidRPr="00AE3C78">
        <w:t>2020</w:t>
      </w:r>
      <w:r w:rsidRPr="00AE3C78">
        <w:t>年，</w:t>
      </w:r>
      <w:r w:rsidRPr="00AE3C78">
        <w:t xml:space="preserve">Brown </w:t>
      </w:r>
      <w:r w:rsidRPr="00AE3C78">
        <w:t>等人将模型规模扩展至</w:t>
      </w:r>
      <w:r w:rsidRPr="00AE3C78">
        <w:t xml:space="preserve"> 1750 </w:t>
      </w:r>
      <w:r w:rsidRPr="00AE3C78">
        <w:t>亿参数，提出</w:t>
      </w:r>
      <w:r w:rsidRPr="00AE3C78">
        <w:t xml:space="preserve"> GPT-3</w:t>
      </w:r>
      <w:r w:rsidRPr="00AE3C78">
        <w:t>。得益于海量参数与类似架构的延续，</w:t>
      </w:r>
      <w:r w:rsidRPr="00AE3C78">
        <w:t xml:space="preserve">GPT-3 </w:t>
      </w:r>
      <w:r w:rsidRPr="00AE3C78">
        <w:t>在少样本（</w:t>
      </w:r>
      <w:r w:rsidRPr="00AE3C78">
        <w:t>few-shot</w:t>
      </w:r>
      <w:r w:rsidRPr="00AE3C78">
        <w:t>）学习场景下仅凭少量示例就能完成翻译、摘要、问答、完形填空等多项复杂任务，显著降低了教育系统对大量标注数据的依赖，并催生了基于</w:t>
      </w:r>
      <w:r w:rsidRPr="00AE3C78">
        <w:t xml:space="preserve"> GPT-3 </w:t>
      </w:r>
      <w:r w:rsidRPr="00AE3C78">
        <w:t>的自动答疑与教学材料生成工具</w:t>
      </w:r>
      <w:r>
        <w:rPr>
          <w:rFonts w:hint="eastAsia"/>
        </w:rPr>
        <w:t>[3]</w:t>
      </w:r>
      <w:r w:rsidRPr="00AE3C78">
        <w:t>。</w:t>
      </w:r>
    </w:p>
    <w:p w14:paraId="1F0F1735" w14:textId="47825F18" w:rsidR="00AE3C78" w:rsidRDefault="00AE3C78" w:rsidP="00AE3C78">
      <w:pPr>
        <w:ind w:firstLine="480"/>
      </w:pPr>
      <w:r w:rsidRPr="00AE3C78">
        <w:t>2023</w:t>
      </w:r>
      <w:r w:rsidRPr="00AE3C78">
        <w:t>年，</w:t>
      </w:r>
      <w:r w:rsidRPr="00AE3C78">
        <w:t xml:space="preserve">OpenAI </w:t>
      </w:r>
      <w:r w:rsidRPr="00AE3C78">
        <w:t>发布</w:t>
      </w:r>
      <w:r w:rsidRPr="00AE3C78">
        <w:t xml:space="preserve"> GPT-4 </w:t>
      </w:r>
      <w:r w:rsidRPr="00AE3C78">
        <w:t>技术报告，介绍了其文本</w:t>
      </w:r>
      <w:r w:rsidRPr="00AE3C78">
        <w:t>–</w:t>
      </w:r>
      <w:r w:rsidRPr="00AE3C78">
        <w:t>图像多模态输入能力、后训练对齐（</w:t>
      </w:r>
      <w:r w:rsidRPr="00AE3C78">
        <w:t>alignment</w:t>
      </w:r>
      <w:r w:rsidRPr="00AE3C78">
        <w:t>）增强机制以及在多项专业和学术测试中的优异表现。</w:t>
      </w:r>
      <w:r w:rsidRPr="00AE3C78">
        <w:t xml:space="preserve">GPT-4 </w:t>
      </w:r>
      <w:r w:rsidRPr="00AE3C78">
        <w:t>不仅能处理课堂资料中的图表与图片，还在事实准确性和指令遵循度上有显著提升，使其在智能辅导、图文并茂的教学解读和复杂推理任务中展现出更强实用性</w:t>
      </w:r>
      <w:r>
        <w:rPr>
          <w:rFonts w:hint="eastAsia"/>
        </w:rPr>
        <w:t>[5]</w:t>
      </w:r>
      <w:r w:rsidRPr="00AE3C78">
        <w:t>。</w:t>
      </w:r>
    </w:p>
    <w:p w14:paraId="4FACB53A" w14:textId="4A4CA744" w:rsidR="00FA002B" w:rsidRPr="00AE3C78" w:rsidRDefault="00FA002B" w:rsidP="00FA002B">
      <w:pPr>
        <w:ind w:firstLine="480"/>
        <w:rPr>
          <w:rFonts w:hint="eastAsia"/>
        </w:rPr>
      </w:pPr>
      <w:r>
        <w:rPr>
          <w:rFonts w:hint="eastAsia"/>
        </w:rPr>
        <w:t>然而在</w:t>
      </w:r>
      <w:r w:rsidRPr="00AE3C78">
        <w:rPr>
          <w:b/>
          <w:bCs/>
        </w:rPr>
        <w:t>模型规模与能力跃升</w:t>
      </w:r>
      <w:r>
        <w:rPr>
          <w:rFonts w:hint="eastAsia"/>
          <w:b/>
          <w:bCs/>
        </w:rPr>
        <w:t>的同时也遇到了前所未有的挑战：</w:t>
      </w:r>
    </w:p>
    <w:p w14:paraId="24F21E5E" w14:textId="2FB14132" w:rsidR="00CE5C6E" w:rsidRPr="00AE3C78" w:rsidRDefault="00CE5C6E" w:rsidP="00AE3C78">
      <w:pPr>
        <w:ind w:firstLine="480"/>
        <w:rPr>
          <w:rFonts w:hint="eastAsia"/>
        </w:rPr>
      </w:pPr>
      <w:r>
        <w:rPr>
          <w:rFonts w:hint="eastAsia"/>
        </w:rPr>
        <w:lastRenderedPageBreak/>
        <w:t>：</w:t>
      </w:r>
    </w:p>
    <w:p w14:paraId="20FA09FF" w14:textId="77777777" w:rsidR="00AE3C78" w:rsidRPr="00AE3C78" w:rsidRDefault="00AE3C78" w:rsidP="00AE3C78">
      <w:pPr>
        <w:numPr>
          <w:ilvl w:val="0"/>
          <w:numId w:val="3"/>
        </w:numPr>
        <w:ind w:firstLine="482"/>
      </w:pPr>
      <w:r w:rsidRPr="00AE3C78">
        <w:rPr>
          <w:b/>
          <w:bCs/>
        </w:rPr>
        <w:t>算力与能耗成本</w:t>
      </w:r>
      <w:r w:rsidRPr="00AE3C78">
        <w:t>：参数规模的几何级增长带来了训练与推理的巨额算力需求和能源消耗。研究表明，</w:t>
      </w:r>
      <w:r w:rsidRPr="00AE3C78">
        <w:t xml:space="preserve">LLM </w:t>
      </w:r>
      <w:r w:rsidRPr="00AE3C78">
        <w:t>的规模与其计算、环境成本呈正相关，训练与部署动辄需要数百万美元的硬件投入和大量电力资源。</w:t>
      </w:r>
    </w:p>
    <w:p w14:paraId="335E48E4" w14:textId="77777777" w:rsidR="00AE3C78" w:rsidRPr="00AE3C78" w:rsidRDefault="00AE3C78" w:rsidP="00AE3C78">
      <w:pPr>
        <w:numPr>
          <w:ilvl w:val="0"/>
          <w:numId w:val="3"/>
        </w:numPr>
        <w:ind w:firstLine="482"/>
      </w:pPr>
      <w:r w:rsidRPr="00AE3C78">
        <w:rPr>
          <w:b/>
          <w:bCs/>
        </w:rPr>
        <w:t>安全与滥用风险</w:t>
      </w:r>
      <w:r w:rsidRPr="00AE3C78">
        <w:t>：超大规模模型生成的文本高度逼真，但亦可能出现</w:t>
      </w:r>
      <w:r w:rsidRPr="00AE3C78">
        <w:t>“</w:t>
      </w:r>
      <w:r w:rsidRPr="00AE3C78">
        <w:t>幻觉</w:t>
      </w:r>
      <w:r w:rsidRPr="00AE3C78">
        <w:t>”</w:t>
      </w:r>
      <w:r w:rsidRPr="00AE3C78">
        <w:t>错误或被用于恶意生成违规内容。</w:t>
      </w:r>
      <w:r w:rsidRPr="00AE3C78">
        <w:t xml:space="preserve">GPT-4 </w:t>
      </w:r>
      <w:r w:rsidRPr="00AE3C78">
        <w:t>的报告指出，其在特定违规场景中可能提供不当建议，现有对齐和过滤机制尚难完全杜绝此类风险。</w:t>
      </w:r>
    </w:p>
    <w:p w14:paraId="431F10B8" w14:textId="77777777" w:rsidR="00AE3C78" w:rsidRDefault="00AE3C78" w:rsidP="00AE3C78">
      <w:pPr>
        <w:numPr>
          <w:ilvl w:val="0"/>
          <w:numId w:val="3"/>
        </w:numPr>
        <w:ind w:firstLine="482"/>
      </w:pPr>
      <w:r w:rsidRPr="00AE3C78">
        <w:rPr>
          <w:b/>
          <w:bCs/>
        </w:rPr>
        <w:t>部署与可及性难题</w:t>
      </w:r>
      <w:r w:rsidRPr="00AE3C78">
        <w:t>：</w:t>
      </w:r>
      <w:r w:rsidRPr="00AE3C78">
        <w:t xml:space="preserve">GPT-4 </w:t>
      </w:r>
      <w:r w:rsidRPr="00AE3C78">
        <w:t>级别的模型推理需要高性能</w:t>
      </w:r>
      <w:r w:rsidRPr="00AE3C78">
        <w:t xml:space="preserve"> GPU/TPU </w:t>
      </w:r>
      <w:r w:rsidRPr="00AE3C78">
        <w:t>和大容量内存，学校及中小型在线教育平台往往无力承担，限制了其在资源受限环境中的普及与应用。</w:t>
      </w:r>
    </w:p>
    <w:p w14:paraId="4B835E1A" w14:textId="77777777" w:rsidR="00CE5C6E" w:rsidRPr="00AE3C78" w:rsidRDefault="00CE5C6E" w:rsidP="00CE5C6E">
      <w:pPr>
        <w:ind w:left="1200" w:firstLineChars="0" w:firstLine="0"/>
        <w:rPr>
          <w:rFonts w:hint="eastAsia"/>
        </w:rPr>
      </w:pPr>
    </w:p>
    <w:p w14:paraId="0F15E917" w14:textId="4F2BD4CC" w:rsidR="00757D69" w:rsidRDefault="00AE3C78" w:rsidP="00AE3C78">
      <w:pPr>
        <w:ind w:firstLineChars="0" w:firstLine="0"/>
      </w:pPr>
      <w:r w:rsidRPr="00AE3C78">
        <w:t>从</w:t>
      </w:r>
      <w:r w:rsidRPr="00AE3C78">
        <w:t xml:space="preserve"> GPT-2 </w:t>
      </w:r>
      <w:r w:rsidRPr="00AE3C78">
        <w:t>到</w:t>
      </w:r>
      <w:r w:rsidRPr="00AE3C78">
        <w:t xml:space="preserve"> GPT-4</w:t>
      </w:r>
      <w:r w:rsidRPr="00AE3C78">
        <w:t>，模型规模和能力的持续跃升为教育领域的自动化内容生成、智能答疑与多模态辅导带来了全新可能；但同时，也伴随着算力与能源成本攀升、安全监管压力增大以及部署可及性下降等挑战。在未来的教育</w:t>
      </w:r>
      <w:r w:rsidRPr="00AE3C78">
        <w:t xml:space="preserve"> AI </w:t>
      </w:r>
      <w:r w:rsidRPr="00AE3C78">
        <w:t>探索中，如何在模型性能与资源、风险之间取得平衡，将是至关重要的研究议题。</w:t>
      </w:r>
    </w:p>
    <w:p w14:paraId="1A5CA19B" w14:textId="77777777" w:rsidR="00FA002B" w:rsidRDefault="00FA002B" w:rsidP="00AE3C78">
      <w:pPr>
        <w:ind w:firstLineChars="0" w:firstLine="0"/>
        <w:rPr>
          <w:rFonts w:hint="eastAsia"/>
        </w:rPr>
      </w:pPr>
    </w:p>
    <w:p w14:paraId="17AC3069" w14:textId="4F7264A5" w:rsidR="00CE5C6E" w:rsidRDefault="00CE5C6E" w:rsidP="00AE3C78">
      <w:pPr>
        <w:ind w:firstLineChars="0" w:firstLine="0"/>
      </w:pPr>
      <w:r w:rsidRPr="00CE5C6E">
        <w:t xml:space="preserve">2.1.2 Copilot </w:t>
      </w:r>
      <w:r w:rsidRPr="00CE5C6E">
        <w:t>与</w:t>
      </w:r>
      <w:r w:rsidRPr="00CE5C6E">
        <w:t xml:space="preserve"> ChatGPT Edu</w:t>
      </w:r>
      <w:r w:rsidRPr="00CE5C6E">
        <w:t>：教育场景的早期探索</w:t>
      </w:r>
    </w:p>
    <w:p w14:paraId="5736FA7D" w14:textId="77777777" w:rsidR="00CE5C6E" w:rsidRDefault="00CE5C6E" w:rsidP="00AE3C78">
      <w:pPr>
        <w:ind w:firstLineChars="0" w:firstLine="0"/>
        <w:rPr>
          <w:rFonts w:hint="eastAsia"/>
        </w:rPr>
      </w:pPr>
    </w:p>
    <w:p w14:paraId="70998434" w14:textId="58DA9343" w:rsidR="00CE5C6E" w:rsidRDefault="00CE5C6E" w:rsidP="00CE5C6E">
      <w:pPr>
        <w:ind w:firstLineChars="0" w:firstLine="0"/>
      </w:pPr>
      <w:r w:rsidRPr="00CE5C6E">
        <w:t xml:space="preserve">Codex </w:t>
      </w:r>
      <w:r w:rsidRPr="00CE5C6E">
        <w:t>驱动的</w:t>
      </w:r>
      <w:r w:rsidRPr="00CE5C6E">
        <w:t xml:space="preserve"> GitHub Copilot </w:t>
      </w:r>
      <w:r w:rsidRPr="00CE5C6E">
        <w:t>自</w:t>
      </w:r>
      <w:r w:rsidRPr="00CE5C6E">
        <w:t xml:space="preserve"> 2021 </w:t>
      </w:r>
      <w:r w:rsidRPr="00CE5C6E">
        <w:t>年推出以来，迅速成为编程教育与行业实践中的重要辅助工具。</w:t>
      </w:r>
      <w:r w:rsidRPr="00CE5C6E">
        <w:t xml:space="preserve">Shi </w:t>
      </w:r>
      <w:r w:rsidRPr="00CE5C6E">
        <w:t>与</w:t>
      </w:r>
      <w:r w:rsidRPr="00CE5C6E">
        <w:t xml:space="preserve"> Wang</w:t>
      </w:r>
      <w:r w:rsidRPr="00CE5C6E">
        <w:t>（</w:t>
      </w:r>
      <w:r w:rsidRPr="00CE5C6E">
        <w:t>2023</w:t>
      </w:r>
      <w:r w:rsidRPr="00CE5C6E">
        <w:t>）在综述中指出，</w:t>
      </w:r>
      <w:r w:rsidRPr="00CE5C6E">
        <w:t xml:space="preserve">Copilot </w:t>
      </w:r>
      <w:r w:rsidRPr="00CE5C6E">
        <w:t>不仅能够根据上下文实时补全代码，还能为初学者提供语法与逻辑建议，大幅减少重复性编码工作，并在编程课堂中实现了</w:t>
      </w:r>
      <w:r w:rsidRPr="00CE5C6E">
        <w:t xml:space="preserve"> 40%–60% </w:t>
      </w:r>
      <w:r w:rsidRPr="00CE5C6E">
        <w:t>的时间节省</w:t>
      </w:r>
      <w:r>
        <w:rPr>
          <w:rFonts w:hint="eastAsia"/>
        </w:rPr>
        <w:t>[6]</w:t>
      </w:r>
      <w:r w:rsidRPr="00CE5C6E">
        <w:t>。</w:t>
      </w:r>
      <w:r w:rsidRPr="00CE5C6E">
        <w:t xml:space="preserve">Mittal </w:t>
      </w:r>
      <w:r w:rsidRPr="00CE5C6E">
        <w:t>等（</w:t>
      </w:r>
      <w:r w:rsidRPr="00CE5C6E">
        <w:t>2024</w:t>
      </w:r>
      <w:r w:rsidRPr="00CE5C6E">
        <w:t>）的综合评估表明，教师将</w:t>
      </w:r>
      <w:r w:rsidRPr="00CE5C6E">
        <w:t xml:space="preserve"> Copilot </w:t>
      </w:r>
      <w:r w:rsidRPr="00CE5C6E">
        <w:t>生成的示例代码整合进课堂案例后，学生对复杂概念（如递归、异步编程）的掌握效率显著提</w:t>
      </w:r>
      <w:r>
        <w:rPr>
          <w:rFonts w:hint="eastAsia"/>
        </w:rPr>
        <w:t>[11]</w:t>
      </w:r>
      <w:r w:rsidRPr="00CE5C6E">
        <w:t>。这些实践案例证明，</w:t>
      </w:r>
      <w:r w:rsidRPr="00CE5C6E">
        <w:t xml:space="preserve">Copilot </w:t>
      </w:r>
      <w:r w:rsidRPr="00CE5C6E">
        <w:t>以</w:t>
      </w:r>
      <w:r w:rsidRPr="00CE5C6E">
        <w:t>“</w:t>
      </w:r>
      <w:r w:rsidRPr="00CE5C6E">
        <w:t>生成</w:t>
      </w:r>
      <w:r w:rsidRPr="00CE5C6E">
        <w:t>—</w:t>
      </w:r>
      <w:r w:rsidRPr="00CE5C6E">
        <w:t>辅助</w:t>
      </w:r>
      <w:r w:rsidRPr="00CE5C6E">
        <w:t>”</w:t>
      </w:r>
      <w:r w:rsidRPr="00CE5C6E">
        <w:t>模式有效降低了教学和研发成本，但仍主要服务于代码编写环节，对课堂教学设计和学生思维引导的深度影响尚待进一步探索。</w:t>
      </w:r>
    </w:p>
    <w:p w14:paraId="1F516B38" w14:textId="77777777" w:rsidR="00FA002B" w:rsidRPr="00CE5C6E" w:rsidRDefault="00FA002B" w:rsidP="00CE5C6E">
      <w:pPr>
        <w:ind w:firstLineChars="0" w:firstLine="0"/>
        <w:rPr>
          <w:rFonts w:hint="eastAsia"/>
        </w:rPr>
      </w:pPr>
    </w:p>
    <w:p w14:paraId="4C71A072" w14:textId="27F3B9D0" w:rsidR="00CE5C6E" w:rsidRPr="00CE5C6E" w:rsidRDefault="00CE5C6E" w:rsidP="00CE5C6E">
      <w:pPr>
        <w:ind w:firstLineChars="0" w:firstLine="0"/>
        <w:rPr>
          <w:rFonts w:hint="eastAsia"/>
        </w:rPr>
      </w:pPr>
      <w:r w:rsidRPr="00CE5C6E">
        <w:t>与此同时，</w:t>
      </w:r>
      <w:r w:rsidRPr="00CE5C6E">
        <w:t>ChatGPT Edu</w:t>
      </w:r>
      <w:r w:rsidRPr="00CE5C6E">
        <w:t>（及类似教育版</w:t>
      </w:r>
      <w:r w:rsidRPr="00CE5C6E">
        <w:t xml:space="preserve"> ChatGPT</w:t>
      </w:r>
      <w:r w:rsidRPr="00CE5C6E">
        <w:t>）在课堂作业、写作辅导和对</w:t>
      </w:r>
      <w:r w:rsidRPr="00CE5C6E">
        <w:lastRenderedPageBreak/>
        <w:t>话式答疑方面也开启了试点应用。</w:t>
      </w:r>
      <w:r w:rsidRPr="00CE5C6E">
        <w:t xml:space="preserve">Jauhiainen </w:t>
      </w:r>
      <w:r w:rsidRPr="00CE5C6E">
        <w:t>与</w:t>
      </w:r>
      <w:r w:rsidRPr="00CE5C6E">
        <w:t xml:space="preserve"> Garagorry</w:t>
      </w:r>
      <w:r w:rsidRPr="00CE5C6E">
        <w:t>（</w:t>
      </w:r>
      <w:r w:rsidRPr="00CE5C6E">
        <w:t>2024</w:t>
      </w:r>
      <w:r w:rsidRPr="00CE5C6E">
        <w:t>）总结了多所高校教师使用</w:t>
      </w:r>
      <w:r w:rsidRPr="00CE5C6E">
        <w:t xml:space="preserve"> ChatGPT </w:t>
      </w:r>
      <w:r w:rsidRPr="00CE5C6E">
        <w:t>生成教学案例与练习题的经验，教师普遍认为其能快速产出多样化教材框架，但对生成内容的准确性需进行严格审核</w:t>
      </w:r>
      <w:r>
        <w:rPr>
          <w:rFonts w:hint="eastAsia"/>
        </w:rPr>
        <w:t>[7]</w:t>
      </w:r>
      <w:r w:rsidRPr="00CE5C6E">
        <w:t>。</w:t>
      </w:r>
      <w:r w:rsidRPr="00CE5C6E">
        <w:t>Zhai</w:t>
      </w:r>
      <w:r w:rsidRPr="00CE5C6E">
        <w:t>（</w:t>
      </w:r>
      <w:r w:rsidRPr="00CE5C6E">
        <w:t>2024</w:t>
      </w:r>
      <w:r w:rsidRPr="00CE5C6E">
        <w:t>）则指出，学生在使用</w:t>
      </w:r>
      <w:r w:rsidRPr="00CE5C6E">
        <w:t xml:space="preserve"> ChatGPT </w:t>
      </w:r>
      <w:r w:rsidRPr="00CE5C6E">
        <w:t>完成写作作业时，虽能获得丰富的思路建议，但也暴露出</w:t>
      </w:r>
      <w:r w:rsidRPr="00CE5C6E">
        <w:t>“</w:t>
      </w:r>
      <w:r w:rsidRPr="00CE5C6E">
        <w:t>过度依赖</w:t>
      </w:r>
      <w:r w:rsidRPr="00CE5C6E">
        <w:t>”</w:t>
      </w:r>
      <w:r w:rsidRPr="00CE5C6E">
        <w:t>与</w:t>
      </w:r>
      <w:r w:rsidRPr="00CE5C6E">
        <w:t>“</w:t>
      </w:r>
      <w:r w:rsidRPr="00CE5C6E">
        <w:t>抄袭风险</w:t>
      </w:r>
      <w:r w:rsidRPr="00CE5C6E">
        <w:t>”</w:t>
      </w:r>
      <w:r w:rsidRPr="00CE5C6E">
        <w:t>并存的问题</w:t>
      </w:r>
      <w:r>
        <w:rPr>
          <w:rFonts w:hint="eastAsia"/>
        </w:rPr>
        <w:t>[</w:t>
      </w:r>
      <w:r w:rsidRPr="00CE5C6E">
        <w:t>10</w:t>
      </w:r>
      <w:r>
        <w:rPr>
          <w:rFonts w:hint="eastAsia"/>
        </w:rPr>
        <w:t>]</w:t>
      </w:r>
      <w:r w:rsidRPr="00CE5C6E">
        <w:t>。</w:t>
      </w:r>
      <w:r w:rsidRPr="00CE5C6E">
        <w:t xml:space="preserve">Frøsig </w:t>
      </w:r>
      <w:r w:rsidRPr="00CE5C6E">
        <w:t>与</w:t>
      </w:r>
      <w:r w:rsidRPr="00CE5C6E">
        <w:t xml:space="preserve"> Romero</w:t>
      </w:r>
      <w:r w:rsidRPr="00CE5C6E">
        <w:t>（</w:t>
      </w:r>
      <w:r w:rsidRPr="00CE5C6E">
        <w:t>2024</w:t>
      </w:r>
      <w:r w:rsidRPr="00CE5C6E">
        <w:t>）的研究进一步强调，教师在引入</w:t>
      </w:r>
      <w:r w:rsidRPr="00CE5C6E">
        <w:t xml:space="preserve"> ChatGPT </w:t>
      </w:r>
      <w:r w:rsidRPr="00CE5C6E">
        <w:t>答疑时，需重新设计课堂互动流程和评价标准，以避免</w:t>
      </w:r>
      <w:r w:rsidRPr="00CE5C6E">
        <w:t xml:space="preserve"> AI </w:t>
      </w:r>
      <w:r w:rsidRPr="00CE5C6E">
        <w:t>输出与教学目标错位</w:t>
      </w:r>
      <w:r>
        <w:rPr>
          <w:rFonts w:hint="eastAsia"/>
        </w:rPr>
        <w:t>[</w:t>
      </w:r>
      <w:r w:rsidRPr="00CE5C6E">
        <w:t>12</w:t>
      </w:r>
      <w:r>
        <w:rPr>
          <w:rFonts w:hint="eastAsia"/>
        </w:rPr>
        <w:t>]</w:t>
      </w:r>
    </w:p>
    <w:p w14:paraId="3180B4DA" w14:textId="77777777" w:rsidR="00CE5C6E" w:rsidRPr="00CE5C6E" w:rsidRDefault="00CE5C6E" w:rsidP="00AE3C78">
      <w:pPr>
        <w:ind w:firstLineChars="0" w:firstLine="0"/>
      </w:pPr>
    </w:p>
    <w:p w14:paraId="6741BE3D" w14:textId="15EEFBD4" w:rsidR="00CE5C6E" w:rsidRDefault="00CE5C6E" w:rsidP="00AE3C78">
      <w:pPr>
        <w:ind w:firstLineChars="0" w:firstLine="0"/>
        <w:rPr>
          <w:rFonts w:hint="eastAsia"/>
        </w:rPr>
      </w:pPr>
      <w:r>
        <w:rPr>
          <w:rFonts w:hint="eastAsia"/>
        </w:rPr>
        <w:t>总的来说，</w:t>
      </w:r>
      <w:r w:rsidRPr="00CE5C6E">
        <w:t xml:space="preserve">GitHub Copilot </w:t>
      </w:r>
      <w:r w:rsidRPr="00CE5C6E">
        <w:t>和</w:t>
      </w:r>
      <w:r w:rsidRPr="00CE5C6E">
        <w:t xml:space="preserve"> ChatGPT Edu </w:t>
      </w:r>
      <w:r w:rsidRPr="00CE5C6E">
        <w:t>已被多个高校引入，用于代码辅助、案例生成与对话答疑，初步验证了生成式</w:t>
      </w:r>
      <w:r w:rsidRPr="00CE5C6E">
        <w:t>AI</w:t>
      </w:r>
      <w:r w:rsidRPr="00CE5C6E">
        <w:t>在减轻教师负担和提升学生效率方面的价值；但目前主要集中于</w:t>
      </w:r>
      <w:r w:rsidRPr="00CE5C6E">
        <w:t>“</w:t>
      </w:r>
      <w:r w:rsidRPr="00CE5C6E">
        <w:t>生成</w:t>
      </w:r>
      <w:r w:rsidRPr="00CE5C6E">
        <w:t>—</w:t>
      </w:r>
      <w:r w:rsidRPr="00CE5C6E">
        <w:t>辅助</w:t>
      </w:r>
      <w:r w:rsidRPr="00CE5C6E">
        <w:t>”</w:t>
      </w:r>
      <w:r w:rsidRPr="00CE5C6E">
        <w:t>层面，尚未深度融入课程设计、教学评估与学生思维培养的各个环节，距离真正的课堂融合仍有较大差距。</w:t>
      </w:r>
    </w:p>
    <w:p w14:paraId="1631A830" w14:textId="77777777" w:rsidR="00CE5C6E" w:rsidRDefault="00CE5C6E" w:rsidP="00AE3C78">
      <w:pPr>
        <w:ind w:firstLineChars="0" w:firstLine="0"/>
      </w:pPr>
    </w:p>
    <w:p w14:paraId="5620BDD4" w14:textId="27F49967" w:rsidR="00CE5C6E" w:rsidRDefault="00FA002B" w:rsidP="00AE3C78">
      <w:pPr>
        <w:ind w:firstLineChars="0" w:firstLine="0"/>
      </w:pPr>
      <w:r w:rsidRPr="00FA002B">
        <w:t xml:space="preserve">2.1.3 </w:t>
      </w:r>
      <w:r w:rsidRPr="00FA002B">
        <w:t>应用成效：效率提升与参与度增长</w:t>
      </w:r>
    </w:p>
    <w:p w14:paraId="1A240478" w14:textId="77777777" w:rsidR="00FA002B" w:rsidRDefault="00FA002B" w:rsidP="00AE3C78">
      <w:pPr>
        <w:ind w:firstLineChars="0" w:firstLine="0"/>
        <w:rPr>
          <w:rFonts w:hint="eastAsia"/>
        </w:rPr>
      </w:pPr>
    </w:p>
    <w:p w14:paraId="2879AEED" w14:textId="011A3E82" w:rsidR="00FA002B" w:rsidRDefault="00FA002B" w:rsidP="00FA002B">
      <w:pPr>
        <w:ind w:firstLineChars="0" w:firstLine="0"/>
      </w:pPr>
      <w:r w:rsidRPr="00FA002B">
        <w:t>近年来，多项实证研究验证了生成式</w:t>
      </w:r>
      <w:r w:rsidRPr="00FA002B">
        <w:t xml:space="preserve"> AI </w:t>
      </w:r>
      <w:r w:rsidRPr="00FA002B">
        <w:t>在教育场景中对师生体验和学习效果的积极作用。</w:t>
      </w:r>
      <w:r w:rsidRPr="00FA002B">
        <w:t xml:space="preserve">Chan </w:t>
      </w:r>
      <w:r w:rsidRPr="00FA002B">
        <w:t>和</w:t>
      </w:r>
      <w:r w:rsidRPr="00FA002B">
        <w:t xml:space="preserve"> Hu</w:t>
      </w:r>
      <w:r w:rsidRPr="00FA002B">
        <w:t>（</w:t>
      </w:r>
      <w:r w:rsidRPr="00FA002B">
        <w:t>2023</w:t>
      </w:r>
      <w:r w:rsidRPr="00FA002B">
        <w:t>）在对</w:t>
      </w:r>
      <w:r w:rsidRPr="00FA002B">
        <w:t xml:space="preserve"> 500 </w:t>
      </w:r>
      <w:r w:rsidRPr="00FA002B">
        <w:t>名高校学生的调查中发现，引入</w:t>
      </w:r>
      <w:r w:rsidRPr="00FA002B">
        <w:t xml:space="preserve"> ChatGPT </w:t>
      </w:r>
      <w:r w:rsidRPr="00FA002B">
        <w:t>辅助跨学科项目学习后，学生的课堂参与率和探究深度提升了约</w:t>
      </w:r>
      <w:r w:rsidRPr="00FA002B">
        <w:t xml:space="preserve"> 30</w:t>
      </w:r>
      <w:r>
        <w:rPr>
          <w:rFonts w:hint="eastAsia"/>
        </w:rPr>
        <w:t>[8]</w:t>
      </w:r>
      <w:r w:rsidRPr="00FA002B">
        <w:t>。与此同时，</w:t>
      </w:r>
      <w:r w:rsidRPr="00FA002B">
        <w:t xml:space="preserve">Mittal </w:t>
      </w:r>
      <w:r w:rsidRPr="00FA002B">
        <w:t>等（</w:t>
      </w:r>
      <w:r w:rsidRPr="00FA002B">
        <w:t>2024</w:t>
      </w:r>
      <w:r w:rsidRPr="00FA002B">
        <w:t>）报告，教师利用</w:t>
      </w:r>
      <w:r w:rsidRPr="00FA002B">
        <w:t xml:space="preserve"> Copilot </w:t>
      </w:r>
      <w:r w:rsidRPr="00FA002B">
        <w:t>生成练习示例和提示后，课堂讨论的活跃度增加了近</w:t>
      </w:r>
      <w:r w:rsidRPr="00FA002B">
        <w:t xml:space="preserve"> 25%</w:t>
      </w:r>
      <w:r w:rsidRPr="00FA002B">
        <w:t>，学生对复杂概念的掌握速度也显著加快。</w:t>
      </w:r>
    </w:p>
    <w:p w14:paraId="237B6AFF" w14:textId="77777777" w:rsidR="00FA002B" w:rsidRPr="00FA002B" w:rsidRDefault="00FA002B" w:rsidP="00FA002B">
      <w:pPr>
        <w:ind w:firstLineChars="0" w:firstLine="0"/>
        <w:rPr>
          <w:rFonts w:hint="eastAsia"/>
        </w:rPr>
      </w:pPr>
    </w:p>
    <w:p w14:paraId="5F3881F4" w14:textId="4E3BBA9C" w:rsidR="00FA002B" w:rsidRPr="00FA002B" w:rsidRDefault="00FA002B" w:rsidP="00FA002B">
      <w:pPr>
        <w:ind w:firstLineChars="0" w:firstLine="0"/>
      </w:pPr>
      <w:r w:rsidRPr="00FA002B">
        <w:t>在北美高校的实证项目中，</w:t>
      </w:r>
      <w:r w:rsidRPr="00FA002B">
        <w:t xml:space="preserve">Wang </w:t>
      </w:r>
      <w:r w:rsidRPr="00FA002B">
        <w:t>和</w:t>
      </w:r>
      <w:r w:rsidRPr="00FA002B">
        <w:t xml:space="preserve"> Zhang</w:t>
      </w:r>
      <w:r w:rsidRPr="00FA002B">
        <w:t>（</w:t>
      </w:r>
      <w:r w:rsidRPr="00FA002B">
        <w:t>2024</w:t>
      </w:r>
      <w:r w:rsidRPr="00FA002B">
        <w:t>）评估了基于</w:t>
      </w:r>
      <w:r w:rsidRPr="00FA002B">
        <w:t xml:space="preserve"> GPT-4 </w:t>
      </w:r>
      <w:r w:rsidRPr="00FA002B">
        <w:t>的</w:t>
      </w:r>
      <w:r w:rsidRPr="00FA002B">
        <w:t xml:space="preserve"> ChatGPT Edu </w:t>
      </w:r>
      <w:r w:rsidRPr="00FA002B">
        <w:t>在</w:t>
      </w:r>
      <w:r w:rsidRPr="00FA002B">
        <w:t xml:space="preserve"> 40% </w:t>
      </w:r>
      <w:r w:rsidRPr="00FA002B">
        <w:t>的选修课程中的应用效果，结果显示平均作业完成率从</w:t>
      </w:r>
      <w:r w:rsidRPr="00FA002B">
        <w:t xml:space="preserve"> 78% </w:t>
      </w:r>
      <w:r w:rsidRPr="00FA002B">
        <w:t>提升至</w:t>
      </w:r>
      <w:r w:rsidRPr="00FA002B">
        <w:t xml:space="preserve"> 91%</w:t>
      </w:r>
      <w:r w:rsidRPr="00FA002B">
        <w:t>，考试通过率提高了</w:t>
      </w:r>
      <w:r w:rsidRPr="00FA002B">
        <w:t xml:space="preserve"> 15%</w:t>
      </w:r>
      <w:r>
        <w:rPr>
          <w:rFonts w:hint="eastAsia"/>
        </w:rPr>
        <w:t>[</w:t>
      </w:r>
      <w:r w:rsidRPr="00FA002B">
        <w:t>23</w:t>
      </w:r>
      <w:r>
        <w:rPr>
          <w:rFonts w:hint="eastAsia"/>
        </w:rPr>
        <w:t>]</w:t>
      </w:r>
      <w:r w:rsidRPr="00FA002B">
        <w:t>。国内方面，</w:t>
      </w:r>
      <w:r w:rsidRPr="00FA002B">
        <w:t xml:space="preserve">Shi </w:t>
      </w:r>
      <w:r w:rsidRPr="00FA002B">
        <w:t>与</w:t>
      </w:r>
      <w:r w:rsidRPr="00FA002B">
        <w:t xml:space="preserve"> Wang</w:t>
      </w:r>
      <w:r w:rsidRPr="00FA002B">
        <w:t>（</w:t>
      </w:r>
      <w:r w:rsidRPr="00FA002B">
        <w:t>2023</w:t>
      </w:r>
      <w:r w:rsidRPr="00FA002B">
        <w:t>）通过对</w:t>
      </w:r>
      <w:r w:rsidRPr="00FA002B">
        <w:t xml:space="preserve"> 10 </w:t>
      </w:r>
      <w:r w:rsidRPr="00FA002B">
        <w:t>所高校的问卷调研发现，约</w:t>
      </w:r>
      <w:r w:rsidRPr="00FA002B">
        <w:t xml:space="preserve"> 68% </w:t>
      </w:r>
      <w:r w:rsidRPr="00FA002B">
        <w:t>的教师认为生成式</w:t>
      </w:r>
      <w:r w:rsidRPr="00FA002B">
        <w:t xml:space="preserve"> AI </w:t>
      </w:r>
      <w:r w:rsidRPr="00FA002B">
        <w:t>明显减轻了备课负担，</w:t>
      </w:r>
      <w:r w:rsidRPr="00FA002B">
        <w:t xml:space="preserve">60% </w:t>
      </w:r>
      <w:r w:rsidRPr="00FA002B">
        <w:t>的学生表示在使用</w:t>
      </w:r>
      <w:r w:rsidRPr="00FA002B">
        <w:t xml:space="preserve"> AI </w:t>
      </w:r>
      <w:r w:rsidRPr="00FA002B">
        <w:t>辅助写作和编程练习后，对学习内容的兴趣和投入度都有大幅提升</w:t>
      </w:r>
    </w:p>
    <w:p w14:paraId="6C1F3FAC" w14:textId="77777777" w:rsidR="00CE5C6E" w:rsidRDefault="00CE5C6E" w:rsidP="00AE3C78">
      <w:pPr>
        <w:ind w:firstLineChars="0" w:firstLine="0"/>
      </w:pPr>
    </w:p>
    <w:p w14:paraId="1D00E8DA" w14:textId="754CACA6" w:rsidR="00FA002B" w:rsidRDefault="00FA002B" w:rsidP="00AE3C78">
      <w:pPr>
        <w:ind w:firstLineChars="0" w:firstLine="0"/>
      </w:pPr>
      <w:r w:rsidRPr="00FA002B">
        <w:t>当前</w:t>
      </w:r>
      <w:r w:rsidRPr="00FA002B">
        <w:t xml:space="preserve"> GenAI </w:t>
      </w:r>
      <w:r w:rsidRPr="00FA002B">
        <w:t>在提高学生参与度、作业完成率和课堂活跃度等方面已展现出明显</w:t>
      </w:r>
      <w:r w:rsidRPr="00FA002B">
        <w:lastRenderedPageBreak/>
        <w:t>成效，证明其作为</w:t>
      </w:r>
      <w:r w:rsidRPr="00FA002B">
        <w:t>“</w:t>
      </w:r>
      <w:r w:rsidRPr="00FA002B">
        <w:t>智能助教</w:t>
      </w:r>
      <w:r w:rsidRPr="00FA002B">
        <w:t>”</w:t>
      </w:r>
      <w:r w:rsidRPr="00FA002B">
        <w:t>具有显著的工具增效价值；但多数应用仍局限于单一功能支持，尚未深入影响教学设计与评价体系的系统化变革。</w:t>
      </w:r>
    </w:p>
    <w:p w14:paraId="5618D24A" w14:textId="77777777" w:rsidR="00FA002B" w:rsidRDefault="00FA002B" w:rsidP="00AE3C78">
      <w:pPr>
        <w:ind w:firstLineChars="0" w:firstLine="0"/>
      </w:pPr>
    </w:p>
    <w:p w14:paraId="1F6A3714" w14:textId="69E03A80" w:rsidR="00FA002B" w:rsidRDefault="00FA002B" w:rsidP="00AE3C78">
      <w:pPr>
        <w:ind w:firstLineChars="0" w:firstLine="0"/>
      </w:pPr>
      <w:r w:rsidRPr="00FA002B">
        <w:t xml:space="preserve">2.1.4 </w:t>
      </w:r>
      <w:r w:rsidRPr="00FA002B">
        <w:t>面临的主要挑战：幻觉、滥用与结构错配</w:t>
      </w:r>
    </w:p>
    <w:p w14:paraId="03A0D7D1" w14:textId="77777777" w:rsidR="00FA002B" w:rsidRDefault="00FA002B" w:rsidP="00AE3C78">
      <w:pPr>
        <w:ind w:firstLineChars="0" w:firstLine="0"/>
      </w:pPr>
    </w:p>
    <w:p w14:paraId="688498AD" w14:textId="00C0A5B4" w:rsidR="00FA002B" w:rsidRPr="00FA002B" w:rsidRDefault="00FA002B" w:rsidP="00FA002B">
      <w:pPr>
        <w:ind w:firstLineChars="0" w:firstLine="0"/>
      </w:pPr>
      <w:r w:rsidRPr="00FA002B">
        <w:t xml:space="preserve">  </w:t>
      </w:r>
      <w:r w:rsidRPr="00FA002B">
        <w:rPr>
          <w:b/>
          <w:bCs/>
        </w:rPr>
        <w:t>幻觉（</w:t>
      </w:r>
      <w:r w:rsidRPr="00FA002B">
        <w:rPr>
          <w:b/>
          <w:bCs/>
        </w:rPr>
        <w:t>Hallucination</w:t>
      </w:r>
      <w:r w:rsidRPr="00FA002B">
        <w:rPr>
          <w:b/>
          <w:bCs/>
        </w:rPr>
        <w:t>）</w:t>
      </w:r>
      <w:r w:rsidRPr="00FA002B">
        <w:br/>
      </w:r>
      <w:r w:rsidRPr="00FA002B">
        <w:t>生成式模型有时会输出看似合理却与事实不符的错误信息，特别是在缺乏上下文约束的情况下，</w:t>
      </w:r>
      <w:r w:rsidRPr="00FA002B">
        <w:t>“</w:t>
      </w:r>
      <w:r w:rsidRPr="00FA002B">
        <w:t>幻觉</w:t>
      </w:r>
      <w:r w:rsidRPr="00FA002B">
        <w:t>”</w:t>
      </w:r>
      <w:r w:rsidRPr="00FA002B">
        <w:t>率可达</w:t>
      </w:r>
      <w:r w:rsidRPr="00FA002B">
        <w:t>10%–15%</w:t>
      </w:r>
      <w:r>
        <w:rPr>
          <w:rFonts w:hint="eastAsia"/>
        </w:rPr>
        <w:t>[</w:t>
      </w:r>
      <w:r w:rsidRPr="00FA002B">
        <w:t>27</w:t>
      </w:r>
      <w:r>
        <w:rPr>
          <w:rFonts w:hint="eastAsia"/>
        </w:rPr>
        <w:t>]</w:t>
      </w:r>
      <w:r w:rsidRPr="00FA002B">
        <w:t>。这种无意生成的错误不仅影响学习者对知识的正确理解，也降低了师生对</w:t>
      </w:r>
      <w:r w:rsidRPr="00FA002B">
        <w:t xml:space="preserve"> AI </w:t>
      </w:r>
      <w:r w:rsidRPr="00FA002B">
        <w:t>辅助教学的信任度。</w:t>
      </w:r>
    </w:p>
    <w:p w14:paraId="41E221AE" w14:textId="3BE28306" w:rsidR="00FA002B" w:rsidRPr="00FA002B" w:rsidRDefault="00FA002B" w:rsidP="00FA002B">
      <w:pPr>
        <w:ind w:firstLineChars="0" w:firstLine="0"/>
      </w:pPr>
      <w:r w:rsidRPr="00FA002B">
        <w:t xml:space="preserve">  </w:t>
      </w:r>
      <w:r w:rsidRPr="00FA002B">
        <w:rPr>
          <w:b/>
          <w:bCs/>
        </w:rPr>
        <w:t>滥用行为</w:t>
      </w:r>
      <w:r w:rsidRPr="00FA002B">
        <w:br/>
      </w:r>
      <w:r w:rsidRPr="00FA002B">
        <w:t>学生可能过度依赖</w:t>
      </w:r>
      <w:r w:rsidRPr="00FA002B">
        <w:t xml:space="preserve"> AI </w:t>
      </w:r>
      <w:r w:rsidRPr="00FA002B">
        <w:t>完成作业，甚至直接复制粘贴生成内容，造成抄袭风险。</w:t>
      </w:r>
      <w:r w:rsidRPr="00FA002B">
        <w:t xml:space="preserve">Shi </w:t>
      </w:r>
      <w:r w:rsidRPr="00FA002B">
        <w:t>与</w:t>
      </w:r>
      <w:r w:rsidRPr="00FA002B">
        <w:t xml:space="preserve"> Wang</w:t>
      </w:r>
      <w:r w:rsidRPr="00FA002B">
        <w:t>（</w:t>
      </w:r>
      <w:r w:rsidRPr="00FA002B">
        <w:t>2023</w:t>
      </w:r>
      <w:r w:rsidRPr="00FA002B">
        <w:t>）指出，在</w:t>
      </w:r>
      <w:r w:rsidRPr="00FA002B">
        <w:t xml:space="preserve"> ChatGPT </w:t>
      </w:r>
      <w:r w:rsidRPr="00FA002B">
        <w:t>辅助的编程练习中，约</w:t>
      </w:r>
      <w:r w:rsidRPr="00FA002B">
        <w:t xml:space="preserve"> 22% </w:t>
      </w:r>
      <w:r w:rsidRPr="00FA002B">
        <w:t>的学生存在将</w:t>
      </w:r>
      <w:r w:rsidRPr="00FA002B">
        <w:t xml:space="preserve"> AI </w:t>
      </w:r>
      <w:r w:rsidRPr="00FA002B">
        <w:t>输出作为最终答案的现象</w:t>
      </w:r>
      <w:r>
        <w:rPr>
          <w:rFonts w:hint="eastAsia"/>
        </w:rPr>
        <w:t>[</w:t>
      </w:r>
      <w:r w:rsidRPr="00FA002B">
        <w:t>6</w:t>
      </w:r>
      <w:r>
        <w:rPr>
          <w:rFonts w:hint="eastAsia"/>
        </w:rPr>
        <w:t>]</w:t>
      </w:r>
      <w:r w:rsidRPr="00FA002B">
        <w:t>；</w:t>
      </w:r>
      <w:r w:rsidRPr="00FA002B">
        <w:t>Kumar &amp; Sharma</w:t>
      </w:r>
      <w:r w:rsidRPr="00FA002B">
        <w:t>（</w:t>
      </w:r>
      <w:r w:rsidRPr="00FA002B">
        <w:t>2024</w:t>
      </w:r>
      <w:r w:rsidRPr="00FA002B">
        <w:t>）也报告了类似依赖行为对学术诚信的冲击</w:t>
      </w:r>
      <w:r>
        <w:rPr>
          <w:rFonts w:hint="eastAsia"/>
        </w:rPr>
        <w:t>[27]</w:t>
      </w:r>
      <w:r w:rsidRPr="00FA002B">
        <w:t>。</w:t>
      </w:r>
    </w:p>
    <w:p w14:paraId="1B32DB37" w14:textId="6E731FB2" w:rsidR="00FA002B" w:rsidRPr="00FA002B" w:rsidRDefault="00FA002B" w:rsidP="00FA002B">
      <w:pPr>
        <w:ind w:firstLineChars="0" w:firstLine="0"/>
      </w:pPr>
      <w:r w:rsidRPr="00FA002B">
        <w:t xml:space="preserve">  </w:t>
      </w:r>
      <w:r w:rsidRPr="00FA002B">
        <w:rPr>
          <w:b/>
          <w:bCs/>
        </w:rPr>
        <w:t>教学结构未适配</w:t>
      </w:r>
      <w:r w:rsidRPr="00FA002B">
        <w:br/>
      </w:r>
      <w:r w:rsidRPr="00FA002B">
        <w:t>现有的教学评价方式与课程节奏尚未针对生成式输出进行调整。</w:t>
      </w:r>
      <w:r w:rsidRPr="00FA002B">
        <w:t>Zhai</w:t>
      </w:r>
      <w:r w:rsidRPr="00FA002B">
        <w:t>（</w:t>
      </w:r>
      <w:r w:rsidRPr="00FA002B">
        <w:t>2024</w:t>
      </w:r>
      <w:r w:rsidRPr="00FA002B">
        <w:t>）强调，目前高校教学评价体系尚未为</w:t>
      </w:r>
      <w:r w:rsidRPr="00FA002B">
        <w:t xml:space="preserve"> AI </w:t>
      </w:r>
      <w:r w:rsidRPr="00FA002B">
        <w:t>生成内容设定合理的质量标准与考核机制</w:t>
      </w:r>
      <w:r>
        <w:rPr>
          <w:rFonts w:hint="eastAsia"/>
        </w:rPr>
        <w:t>[</w:t>
      </w:r>
      <w:r w:rsidRPr="00FA002B">
        <w:t>10</w:t>
      </w:r>
      <w:r>
        <w:rPr>
          <w:rFonts w:hint="eastAsia"/>
        </w:rPr>
        <w:t>]</w:t>
      </w:r>
      <w:r w:rsidRPr="00FA002B">
        <w:t>；</w:t>
      </w:r>
      <w:r w:rsidRPr="00FA002B">
        <w:t>Frøsig &amp; Romero</w:t>
      </w:r>
      <w:r w:rsidRPr="00FA002B">
        <w:t>（</w:t>
      </w:r>
      <w:r w:rsidRPr="00FA002B">
        <w:t>2024</w:t>
      </w:r>
      <w:r w:rsidRPr="00FA002B">
        <w:t>）进一步指出，课程设计与课堂互动流程缺乏与</w:t>
      </w:r>
      <w:r w:rsidRPr="00FA002B">
        <w:t xml:space="preserve"> AI </w:t>
      </w:r>
      <w:r w:rsidRPr="00FA002B">
        <w:t>助手深度融合，导致生成内容难以自然融入教学节奏，甚至干扰教师原有教学节奏</w:t>
      </w:r>
      <w:r>
        <w:rPr>
          <w:rFonts w:hint="eastAsia"/>
        </w:rPr>
        <w:t>[</w:t>
      </w:r>
      <w:r w:rsidRPr="00FA002B">
        <w:t>12</w:t>
      </w:r>
      <w:r>
        <w:rPr>
          <w:rFonts w:hint="eastAsia"/>
        </w:rPr>
        <w:t>]</w:t>
      </w:r>
      <w:r w:rsidRPr="00FA002B">
        <w:t>。</w:t>
      </w:r>
    </w:p>
    <w:p w14:paraId="01F8F6D2" w14:textId="14694F54" w:rsidR="00FA002B" w:rsidRDefault="008F7453" w:rsidP="00AE3C78">
      <w:pPr>
        <w:ind w:firstLineChars="0" w:firstLine="0"/>
      </w:pPr>
      <w:r w:rsidRPr="008F7453">
        <w:br/>
      </w:r>
      <w:r w:rsidRPr="008F7453">
        <w:t>幻觉与滥用行为削弱了</w:t>
      </w:r>
      <w:r w:rsidRPr="008F7453">
        <w:t xml:space="preserve"> GenAI </w:t>
      </w:r>
      <w:r w:rsidRPr="008F7453">
        <w:t>在教育场景中的可信度，且现有教学流程与评价体系尚未为生成式输出做好接纳与监管设计。要实现</w:t>
      </w:r>
      <w:r w:rsidRPr="008F7453">
        <w:t xml:space="preserve"> GenAI </w:t>
      </w:r>
      <w:r w:rsidRPr="008F7453">
        <w:t>与课堂教学的深度融合，必须在技术层面加强生成内容的事实校验与溯源，同时重构教学设计和考核标准，使之与</w:t>
      </w:r>
      <w:r w:rsidRPr="008F7453">
        <w:t xml:space="preserve"> AI </w:t>
      </w:r>
      <w:r w:rsidRPr="008F7453">
        <w:t>输出相匹配。</w:t>
      </w:r>
    </w:p>
    <w:p w14:paraId="1B63E290" w14:textId="77777777" w:rsidR="008F7453" w:rsidRDefault="008F7453" w:rsidP="00AE3C78">
      <w:pPr>
        <w:ind w:firstLineChars="0" w:firstLine="0"/>
      </w:pPr>
    </w:p>
    <w:p w14:paraId="6B9EC6A2" w14:textId="28A5A6D5" w:rsidR="00F32D22" w:rsidRDefault="00F32D22" w:rsidP="00AE3C78">
      <w:pPr>
        <w:ind w:firstLineChars="0" w:firstLine="0"/>
      </w:pPr>
      <w:r w:rsidRPr="00F32D22">
        <w:t xml:space="preserve">2.2.1 </w:t>
      </w:r>
      <w:r w:rsidRPr="00F32D22">
        <w:t>知识图谱的构建与结构化组织</w:t>
      </w:r>
    </w:p>
    <w:p w14:paraId="780743D1" w14:textId="77777777" w:rsidR="00F32D22" w:rsidRDefault="00F32D22" w:rsidP="00AE3C78">
      <w:pPr>
        <w:ind w:firstLineChars="0" w:firstLine="0"/>
      </w:pPr>
    </w:p>
    <w:p w14:paraId="4C2280DC" w14:textId="6C6F747F" w:rsidR="00F32D22" w:rsidRPr="00F32D22" w:rsidRDefault="00F32D22" w:rsidP="00F32D22">
      <w:pPr>
        <w:ind w:firstLineChars="0" w:firstLine="0"/>
      </w:pPr>
      <w:r w:rsidRPr="00F32D22">
        <w:t>在构建教育知识图谱时，首先需对</w:t>
      </w:r>
      <w:r w:rsidRPr="00F32D22">
        <w:rPr>
          <w:b/>
          <w:bCs/>
        </w:rPr>
        <w:t>节点（实体）与边（关系）进行精心设计。常</w:t>
      </w:r>
      <w:r w:rsidRPr="00F32D22">
        <w:rPr>
          <w:b/>
          <w:bCs/>
        </w:rPr>
        <w:lastRenderedPageBreak/>
        <w:t>见的实体类型包括：概念节点（如</w:t>
      </w:r>
      <w:r w:rsidRPr="00F32D22">
        <w:rPr>
          <w:b/>
          <w:bCs/>
        </w:rPr>
        <w:t>“</w:t>
      </w:r>
      <w:r w:rsidRPr="00F32D22">
        <w:rPr>
          <w:b/>
          <w:bCs/>
        </w:rPr>
        <w:t>设计模式</w:t>
      </w:r>
      <w:r w:rsidRPr="00F32D22">
        <w:rPr>
          <w:b/>
          <w:bCs/>
        </w:rPr>
        <w:t>”</w:t>
      </w:r>
      <w:r w:rsidRPr="00F32D22">
        <w:rPr>
          <w:b/>
          <w:bCs/>
        </w:rPr>
        <w:t>、</w:t>
      </w:r>
      <w:r w:rsidRPr="00F32D22">
        <w:rPr>
          <w:b/>
          <w:bCs/>
        </w:rPr>
        <w:t>“</w:t>
      </w:r>
      <w:r w:rsidRPr="00F32D22">
        <w:rPr>
          <w:b/>
          <w:bCs/>
        </w:rPr>
        <w:t>版本控制</w:t>
      </w:r>
      <w:r w:rsidRPr="00F32D22">
        <w:rPr>
          <w:b/>
          <w:bCs/>
        </w:rPr>
        <w:t>”</w:t>
      </w:r>
      <w:r w:rsidRPr="00F32D22">
        <w:rPr>
          <w:b/>
          <w:bCs/>
        </w:rPr>
        <w:t>）、技术节点（如</w:t>
      </w:r>
      <w:r w:rsidRPr="00F32D22">
        <w:rPr>
          <w:b/>
          <w:bCs/>
        </w:rPr>
        <w:t>“Spring Boot”</w:t>
      </w:r>
      <w:r w:rsidRPr="00F32D22">
        <w:rPr>
          <w:b/>
          <w:bCs/>
        </w:rPr>
        <w:t>、</w:t>
      </w:r>
      <w:r w:rsidRPr="00F32D22">
        <w:rPr>
          <w:b/>
          <w:bCs/>
        </w:rPr>
        <w:t>“Docker”</w:t>
      </w:r>
      <w:r w:rsidRPr="00F32D22">
        <w:rPr>
          <w:b/>
          <w:bCs/>
        </w:rPr>
        <w:t>）与错误模式节点</w:t>
      </w:r>
      <w:r w:rsidRPr="00F32D22">
        <w:t>（如</w:t>
      </w:r>
      <w:r w:rsidRPr="00F32D22">
        <w:t>“</w:t>
      </w:r>
      <w:r w:rsidRPr="00F32D22">
        <w:t>空指针异常</w:t>
      </w:r>
      <w:r w:rsidRPr="00F32D22">
        <w:t>”</w:t>
      </w:r>
      <w:r w:rsidRPr="00F32D22">
        <w:t>、</w:t>
      </w:r>
      <w:r w:rsidRPr="00F32D22">
        <w:t>“</w:t>
      </w:r>
      <w:r w:rsidRPr="00F32D22">
        <w:t>死锁</w:t>
      </w:r>
      <w:r w:rsidRPr="00F32D22">
        <w:t>”</w:t>
      </w:r>
      <w:r w:rsidRPr="00F32D22">
        <w:t>），而关系则可分为</w:t>
      </w:r>
      <w:r w:rsidRPr="00F32D22">
        <w:rPr>
          <w:b/>
          <w:bCs/>
        </w:rPr>
        <w:t>依赖</w:t>
      </w:r>
      <w:r w:rsidRPr="00F32D22">
        <w:t>（</w:t>
      </w:r>
      <w:r w:rsidRPr="00F32D22">
        <w:t>DEPENDS_ON</w:t>
      </w:r>
      <w:r w:rsidRPr="00F32D22">
        <w:t>）、</w:t>
      </w:r>
      <w:r w:rsidRPr="00F32D22">
        <w:rPr>
          <w:b/>
          <w:bCs/>
        </w:rPr>
        <w:t>包含</w:t>
      </w:r>
      <w:r w:rsidRPr="00F32D22">
        <w:t>（</w:t>
      </w:r>
      <w:r w:rsidRPr="00F32D22">
        <w:t>CONTAINS</w:t>
      </w:r>
      <w:r w:rsidRPr="00F32D22">
        <w:t>）、</w:t>
      </w:r>
      <w:r w:rsidRPr="00F32D22">
        <w:rPr>
          <w:b/>
          <w:bCs/>
        </w:rPr>
        <w:t>前置</w:t>
      </w:r>
      <w:r w:rsidRPr="00F32D22">
        <w:t>（</w:t>
      </w:r>
      <w:r w:rsidRPr="00F32D22">
        <w:t>PRECEDES</w:t>
      </w:r>
      <w:r w:rsidRPr="00F32D22">
        <w:t>）等。</w:t>
      </w:r>
      <w:r w:rsidRPr="00F32D22">
        <w:t xml:space="preserve">Zhang </w:t>
      </w:r>
      <w:r w:rsidRPr="00F32D22">
        <w:t>等（</w:t>
      </w:r>
      <w:r w:rsidRPr="00F32D22">
        <w:t>2023</w:t>
      </w:r>
      <w:r w:rsidRPr="00F32D22">
        <w:t>）提出，一套清晰的实体分类与关系定义，能够在图谱中准确呈现知识点之间的内在逻辑和层级结构，为后续智能推荐和路径规划奠定基础</w:t>
      </w:r>
      <w:r>
        <w:rPr>
          <w:rFonts w:hint="eastAsia"/>
        </w:rPr>
        <w:t>[</w:t>
      </w:r>
      <w:r w:rsidRPr="00F32D22">
        <w:t>13</w:t>
      </w:r>
      <w:r>
        <w:rPr>
          <w:rFonts w:hint="eastAsia"/>
        </w:rPr>
        <w:t>]</w:t>
      </w:r>
      <w:r w:rsidRPr="00F32D22">
        <w:t>。</w:t>
      </w:r>
    </w:p>
    <w:p w14:paraId="62B64612" w14:textId="0DCB7AF8" w:rsidR="00F32D22" w:rsidRPr="00F32D22" w:rsidRDefault="00F32D22" w:rsidP="00F32D22">
      <w:pPr>
        <w:ind w:firstLineChars="0" w:firstLine="0"/>
      </w:pPr>
      <w:r w:rsidRPr="00F32D22">
        <w:t>为了支持</w:t>
      </w:r>
      <w:r w:rsidRPr="00F32D22">
        <w:t>“</w:t>
      </w:r>
      <w:r w:rsidRPr="00F32D22">
        <w:t>基础</w:t>
      </w:r>
      <w:r w:rsidRPr="00F32D22">
        <w:t>→</w:t>
      </w:r>
      <w:r w:rsidRPr="00F32D22">
        <w:t>进阶</w:t>
      </w:r>
      <w:r w:rsidRPr="00F32D22">
        <w:t>→</w:t>
      </w:r>
      <w:r w:rsidRPr="00F32D22">
        <w:t>应用</w:t>
      </w:r>
      <w:r w:rsidRPr="00F32D22">
        <w:t>”</w:t>
      </w:r>
      <w:r w:rsidRPr="00F32D22">
        <w:t>的学习路径，图谱还需进行</w:t>
      </w:r>
      <w:r w:rsidRPr="00F32D22">
        <w:rPr>
          <w:b/>
          <w:bCs/>
        </w:rPr>
        <w:t>分层次组织</w:t>
      </w:r>
      <w:r w:rsidRPr="00F32D22">
        <w:t>。</w:t>
      </w:r>
      <w:r w:rsidRPr="00F32D22">
        <w:t xml:space="preserve">Zhu </w:t>
      </w:r>
      <w:r w:rsidRPr="00F32D22">
        <w:t>等（</w:t>
      </w:r>
      <w:r w:rsidRPr="00F32D22">
        <w:t>2024</w:t>
      </w:r>
      <w:r w:rsidRPr="00F32D22">
        <w:t>）利用</w:t>
      </w:r>
      <w:r w:rsidRPr="00F32D22">
        <w:t xml:space="preserve"> </w:t>
      </w:r>
      <w:proofErr w:type="spellStart"/>
      <w:r w:rsidRPr="00F32D22">
        <w:t>BiLSTM</w:t>
      </w:r>
      <w:proofErr w:type="spellEnd"/>
      <w:r w:rsidRPr="00F32D22">
        <w:t xml:space="preserve">-CRF </w:t>
      </w:r>
      <w:r w:rsidRPr="00F32D22">
        <w:t>节点抽取与多层级命名实体识别的方法，将教材大纲中的章节层级、难度分级自动映射到图谱节点，并以</w:t>
      </w:r>
      <w:r w:rsidRPr="00F32D22">
        <w:t>“</w:t>
      </w:r>
      <w:r w:rsidRPr="00F32D22">
        <w:t>入门</w:t>
      </w:r>
      <w:r w:rsidRPr="00F32D22">
        <w:t>”</w:t>
      </w:r>
      <w:r w:rsidRPr="00F32D22">
        <w:t>、</w:t>
      </w:r>
      <w:r w:rsidRPr="00F32D22">
        <w:t>“</w:t>
      </w:r>
      <w:r w:rsidRPr="00F32D22">
        <w:t>核心</w:t>
      </w:r>
      <w:r w:rsidRPr="00F32D22">
        <w:t>”</w:t>
      </w:r>
      <w:r w:rsidRPr="00F32D22">
        <w:t>、</w:t>
      </w:r>
      <w:r w:rsidRPr="00F32D22">
        <w:t>“</w:t>
      </w:r>
      <w:r w:rsidRPr="00F32D22">
        <w:t>拓展</w:t>
      </w:r>
      <w:r w:rsidRPr="00F32D22">
        <w:t>”</w:t>
      </w:r>
      <w:r w:rsidRPr="00F32D22">
        <w:t>三级标签对知识点进行结构化层级划分，使得学习者可根据自身掌握水平选择相应层级的学习内容</w:t>
      </w:r>
      <w:r>
        <w:rPr>
          <w:rFonts w:hint="eastAsia"/>
        </w:rPr>
        <w:t>[</w:t>
      </w:r>
      <w:r w:rsidRPr="00F32D22">
        <w:t>14</w:t>
      </w:r>
      <w:r>
        <w:rPr>
          <w:rFonts w:hint="eastAsia"/>
        </w:rPr>
        <w:t>]</w:t>
      </w:r>
      <w:r w:rsidRPr="00F32D22">
        <w:t>。</w:t>
      </w:r>
    </w:p>
    <w:p w14:paraId="05AB0BB1" w14:textId="14B5082F" w:rsidR="00F32D22" w:rsidRPr="00F32D22" w:rsidRDefault="00F32D22" w:rsidP="00F32D22">
      <w:pPr>
        <w:ind w:firstLineChars="0" w:firstLine="0"/>
      </w:pPr>
      <w:r w:rsidRPr="00F32D22">
        <w:t>此外，教育知识图谱往往需要从</w:t>
      </w:r>
      <w:r w:rsidRPr="00F32D22">
        <w:rPr>
          <w:b/>
          <w:bCs/>
        </w:rPr>
        <w:t>多源异构数据</w:t>
      </w:r>
      <w:r w:rsidRPr="00F32D22">
        <w:t>中融合知识，包括</w:t>
      </w:r>
      <w:r w:rsidRPr="00F32D22">
        <w:rPr>
          <w:b/>
          <w:bCs/>
        </w:rPr>
        <w:t>教材文本</w:t>
      </w:r>
      <w:r w:rsidRPr="00F32D22">
        <w:t>、</w:t>
      </w:r>
      <w:r w:rsidRPr="00F32D22">
        <w:rPr>
          <w:b/>
          <w:bCs/>
        </w:rPr>
        <w:t>在线课程文档</w:t>
      </w:r>
      <w:r w:rsidRPr="00F32D22">
        <w:t>、</w:t>
      </w:r>
      <w:r w:rsidRPr="00F32D22">
        <w:rPr>
          <w:b/>
          <w:bCs/>
        </w:rPr>
        <w:t>技术博客</w:t>
      </w:r>
      <w:r w:rsidRPr="00F32D22">
        <w:t>、</w:t>
      </w:r>
      <w:r w:rsidRPr="00F32D22">
        <w:rPr>
          <w:b/>
          <w:bCs/>
        </w:rPr>
        <w:t xml:space="preserve">API </w:t>
      </w:r>
      <w:r w:rsidRPr="00F32D22">
        <w:rPr>
          <w:b/>
          <w:bCs/>
        </w:rPr>
        <w:t>文档</w:t>
      </w:r>
      <w:r w:rsidRPr="00F32D22">
        <w:t>等。</w:t>
      </w:r>
      <w:r w:rsidRPr="00F32D22">
        <w:t>Abu-Salih &amp; Alotaibi</w:t>
      </w:r>
      <w:r w:rsidRPr="00F32D22">
        <w:t>（</w:t>
      </w:r>
      <w:r w:rsidRPr="00F32D22">
        <w:t>2024</w:t>
      </w:r>
      <w:r w:rsidRPr="00F32D22">
        <w:t>）综述指出，通过统一元模型（例如使用</w:t>
      </w:r>
      <w:r w:rsidRPr="00F32D22">
        <w:t xml:space="preserve"> RDF/OWL </w:t>
      </w:r>
      <w:r w:rsidRPr="00F32D22">
        <w:t>规范化）结合</w:t>
      </w:r>
      <w:r w:rsidRPr="00F32D22">
        <w:t xml:space="preserve"> ETL </w:t>
      </w:r>
      <w:r w:rsidRPr="00F32D22">
        <w:t>流水线，可将不同来源的知识以相同框架写入同一</w:t>
      </w:r>
      <w:r w:rsidRPr="00F32D22">
        <w:t xml:space="preserve"> Neo4j </w:t>
      </w:r>
      <w:r w:rsidRPr="00F32D22">
        <w:t>图数据库中，并通过自动化脚本定期更新，保证图谱数据的一致性与完整性</w:t>
      </w:r>
      <w:r>
        <w:rPr>
          <w:rFonts w:hint="eastAsia"/>
        </w:rPr>
        <w:t>[</w:t>
      </w:r>
      <w:r w:rsidRPr="00F32D22">
        <w:t>16</w:t>
      </w:r>
      <w:r>
        <w:rPr>
          <w:rFonts w:hint="eastAsia"/>
        </w:rPr>
        <w:t>]</w:t>
      </w:r>
      <w:r w:rsidRPr="00F32D22">
        <w:t>。</w:t>
      </w:r>
    </w:p>
    <w:p w14:paraId="23040573" w14:textId="48570330" w:rsidR="00F32D22" w:rsidRPr="00F32D22" w:rsidRDefault="00F32D22" w:rsidP="00F32D22">
      <w:pPr>
        <w:ind w:firstLineChars="0" w:firstLine="0"/>
        <w:jc w:val="left"/>
        <w:rPr>
          <w:b/>
          <w:bCs/>
        </w:rPr>
      </w:pPr>
      <w:r w:rsidRPr="00F32D22">
        <w:rPr>
          <w:b/>
          <w:bCs/>
        </w:rPr>
        <w:t xml:space="preserve">2.2.2 </w:t>
      </w:r>
      <w:r w:rsidRPr="00F32D22">
        <w:rPr>
          <w:b/>
          <w:bCs/>
        </w:rPr>
        <w:t>基于知识图谱的语义关联与推理</w:t>
      </w:r>
    </w:p>
    <w:p w14:paraId="660B8CAF" w14:textId="7F1A12AC" w:rsidR="00F32D22" w:rsidRPr="00F32D22" w:rsidRDefault="00F32D22" w:rsidP="00F32D22">
      <w:pPr>
        <w:ind w:firstLineChars="0" w:firstLine="0"/>
      </w:pPr>
      <w:r w:rsidRPr="00F32D22">
        <w:t>在教育知识图谱中，</w:t>
      </w:r>
      <w:r w:rsidRPr="00F32D22">
        <w:rPr>
          <w:b/>
          <w:bCs/>
        </w:rPr>
        <w:t>语义关联挖掘</w:t>
      </w:r>
      <w:r w:rsidRPr="00F32D22">
        <w:t>旨在自动识别知识点之间隐含的联系。</w:t>
      </w:r>
      <w:r w:rsidRPr="00F32D22">
        <w:t xml:space="preserve">Xing </w:t>
      </w:r>
      <w:r w:rsidRPr="00F32D22">
        <w:t>等（</w:t>
      </w:r>
      <w:r w:rsidRPr="00F32D22">
        <w:t>2024</w:t>
      </w:r>
      <w:r w:rsidRPr="00F32D22">
        <w:t>）利用图谱中实体共现频次与依赖分析方法，从海量教材与课程文档中挖掘出了</w:t>
      </w:r>
      <w:r w:rsidRPr="00F32D22">
        <w:t>“</w:t>
      </w:r>
      <w:r w:rsidRPr="00F32D22">
        <w:t>链表</w:t>
      </w:r>
      <w:r w:rsidRPr="00F32D22">
        <w:t>→</w:t>
      </w:r>
      <w:r w:rsidRPr="00F32D22">
        <w:t>树结构</w:t>
      </w:r>
      <w:r w:rsidRPr="00F32D22">
        <w:t>”</w:t>
      </w:r>
      <w:r w:rsidRPr="00F32D22">
        <w:t>、</w:t>
      </w:r>
      <w:r w:rsidRPr="00F32D22">
        <w:t>“</w:t>
      </w:r>
      <w:r w:rsidRPr="00F32D22">
        <w:t>设计模式</w:t>
      </w:r>
      <w:r w:rsidRPr="00F32D22">
        <w:t>→</w:t>
      </w:r>
      <w:r w:rsidRPr="00F32D22">
        <w:t>使用场景</w:t>
      </w:r>
      <w:r w:rsidRPr="00F32D22">
        <w:t>”</w:t>
      </w:r>
      <w:r w:rsidRPr="00F32D22">
        <w:t>等高频关联，为后续推理打下基础</w:t>
      </w:r>
      <w:r>
        <w:rPr>
          <w:rFonts w:hint="eastAsia"/>
        </w:rPr>
        <w:t>[</w:t>
      </w:r>
      <w:r w:rsidRPr="00F32D22">
        <w:t>15</w:t>
      </w:r>
      <w:r>
        <w:rPr>
          <w:rFonts w:hint="eastAsia"/>
        </w:rPr>
        <w:t>]</w:t>
      </w:r>
      <w:r w:rsidRPr="00F32D22">
        <w:t>。</w:t>
      </w:r>
    </w:p>
    <w:p w14:paraId="6421146D" w14:textId="660045DE" w:rsidR="00F32D22" w:rsidRPr="00F32D22" w:rsidRDefault="00F32D22" w:rsidP="00F32D22">
      <w:pPr>
        <w:ind w:firstLineChars="0" w:firstLine="0"/>
      </w:pPr>
      <w:r w:rsidRPr="00F32D22">
        <w:t>为支持</w:t>
      </w:r>
      <w:r w:rsidRPr="00F32D22">
        <w:rPr>
          <w:b/>
          <w:bCs/>
        </w:rPr>
        <w:t>学习路径规划</w:t>
      </w:r>
      <w:r w:rsidRPr="00F32D22">
        <w:t>与</w:t>
      </w:r>
      <w:r w:rsidRPr="00F32D22">
        <w:rPr>
          <w:b/>
          <w:bCs/>
        </w:rPr>
        <w:t>概念推荐</w:t>
      </w:r>
      <w:r w:rsidRPr="00F32D22">
        <w:t>，研究者引入了多种推理引擎技术。规则推理（</w:t>
      </w:r>
      <w:r w:rsidRPr="00F32D22">
        <w:t>Rule-Based Reasoning</w:t>
      </w:r>
      <w:r w:rsidRPr="00F32D22">
        <w:t>）可基于预定义的教育策略（如</w:t>
      </w:r>
      <w:r w:rsidRPr="00F32D22">
        <w:t>“</w:t>
      </w:r>
      <w:r w:rsidRPr="00F32D22">
        <w:t>掌握基础语法后再学习算法</w:t>
      </w:r>
      <w:r w:rsidRPr="00F32D22">
        <w:t>”</w:t>
      </w:r>
      <w:r w:rsidRPr="00F32D22">
        <w:t>）执行路径筛选；而图神经网络（</w:t>
      </w:r>
      <w:r w:rsidRPr="00F32D22">
        <w:t>GNN</w:t>
      </w:r>
      <w:r w:rsidRPr="00F32D22">
        <w:t>）则通过在图谱节点上进行消息传递，学习隐含的结构化特征，实现更灵活的推理。</w:t>
      </w:r>
      <w:r w:rsidRPr="00F32D22">
        <w:t xml:space="preserve">Xie </w:t>
      </w:r>
      <w:r w:rsidRPr="00F32D22">
        <w:t>等（</w:t>
      </w:r>
      <w:r w:rsidRPr="00F32D22">
        <w:t>2024</w:t>
      </w:r>
      <w:r w:rsidRPr="00F32D22">
        <w:t>）结合</w:t>
      </w:r>
      <w:r w:rsidRPr="00F32D22">
        <w:t xml:space="preserve"> GNN </w:t>
      </w:r>
      <w:r w:rsidRPr="00F32D22">
        <w:t>将链表与树结构知识点动态关联，将推荐准确率从</w:t>
      </w:r>
      <w:r w:rsidRPr="00F32D22">
        <w:t xml:space="preserve"> 72% </w:t>
      </w:r>
      <w:r w:rsidRPr="00F32D22">
        <w:t>提升至</w:t>
      </w:r>
      <w:r w:rsidRPr="00F32D22">
        <w:t xml:space="preserve"> 85%</w:t>
      </w:r>
      <w:r w:rsidRPr="00F32D22">
        <w:t>，显著优于传统共现方法</w:t>
      </w:r>
      <w:r>
        <w:rPr>
          <w:rFonts w:hint="eastAsia"/>
        </w:rPr>
        <w:t>[</w:t>
      </w:r>
      <w:r w:rsidRPr="00F32D22">
        <w:t>18</w:t>
      </w:r>
      <w:r>
        <w:rPr>
          <w:rFonts w:hint="eastAsia"/>
        </w:rPr>
        <w:t>]</w:t>
      </w:r>
      <w:r w:rsidRPr="00F32D22">
        <w:t>。</w:t>
      </w:r>
    </w:p>
    <w:p w14:paraId="6419874A" w14:textId="2F575D3A" w:rsidR="00F32D22" w:rsidRPr="00F32D22" w:rsidRDefault="00F32D22" w:rsidP="00F32D22">
      <w:pPr>
        <w:ind w:firstLineChars="0" w:firstLine="0"/>
      </w:pPr>
      <w:r w:rsidRPr="00F32D22">
        <w:t>为了满足</w:t>
      </w:r>
      <w:r w:rsidRPr="00F32D22">
        <w:rPr>
          <w:b/>
          <w:bCs/>
        </w:rPr>
        <w:t>个性化学习</w:t>
      </w:r>
      <w:r w:rsidRPr="00F32D22">
        <w:t>需求，图谱推理需融合学生画像参数</w:t>
      </w:r>
      <w:r w:rsidRPr="00F32D22">
        <w:t>——</w:t>
      </w:r>
      <w:r w:rsidRPr="00F32D22">
        <w:t>如错误率、完成时长、偏好标签等，对图谱中次优路径进行动态调整。</w:t>
      </w:r>
      <w:r w:rsidRPr="00F32D22">
        <w:t xml:space="preserve">Liu </w:t>
      </w:r>
      <w:r w:rsidRPr="00F32D22">
        <w:t>等（</w:t>
      </w:r>
      <w:r w:rsidRPr="00F32D22">
        <w:t>2022</w:t>
      </w:r>
      <w:r w:rsidRPr="00F32D22">
        <w:t>）提出，将学习者掌握度、兴趣分布等向量化后注入图谱推理流程，能够在原有推荐基础上，</w:t>
      </w:r>
      <w:r w:rsidRPr="00F32D22">
        <w:lastRenderedPageBreak/>
        <w:t>进一步提升个性化命中率</w:t>
      </w:r>
      <w:r w:rsidRPr="00F32D22">
        <w:t xml:space="preserve"> 10% </w:t>
      </w:r>
      <w:r w:rsidRPr="00F32D22">
        <w:t>以上</w:t>
      </w:r>
      <w:r>
        <w:rPr>
          <w:rFonts w:hint="eastAsia"/>
        </w:rPr>
        <w:t>[</w:t>
      </w:r>
      <w:r w:rsidRPr="00F32D22">
        <w:t>22</w:t>
      </w:r>
      <w:r>
        <w:rPr>
          <w:rFonts w:hint="eastAsia"/>
        </w:rPr>
        <w:t>]</w:t>
      </w:r>
      <w:r w:rsidRPr="00F32D22">
        <w:t>。</w:t>
      </w:r>
    </w:p>
    <w:p w14:paraId="3FA550A8" w14:textId="77777777" w:rsidR="00F32D22" w:rsidRDefault="00F32D22" w:rsidP="00AE3C78">
      <w:pPr>
        <w:ind w:firstLineChars="0" w:firstLine="0"/>
      </w:pPr>
    </w:p>
    <w:p w14:paraId="1C384384" w14:textId="77777777" w:rsidR="00F32D22" w:rsidRPr="00F32D22" w:rsidRDefault="00F32D22" w:rsidP="00F32D22">
      <w:pPr>
        <w:ind w:firstLineChars="0" w:firstLine="0"/>
        <w:rPr>
          <w:b/>
          <w:bCs/>
        </w:rPr>
      </w:pPr>
      <w:r w:rsidRPr="00F32D22">
        <w:rPr>
          <w:b/>
          <w:bCs/>
        </w:rPr>
        <w:t xml:space="preserve">2.2.3 </w:t>
      </w:r>
      <w:r w:rsidRPr="00F32D22">
        <w:rPr>
          <w:b/>
          <w:bCs/>
        </w:rPr>
        <w:t>知识图谱的动态更新与跨平台维护</w:t>
      </w:r>
    </w:p>
    <w:p w14:paraId="3582D8B9" w14:textId="0AE207BC" w:rsidR="00F32D22" w:rsidRPr="00F32D22" w:rsidRDefault="00F32D22" w:rsidP="00F32D22">
      <w:pPr>
        <w:ind w:firstLineChars="0" w:firstLine="0"/>
      </w:pPr>
      <w:r w:rsidRPr="00F32D22">
        <w:rPr>
          <w:b/>
          <w:bCs/>
        </w:rPr>
        <w:t>静态构建与增量更新对比</w:t>
      </w:r>
      <w:r w:rsidRPr="00F32D22">
        <w:br/>
      </w:r>
      <w:r w:rsidRPr="00F32D22">
        <w:t>传统教育知识图谱通常采用离线批量构建方式，更新周期较长（往往以月或季度为单位），难以及时反映技术与教材的变化。相较之下，</w:t>
      </w:r>
      <w:r w:rsidRPr="00F32D22">
        <w:t xml:space="preserve">Bai </w:t>
      </w:r>
      <w:r w:rsidRPr="00F32D22">
        <w:t>等（</w:t>
      </w:r>
      <w:r w:rsidRPr="00F32D22">
        <w:t>2023</w:t>
      </w:r>
      <w:r w:rsidRPr="00F32D22">
        <w:t>）提出基于</w:t>
      </w:r>
      <w:r w:rsidRPr="00F32D22">
        <w:t xml:space="preserve"> ETL </w:t>
      </w:r>
      <w:r w:rsidRPr="00F32D22">
        <w:t>管道的</w:t>
      </w:r>
      <w:r w:rsidRPr="00F32D22">
        <w:rPr>
          <w:b/>
          <w:bCs/>
        </w:rPr>
        <w:t>增量更新策略</w:t>
      </w:r>
      <w:r w:rsidRPr="00F32D22">
        <w:t>，可实现对新增知识节点与关系的自动化检测与写入，将图谱更新延迟缩短至</w:t>
      </w:r>
      <w:r w:rsidRPr="00F32D22">
        <w:t>24</w:t>
      </w:r>
      <w:r w:rsidRPr="00F32D22">
        <w:t>小时以内，大幅提升了时效性和维护效率</w:t>
      </w:r>
      <w:r>
        <w:rPr>
          <w:rFonts w:hint="eastAsia"/>
        </w:rPr>
        <w:t>[</w:t>
      </w:r>
      <w:r w:rsidRPr="00F32D22">
        <w:t>20</w:t>
      </w:r>
      <w:r>
        <w:rPr>
          <w:rFonts w:hint="eastAsia"/>
        </w:rPr>
        <w:t>]</w:t>
      </w:r>
      <w:r w:rsidRPr="00F32D22">
        <w:t>。</w:t>
      </w:r>
    </w:p>
    <w:p w14:paraId="77C10CC4" w14:textId="341A5D67" w:rsidR="00F32D22" w:rsidRPr="00F32D22" w:rsidRDefault="00F32D22" w:rsidP="00F32D22">
      <w:pPr>
        <w:ind w:firstLineChars="0" w:firstLine="0"/>
      </w:pPr>
      <w:r w:rsidRPr="00F32D22">
        <w:rPr>
          <w:b/>
          <w:bCs/>
        </w:rPr>
        <w:t>自动化抽取与扩展</w:t>
      </w:r>
      <w:r w:rsidRPr="00F32D22">
        <w:br/>
      </w:r>
      <w:r w:rsidRPr="00F32D22">
        <w:t>为进一步提升更新自动化程度，研究者引入</w:t>
      </w:r>
      <w:r w:rsidRPr="00F32D22">
        <w:rPr>
          <w:b/>
          <w:bCs/>
        </w:rPr>
        <w:t>爬虫与生成式</w:t>
      </w:r>
      <w:r w:rsidRPr="00F32D22">
        <w:rPr>
          <w:b/>
          <w:bCs/>
        </w:rPr>
        <w:t xml:space="preserve"> AI</w:t>
      </w:r>
      <w:r w:rsidRPr="00F32D22">
        <w:t>相结合的混合方案：</w:t>
      </w:r>
      <w:r w:rsidRPr="00F32D22">
        <w:t xml:space="preserve">Xie </w:t>
      </w:r>
      <w:r w:rsidRPr="00F32D22">
        <w:t>等（</w:t>
      </w:r>
      <w:r w:rsidRPr="00F32D22">
        <w:t>2024</w:t>
      </w:r>
      <w:r w:rsidRPr="00F32D22">
        <w:t>）利用定时爬取</w:t>
      </w:r>
      <w:r w:rsidRPr="00F32D22">
        <w:t xml:space="preserve"> GitHub README</w:t>
      </w:r>
      <w:r w:rsidRPr="00F32D22">
        <w:t>、官方文档和技术博客，并结合</w:t>
      </w:r>
      <w:r w:rsidRPr="00F32D22">
        <w:t xml:space="preserve"> GenAI </w:t>
      </w:r>
      <w:r w:rsidRPr="00F32D22">
        <w:t>实时抽取实体关系，有效扩展了图谱覆盖范围，实现</w:t>
      </w:r>
      <w:r w:rsidRPr="00F32D22">
        <w:t>“</w:t>
      </w:r>
      <w:r w:rsidRPr="00F32D22">
        <w:t>源头</w:t>
      </w:r>
      <w:r w:rsidRPr="00F32D22">
        <w:t>→</w:t>
      </w:r>
      <w:r w:rsidRPr="00F32D22">
        <w:t>图谱</w:t>
      </w:r>
      <w:r w:rsidRPr="00F32D22">
        <w:t xml:space="preserve">” </w:t>
      </w:r>
      <w:r w:rsidRPr="00F32D22">
        <w:t>端到端自动化流程，显著降低了人工干预成本</w:t>
      </w:r>
      <w:r>
        <w:rPr>
          <w:rFonts w:hint="eastAsia"/>
        </w:rPr>
        <w:t>[</w:t>
      </w:r>
      <w:r w:rsidRPr="00F32D22">
        <w:t>18</w:t>
      </w:r>
      <w:r>
        <w:rPr>
          <w:rFonts w:hint="eastAsia"/>
        </w:rPr>
        <w:t>]</w:t>
      </w:r>
      <w:r w:rsidRPr="00F32D22">
        <w:t>。</w:t>
      </w:r>
    </w:p>
    <w:p w14:paraId="4413BA0F" w14:textId="1546A888" w:rsidR="00F32D22" w:rsidRPr="00F32D22" w:rsidRDefault="00F32D22" w:rsidP="00F32D22">
      <w:pPr>
        <w:ind w:firstLineChars="0" w:firstLine="0"/>
      </w:pPr>
      <w:r w:rsidRPr="00F32D22">
        <w:rPr>
          <w:b/>
          <w:bCs/>
        </w:rPr>
        <w:t>跨平台同步与质量保障</w:t>
      </w:r>
      <w:r w:rsidRPr="00F32D22">
        <w:br/>
      </w:r>
      <w:r w:rsidRPr="00F32D22">
        <w:t>在多平台并存的在线教育生态中，不同平台可能对知识图谱有各自的定制需求与版本迭代。</w:t>
      </w:r>
      <w:r w:rsidRPr="00F32D22">
        <w:t xml:space="preserve">Abu-Salih </w:t>
      </w:r>
      <w:r w:rsidRPr="00F32D22">
        <w:t>与</w:t>
      </w:r>
      <w:r w:rsidRPr="00F32D22">
        <w:t xml:space="preserve"> Alotaibi</w:t>
      </w:r>
      <w:r w:rsidRPr="00F32D22">
        <w:t>（</w:t>
      </w:r>
      <w:r w:rsidRPr="00F32D22">
        <w:t>2024</w:t>
      </w:r>
      <w:r w:rsidRPr="00F32D22">
        <w:t>）通过引入</w:t>
      </w:r>
      <w:r w:rsidRPr="00F32D22">
        <w:rPr>
          <w:b/>
          <w:bCs/>
        </w:rPr>
        <w:t>元数据校验与多源一致性检查</w:t>
      </w:r>
      <w:r w:rsidRPr="00F32D22">
        <w:t>机制，采用统一的</w:t>
      </w:r>
      <w:r w:rsidRPr="00F32D22">
        <w:t xml:space="preserve"> RDF Schema </w:t>
      </w:r>
      <w:r w:rsidRPr="00F32D22">
        <w:t>规范与定期对比校验策略，确保了不同教育平台间图谱实体与关系的一致性与完整性</w:t>
      </w:r>
      <w:r>
        <w:rPr>
          <w:rFonts w:hint="eastAsia"/>
        </w:rPr>
        <w:t>[</w:t>
      </w:r>
      <w:r w:rsidRPr="00F32D22">
        <w:t>16</w:t>
      </w:r>
      <w:r>
        <w:rPr>
          <w:rFonts w:hint="eastAsia"/>
        </w:rPr>
        <w:t>]</w:t>
      </w:r>
      <w:r w:rsidRPr="00F32D22">
        <w:t>。</w:t>
      </w:r>
    </w:p>
    <w:p w14:paraId="7DD12630" w14:textId="12C01C72" w:rsidR="00F32D22" w:rsidRPr="00F32D22" w:rsidRDefault="009508DC" w:rsidP="00AE3C78">
      <w:pPr>
        <w:ind w:firstLineChars="0" w:firstLine="0"/>
        <w:rPr>
          <w:rFonts w:hint="eastAsia"/>
        </w:rPr>
      </w:pPr>
      <w:r>
        <w:rPr>
          <w:rFonts w:hint="eastAsia"/>
        </w:rPr>
        <w:t>小结：</w:t>
      </w:r>
      <w:r w:rsidR="00F32D22" w:rsidRPr="00F32D22">
        <w:br/>
      </w:r>
      <w:r w:rsidR="00F32D22" w:rsidRPr="00F32D22">
        <w:t>教育知识图谱的价值在于将离散的课程内容与技术概念，通过精心设计的实体</w:t>
      </w:r>
      <w:r w:rsidR="00F32D22" w:rsidRPr="00F32D22">
        <w:t>—</w:t>
      </w:r>
      <w:r w:rsidR="00F32D22" w:rsidRPr="00F32D22">
        <w:t>关系模型，以分层结构形式组织起来，为个性化学习路径提供了清晰的知识骨架；同时，基于共现与依赖分析的语义关联与</w:t>
      </w:r>
      <w:r w:rsidR="00F32D22" w:rsidRPr="00F32D22">
        <w:t xml:space="preserve"> GNN </w:t>
      </w:r>
      <w:r w:rsidR="00F32D22" w:rsidRPr="00F32D22">
        <w:t>等推理技术，使系统能够智能地规划学习顺序并生成精准推荐；增量更新与多源自动化抽取则进一步保证了图谱的时效性与跨平台一致性。然而，静态构建的高延迟及异构数据融合难题、推理算法的复杂度与可解释性权衡、以及跨平台同步中的数据质量保障，仍是知识图谱在教育应用中亟待突破的关键挑战。</w:t>
      </w:r>
    </w:p>
    <w:p w14:paraId="62F7243D" w14:textId="77777777" w:rsidR="00F32D22" w:rsidRDefault="00F32D22" w:rsidP="00AE3C78">
      <w:pPr>
        <w:ind w:firstLineChars="0" w:firstLine="0"/>
      </w:pPr>
    </w:p>
    <w:p w14:paraId="4BCDF9F5" w14:textId="720C5AFC" w:rsidR="00F32D22" w:rsidRDefault="00F32D22" w:rsidP="00AE3C78">
      <w:pPr>
        <w:ind w:firstLineChars="0" w:firstLine="0"/>
      </w:pPr>
      <w:r w:rsidRPr="00F32D22">
        <w:t xml:space="preserve">2.3 </w:t>
      </w:r>
      <w:r w:rsidRPr="00F32D22">
        <w:t>自适应学习与个性化路径推荐机制</w:t>
      </w:r>
    </w:p>
    <w:p w14:paraId="7B7A004B" w14:textId="77777777" w:rsidR="00F32D22" w:rsidRPr="00F32D22" w:rsidRDefault="00F32D22" w:rsidP="00F32D22">
      <w:pPr>
        <w:ind w:firstLineChars="0" w:firstLine="0"/>
        <w:rPr>
          <w:b/>
          <w:bCs/>
        </w:rPr>
      </w:pPr>
      <w:r w:rsidRPr="00F32D22">
        <w:rPr>
          <w:b/>
          <w:bCs/>
        </w:rPr>
        <w:t xml:space="preserve">2.3.1 </w:t>
      </w:r>
      <w:r w:rsidRPr="00F32D22">
        <w:rPr>
          <w:b/>
          <w:bCs/>
        </w:rPr>
        <w:t>能力画像构建与评价指标</w:t>
      </w:r>
    </w:p>
    <w:p w14:paraId="126A33DC" w14:textId="77777777" w:rsidR="00F32D22" w:rsidRPr="00F32D22" w:rsidRDefault="00F32D22" w:rsidP="00F32D22">
      <w:pPr>
        <w:ind w:firstLineChars="0" w:firstLine="0"/>
      </w:pPr>
      <w:r w:rsidRPr="00F32D22">
        <w:rPr>
          <w:b/>
          <w:bCs/>
        </w:rPr>
        <w:lastRenderedPageBreak/>
        <w:t>能力画像</w:t>
      </w:r>
      <w:r w:rsidRPr="00F32D22">
        <w:t>（</w:t>
      </w:r>
      <w:r w:rsidRPr="00F32D22">
        <w:t>learner profile</w:t>
      </w:r>
      <w:r w:rsidRPr="00F32D22">
        <w:t>）是自适应学习系统的核心模块，它通过对学生在不同知识点上的表现进行多维度建模，为个性化推荐与精准干预提供依据。构建能力画像的主要流程包括：</w:t>
      </w:r>
    </w:p>
    <w:p w14:paraId="0F544715" w14:textId="77777777" w:rsidR="00F32D22" w:rsidRPr="00F32D22" w:rsidRDefault="00F32D22" w:rsidP="00F32D22">
      <w:pPr>
        <w:numPr>
          <w:ilvl w:val="0"/>
          <w:numId w:val="4"/>
        </w:numPr>
        <w:ind w:firstLineChars="0"/>
      </w:pPr>
      <w:r w:rsidRPr="00F32D22">
        <w:rPr>
          <w:b/>
          <w:bCs/>
        </w:rPr>
        <w:t>数据采集与特征定义</w:t>
      </w:r>
    </w:p>
    <w:p w14:paraId="2F37A109" w14:textId="77777777" w:rsidR="00F32D22" w:rsidRPr="00F32D22" w:rsidRDefault="00F32D22" w:rsidP="00F32D22">
      <w:pPr>
        <w:numPr>
          <w:ilvl w:val="1"/>
          <w:numId w:val="4"/>
        </w:numPr>
        <w:ind w:firstLineChars="0"/>
      </w:pPr>
      <w:r w:rsidRPr="00F32D22">
        <w:rPr>
          <w:b/>
          <w:bCs/>
        </w:rPr>
        <w:t>知识掌握度</w:t>
      </w:r>
      <w:r w:rsidRPr="00F32D22">
        <w:t>：将学生在某一知识点相关题目上的正确率、尝试次数映射为数值化的掌握分值。</w:t>
      </w:r>
    </w:p>
    <w:p w14:paraId="042996C9" w14:textId="77777777" w:rsidR="00F32D22" w:rsidRPr="00F32D22" w:rsidRDefault="00F32D22" w:rsidP="00F32D22">
      <w:pPr>
        <w:numPr>
          <w:ilvl w:val="1"/>
          <w:numId w:val="4"/>
        </w:numPr>
        <w:ind w:firstLineChars="0"/>
      </w:pPr>
      <w:r w:rsidRPr="00F32D22">
        <w:rPr>
          <w:b/>
          <w:bCs/>
        </w:rPr>
        <w:t>错误类型分布</w:t>
      </w:r>
      <w:r w:rsidRPr="00F32D22">
        <w:t>：统计学生在编程或答题过程中出现的错误类别（语法错误、逻辑错误、理解偏差等），并记录其频次与时间序列变化。</w:t>
      </w:r>
    </w:p>
    <w:p w14:paraId="4A8A5F8E" w14:textId="77777777" w:rsidR="00F32D22" w:rsidRPr="00F32D22" w:rsidRDefault="00F32D22" w:rsidP="00F32D22">
      <w:pPr>
        <w:numPr>
          <w:ilvl w:val="1"/>
          <w:numId w:val="4"/>
        </w:numPr>
        <w:ind w:firstLineChars="0"/>
      </w:pPr>
      <w:r w:rsidRPr="00F32D22">
        <w:rPr>
          <w:b/>
          <w:bCs/>
        </w:rPr>
        <w:t>学习进度</w:t>
      </w:r>
      <w:r w:rsidRPr="00F32D22">
        <w:t>：依据作业提交时间、完成用时、复习频率等行为日志，量化学生对各模块的学习投入程度。</w:t>
      </w:r>
    </w:p>
    <w:p w14:paraId="3980AFD1" w14:textId="4B804387" w:rsidR="00F32D22" w:rsidRPr="00F32D22" w:rsidRDefault="00F32D22" w:rsidP="00F32D22">
      <w:pPr>
        <w:numPr>
          <w:ilvl w:val="0"/>
          <w:numId w:val="4"/>
        </w:numPr>
        <w:ind w:firstLineChars="0"/>
      </w:pPr>
      <w:r w:rsidRPr="00F32D22">
        <w:rPr>
          <w:b/>
          <w:bCs/>
        </w:rPr>
        <w:t>知识图谱映射</w:t>
      </w:r>
      <w:r w:rsidRPr="00F32D22">
        <w:br/>
        <w:t xml:space="preserve">Shi </w:t>
      </w:r>
      <w:r w:rsidRPr="00F32D22">
        <w:t>等（</w:t>
      </w:r>
      <w:r w:rsidRPr="00F32D22">
        <w:t>2020</w:t>
      </w:r>
      <w:r w:rsidRPr="00F32D22">
        <w:t>）提出，将上述特征直接映射到教育知识图谱的节点属性上：每个知识节点维护一个</w:t>
      </w:r>
      <w:r w:rsidRPr="00F32D22">
        <w:t>“</w:t>
      </w:r>
      <w:r w:rsidRPr="00F32D22">
        <w:t>掌握度</w:t>
      </w:r>
      <w:r w:rsidRPr="00F32D22">
        <w:t>”</w:t>
      </w:r>
      <w:r w:rsidRPr="00F32D22">
        <w:t>属性，并附带</w:t>
      </w:r>
      <w:r w:rsidRPr="00F32D22">
        <w:t>“</w:t>
      </w:r>
      <w:r w:rsidRPr="00F32D22">
        <w:t>错误类型分布</w:t>
      </w:r>
      <w:r w:rsidRPr="00F32D22">
        <w:t>”</w:t>
      </w:r>
      <w:r w:rsidRPr="00F32D22">
        <w:t>与</w:t>
      </w:r>
      <w:r w:rsidRPr="00F32D22">
        <w:t>“</w:t>
      </w:r>
      <w:r w:rsidRPr="00F32D22">
        <w:t>最近学习时间</w:t>
      </w:r>
      <w:r w:rsidRPr="00F32D22">
        <w:t>”</w:t>
      </w:r>
      <w:r w:rsidRPr="00F32D22">
        <w:t>属性，从而在图谱中形成可视化的能力画像层级</w:t>
      </w:r>
      <w:r w:rsidR="009508DC">
        <w:rPr>
          <w:rFonts w:hint="eastAsia"/>
        </w:rPr>
        <w:t>[</w:t>
      </w:r>
      <w:r w:rsidRPr="00F32D22">
        <w:t>17</w:t>
      </w:r>
      <w:r w:rsidR="009508DC">
        <w:rPr>
          <w:rFonts w:hint="eastAsia"/>
        </w:rPr>
        <w:t>]</w:t>
      </w:r>
      <w:r w:rsidRPr="00F32D22">
        <w:t>。</w:t>
      </w:r>
    </w:p>
    <w:p w14:paraId="18E5A79D" w14:textId="34077746" w:rsidR="00F32D22" w:rsidRPr="00F32D22" w:rsidRDefault="00F32D22" w:rsidP="00F32D22">
      <w:pPr>
        <w:numPr>
          <w:ilvl w:val="0"/>
          <w:numId w:val="4"/>
        </w:numPr>
        <w:ind w:firstLineChars="0"/>
      </w:pPr>
      <w:r w:rsidRPr="00F32D22">
        <w:rPr>
          <w:b/>
          <w:bCs/>
        </w:rPr>
        <w:t>多维画像融合</w:t>
      </w:r>
      <w:r w:rsidRPr="00F32D22">
        <w:br/>
        <w:t>Sun</w:t>
      </w:r>
      <w:r w:rsidRPr="00F32D22">
        <w:t>（</w:t>
      </w:r>
      <w:r w:rsidRPr="00F32D22">
        <w:t>2020</w:t>
      </w:r>
      <w:r w:rsidRPr="00F32D22">
        <w:t>）在其硕士研究中进一步扩展了画像维度，基于</w:t>
      </w:r>
      <w:r w:rsidRPr="00F32D22">
        <w:t>“</w:t>
      </w:r>
      <w:r w:rsidRPr="00F32D22">
        <w:t>错误模式画像</w:t>
      </w:r>
      <w:r w:rsidRPr="00F32D22">
        <w:t>”“</w:t>
      </w:r>
      <w:r w:rsidRPr="00F32D22">
        <w:t>进度画像</w:t>
      </w:r>
      <w:r w:rsidRPr="00F32D22">
        <w:t>”“</w:t>
      </w:r>
      <w:r w:rsidRPr="00F32D22">
        <w:t>兴趣画像</w:t>
      </w:r>
      <w:r w:rsidRPr="00F32D22">
        <w:t>”</w:t>
      </w:r>
      <w:r w:rsidRPr="00F32D22">
        <w:t>等子画像，通过加权融合生成总能力画像向量，使系统能够综合考虑学生的知识掌握、常见误区与学习偏好，实现对个体差异的细粒度刻画</w:t>
      </w:r>
      <w:r w:rsidR="009508DC">
        <w:rPr>
          <w:rFonts w:hint="eastAsia"/>
        </w:rPr>
        <w:t>[</w:t>
      </w:r>
      <w:r w:rsidRPr="00F32D22">
        <w:t>25</w:t>
      </w:r>
      <w:r w:rsidR="009508DC">
        <w:rPr>
          <w:rFonts w:hint="eastAsia"/>
        </w:rPr>
        <w:t>]</w:t>
      </w:r>
      <w:r w:rsidRPr="00F32D22">
        <w:t>。</w:t>
      </w:r>
    </w:p>
    <w:p w14:paraId="3D5BFED6" w14:textId="77777777" w:rsidR="00F32D22" w:rsidRPr="00F32D22" w:rsidRDefault="00F32D22" w:rsidP="00F32D22">
      <w:pPr>
        <w:numPr>
          <w:ilvl w:val="0"/>
          <w:numId w:val="4"/>
        </w:numPr>
        <w:ind w:firstLineChars="0"/>
      </w:pPr>
      <w:r w:rsidRPr="00F32D22">
        <w:rPr>
          <w:b/>
          <w:bCs/>
        </w:rPr>
        <w:t>评价指标</w:t>
      </w:r>
    </w:p>
    <w:p w14:paraId="0D4C388E" w14:textId="3A76290D" w:rsidR="00F32D22" w:rsidRPr="00F32D22" w:rsidRDefault="00F32D22" w:rsidP="00F32D22">
      <w:pPr>
        <w:numPr>
          <w:ilvl w:val="1"/>
          <w:numId w:val="4"/>
        </w:numPr>
        <w:ind w:firstLineChars="0"/>
      </w:pPr>
      <w:r w:rsidRPr="00F32D22">
        <w:rPr>
          <w:b/>
          <w:bCs/>
        </w:rPr>
        <w:t>诊断准确率</w:t>
      </w:r>
      <w:r w:rsidRPr="00F32D22">
        <w:t>：在</w:t>
      </w:r>
      <w:r w:rsidRPr="00F32D22">
        <w:t xml:space="preserve"> Shi </w:t>
      </w:r>
      <w:r w:rsidRPr="00F32D22">
        <w:t>等的实验中，能力画像驱动的诊断模型在识别学生薄弱知识点上达到了</w:t>
      </w:r>
      <w:r w:rsidRPr="00F32D22">
        <w:t xml:space="preserve"> 89% </w:t>
      </w:r>
      <w:r w:rsidRPr="00F32D22">
        <w:t>的准确率</w:t>
      </w:r>
      <w:r w:rsidR="009508DC">
        <w:rPr>
          <w:rFonts w:hint="eastAsia"/>
        </w:rPr>
        <w:t>[</w:t>
      </w:r>
      <w:r w:rsidRPr="00F32D22">
        <w:t>17</w:t>
      </w:r>
      <w:r w:rsidR="009508DC">
        <w:rPr>
          <w:rFonts w:hint="eastAsia"/>
        </w:rPr>
        <w:t>]</w:t>
      </w:r>
      <w:r w:rsidRPr="00F32D22">
        <w:t>。</w:t>
      </w:r>
    </w:p>
    <w:p w14:paraId="402246C6" w14:textId="77777777" w:rsidR="00F32D22" w:rsidRPr="00F32D22" w:rsidRDefault="00F32D22" w:rsidP="00F32D22">
      <w:pPr>
        <w:numPr>
          <w:ilvl w:val="1"/>
          <w:numId w:val="4"/>
        </w:numPr>
        <w:ind w:firstLineChars="0"/>
      </w:pPr>
      <w:r w:rsidRPr="00F32D22">
        <w:rPr>
          <w:b/>
          <w:bCs/>
        </w:rPr>
        <w:t>预测精度</w:t>
      </w:r>
      <w:r w:rsidRPr="00F32D22">
        <w:t>：将画像用于预测下一步答题正确性时，常见指标包括</w:t>
      </w:r>
      <w:r w:rsidRPr="00F32D22">
        <w:t xml:space="preserve"> AUC</w:t>
      </w:r>
      <w:r w:rsidRPr="00F32D22">
        <w:t>、</w:t>
      </w:r>
      <w:r w:rsidRPr="00F32D22">
        <w:t xml:space="preserve">F1 </w:t>
      </w:r>
      <w:r w:rsidRPr="00F32D22">
        <w:t>分数等，</w:t>
      </w:r>
      <w:r w:rsidRPr="00F32D22">
        <w:t xml:space="preserve">Sun </w:t>
      </w:r>
      <w:r w:rsidRPr="00F32D22">
        <w:t>的研究中报告</w:t>
      </w:r>
      <w:r w:rsidRPr="00F32D22">
        <w:t xml:space="preserve"> F1 </w:t>
      </w:r>
      <w:r w:rsidRPr="00F32D22">
        <w:t>分数超过</w:t>
      </w:r>
      <w:r w:rsidRPr="00F32D22">
        <w:t xml:space="preserve"> 0.82</w:t>
      </w:r>
      <w:r w:rsidRPr="00F32D22">
        <w:t>。</w:t>
      </w:r>
    </w:p>
    <w:p w14:paraId="7E01F3B1" w14:textId="77777777" w:rsidR="00F32D22" w:rsidRPr="00F32D22" w:rsidRDefault="00F32D22" w:rsidP="00F32D22">
      <w:pPr>
        <w:numPr>
          <w:ilvl w:val="1"/>
          <w:numId w:val="4"/>
        </w:numPr>
        <w:ind w:firstLineChars="0"/>
      </w:pPr>
      <w:r w:rsidRPr="00F32D22">
        <w:rPr>
          <w:b/>
          <w:bCs/>
        </w:rPr>
        <w:t>可视化反馈满意度</w:t>
      </w:r>
      <w:r w:rsidRPr="00F32D22">
        <w:t>：通过学生和教师问卷调研评估画像可视化面板的易用性与信任度，满意度普遍在</w:t>
      </w:r>
      <w:r w:rsidRPr="00F32D22">
        <w:t xml:space="preserve"> 85% </w:t>
      </w:r>
      <w:r w:rsidRPr="00F32D22">
        <w:t>以上。</w:t>
      </w:r>
    </w:p>
    <w:p w14:paraId="33080D8F" w14:textId="77777777" w:rsidR="00F32D22" w:rsidRPr="00F32D22" w:rsidRDefault="00F32D22" w:rsidP="00AE3C78">
      <w:pPr>
        <w:ind w:firstLineChars="0" w:firstLine="0"/>
      </w:pPr>
    </w:p>
    <w:p w14:paraId="19F07388" w14:textId="77777777" w:rsidR="009508DC" w:rsidRPr="009508DC" w:rsidRDefault="009508DC" w:rsidP="009508DC">
      <w:pPr>
        <w:ind w:firstLineChars="0" w:firstLine="0"/>
        <w:rPr>
          <w:b/>
          <w:bCs/>
        </w:rPr>
      </w:pPr>
      <w:r w:rsidRPr="009508DC">
        <w:rPr>
          <w:b/>
          <w:bCs/>
        </w:rPr>
        <w:t xml:space="preserve">2.3.2 </w:t>
      </w:r>
      <w:r w:rsidRPr="009508DC">
        <w:rPr>
          <w:b/>
          <w:bCs/>
        </w:rPr>
        <w:t>行为日志分析与模型训练</w:t>
      </w:r>
    </w:p>
    <w:p w14:paraId="388CD909" w14:textId="77777777" w:rsidR="009508DC" w:rsidRPr="009508DC" w:rsidRDefault="009508DC" w:rsidP="009508DC">
      <w:pPr>
        <w:ind w:firstLineChars="0" w:firstLine="0"/>
      </w:pPr>
      <w:r w:rsidRPr="009508DC">
        <w:t>在自适应学习系统中，</w:t>
      </w:r>
      <w:r w:rsidRPr="009508DC">
        <w:rPr>
          <w:b/>
          <w:bCs/>
        </w:rPr>
        <w:t>行为日志</w:t>
      </w:r>
      <w:r w:rsidRPr="009508DC">
        <w:t>（</w:t>
      </w:r>
      <w:r w:rsidRPr="009508DC">
        <w:t>clickstream</w:t>
      </w:r>
      <w:r w:rsidRPr="009508DC">
        <w:t>、练习时长、提交频次、页面停留</w:t>
      </w:r>
      <w:r w:rsidRPr="009508DC">
        <w:lastRenderedPageBreak/>
        <w:t>等）是刻画学生实时学习状态的重要数据源。首先，通过对日志数据进行</w:t>
      </w:r>
      <w:r w:rsidRPr="009508DC">
        <w:rPr>
          <w:b/>
          <w:bCs/>
        </w:rPr>
        <w:t>特征提取</w:t>
      </w:r>
      <w:r w:rsidRPr="009508DC">
        <w:t>，包括：</w:t>
      </w:r>
    </w:p>
    <w:p w14:paraId="0E6F03B1" w14:textId="77777777" w:rsidR="009508DC" w:rsidRPr="009508DC" w:rsidRDefault="009508DC" w:rsidP="009508DC">
      <w:pPr>
        <w:numPr>
          <w:ilvl w:val="0"/>
          <w:numId w:val="5"/>
        </w:numPr>
        <w:ind w:firstLineChars="0"/>
      </w:pPr>
      <w:r w:rsidRPr="009508DC">
        <w:rPr>
          <w:b/>
          <w:bCs/>
        </w:rPr>
        <w:t>交互频率</w:t>
      </w:r>
      <w:r w:rsidRPr="009508DC">
        <w:t>：学生在某一知识模块内的点击次数和提交次数，用以衡量学习活跃度；</w:t>
      </w:r>
    </w:p>
    <w:p w14:paraId="53ED5379" w14:textId="77777777" w:rsidR="009508DC" w:rsidRPr="009508DC" w:rsidRDefault="009508DC" w:rsidP="009508DC">
      <w:pPr>
        <w:numPr>
          <w:ilvl w:val="0"/>
          <w:numId w:val="5"/>
        </w:numPr>
        <w:ind w:firstLineChars="0"/>
      </w:pPr>
      <w:r w:rsidRPr="009508DC">
        <w:rPr>
          <w:b/>
          <w:bCs/>
        </w:rPr>
        <w:t>停留时长</w:t>
      </w:r>
      <w:r w:rsidRPr="009508DC">
        <w:t>：在视频、阅读材料或练习题页面的平均停留时间，反映学习投入；</w:t>
      </w:r>
    </w:p>
    <w:p w14:paraId="52A82F4F" w14:textId="77777777" w:rsidR="009508DC" w:rsidRPr="009508DC" w:rsidRDefault="009508DC" w:rsidP="009508DC">
      <w:pPr>
        <w:numPr>
          <w:ilvl w:val="0"/>
          <w:numId w:val="5"/>
        </w:numPr>
        <w:ind w:firstLineChars="0"/>
      </w:pPr>
      <w:r w:rsidRPr="009508DC">
        <w:rPr>
          <w:b/>
          <w:bCs/>
        </w:rPr>
        <w:t>切换模式</w:t>
      </w:r>
      <w:r w:rsidRPr="009508DC">
        <w:t>：在不同知识节点间的跳转路径，为知识点关联建模提供依据。</w:t>
      </w:r>
    </w:p>
    <w:p w14:paraId="192BC830" w14:textId="77777777" w:rsidR="009508DC" w:rsidRPr="009508DC" w:rsidRDefault="009508DC" w:rsidP="009508DC">
      <w:pPr>
        <w:ind w:firstLineChars="0" w:firstLine="0"/>
      </w:pPr>
      <w:r w:rsidRPr="009508DC">
        <w:t>提取后的特征可喂入多种推荐模型。</w:t>
      </w:r>
      <w:r w:rsidRPr="009508DC">
        <w:rPr>
          <w:b/>
          <w:bCs/>
        </w:rPr>
        <w:t>协同过滤</w:t>
      </w:r>
      <w:r w:rsidRPr="009508DC">
        <w:t>（</w:t>
      </w:r>
      <w:r w:rsidRPr="009508DC">
        <w:t>Collaborative Filtering, CF</w:t>
      </w:r>
      <w:r w:rsidRPr="009508DC">
        <w:t>）基于相似用户的行为模式，预测下一步最可能感兴趣的学习任务；</w:t>
      </w:r>
      <w:r w:rsidRPr="009508DC">
        <w:rPr>
          <w:b/>
          <w:bCs/>
        </w:rPr>
        <w:t>强化学习</w:t>
      </w:r>
      <w:r w:rsidRPr="009508DC">
        <w:t>（</w:t>
      </w:r>
      <w:r w:rsidRPr="009508DC">
        <w:t>Reinforcement Learning, RL</w:t>
      </w:r>
      <w:r w:rsidRPr="009508DC">
        <w:t>）则将任务推荐视为一个马尔可夫决策过程，通过奖励信号（如答题正确率提升）不断优化推荐策略；</w:t>
      </w:r>
      <w:r w:rsidRPr="009508DC">
        <w:rPr>
          <w:b/>
          <w:bCs/>
        </w:rPr>
        <w:t>深度学习模型</w:t>
      </w:r>
      <w:r w:rsidRPr="009508DC">
        <w:t>（如基于图神经网络的推荐器）能够在大规模日志上学习复杂的非线性特征交互关系。</w:t>
      </w:r>
    </w:p>
    <w:p w14:paraId="3FAB8EC9" w14:textId="2CFA780F" w:rsidR="009508DC" w:rsidRPr="009508DC" w:rsidRDefault="009508DC" w:rsidP="009508DC">
      <w:pPr>
        <w:ind w:firstLineChars="0" w:firstLine="0"/>
      </w:pPr>
      <w:r w:rsidRPr="009508DC">
        <w:t>Li &amp; Wang</w:t>
      </w:r>
      <w:r w:rsidRPr="009508DC">
        <w:t>（</w:t>
      </w:r>
      <w:r w:rsidRPr="009508DC">
        <w:t>2022</w:t>
      </w:r>
      <w:r w:rsidRPr="009508DC">
        <w:t>）在他们的研究中结合协同过滤与图神经网络，对高校在线编码平台的课堂交互日志进行建模，将推荐的下一学习任务准确率提升了</w:t>
      </w:r>
      <w:r w:rsidRPr="009508DC">
        <w:t>12%</w:t>
      </w:r>
      <w:r>
        <w:rPr>
          <w:rFonts w:hint="eastAsia"/>
        </w:rPr>
        <w:t>[</w:t>
      </w:r>
      <w:r w:rsidRPr="009508DC">
        <w:t>19</w:t>
      </w:r>
      <w:r>
        <w:rPr>
          <w:rFonts w:hint="eastAsia"/>
        </w:rPr>
        <w:t>]</w:t>
      </w:r>
      <w:r w:rsidRPr="009508DC">
        <w:t>。</w:t>
      </w:r>
      <w:r w:rsidRPr="009508DC">
        <w:t>Chen &amp; Xu</w:t>
      </w:r>
      <w:r w:rsidRPr="009508DC">
        <w:t>（</w:t>
      </w:r>
      <w:r w:rsidRPr="009508DC">
        <w:t>2024</w:t>
      </w:r>
      <w:r w:rsidRPr="009508DC">
        <w:t>）进一步采用强化学习框架，利用学生的答题成功率和练习时长作为奖励函数，实现了对学习路径的动态调整与优化，使得系统能够在学生掌握度变化时实时更新推荐策略</w:t>
      </w:r>
      <w:r>
        <w:rPr>
          <w:rFonts w:hint="eastAsia"/>
        </w:rPr>
        <w:t>[</w:t>
      </w:r>
      <w:r w:rsidRPr="009508DC">
        <w:t>21</w:t>
      </w:r>
      <w:r>
        <w:rPr>
          <w:rFonts w:hint="eastAsia"/>
        </w:rPr>
        <w:t>]</w:t>
      </w:r>
      <w:r w:rsidRPr="009508DC">
        <w:t>。</w:t>
      </w:r>
    </w:p>
    <w:p w14:paraId="3381E6F5" w14:textId="77777777" w:rsidR="00F32D22" w:rsidRDefault="00F32D22" w:rsidP="00AE3C78">
      <w:pPr>
        <w:ind w:firstLineChars="0" w:firstLine="0"/>
      </w:pPr>
    </w:p>
    <w:p w14:paraId="702E39B1" w14:textId="05FC87C1" w:rsidR="009508DC" w:rsidRDefault="009508DC" w:rsidP="00AE3C78">
      <w:pPr>
        <w:ind w:firstLineChars="0" w:firstLine="0"/>
      </w:pPr>
      <w:r w:rsidRPr="009508DC">
        <w:br/>
      </w:r>
      <w:r w:rsidRPr="009508DC">
        <w:t>行为日志分析为模型提供了实时、连续的学习证据，使得推荐系统能够及时响应学生的学习状态；但日志数据往往存在</w:t>
      </w:r>
      <w:r w:rsidRPr="009508DC">
        <w:rPr>
          <w:b/>
          <w:bCs/>
        </w:rPr>
        <w:t>稀疏性</w:t>
      </w:r>
      <w:r w:rsidRPr="009508DC">
        <w:t>与</w:t>
      </w:r>
      <w:r w:rsidRPr="009508DC">
        <w:rPr>
          <w:b/>
          <w:bCs/>
        </w:rPr>
        <w:t>噪声</w:t>
      </w:r>
      <w:r w:rsidRPr="009508DC">
        <w:t>（如未完成提交、高频点击但未真正学习等），需要在特征工程和模型鲁棒性设计上投入更多关注，以保障推荐效果和系统稳定性。</w:t>
      </w:r>
    </w:p>
    <w:p w14:paraId="6C3582F5" w14:textId="77777777" w:rsidR="009508DC" w:rsidRDefault="009508DC" w:rsidP="00AE3C78">
      <w:pPr>
        <w:ind w:firstLineChars="0" w:firstLine="0"/>
      </w:pPr>
    </w:p>
    <w:p w14:paraId="3C4BD2F6" w14:textId="77777777" w:rsidR="009508DC" w:rsidRPr="009508DC" w:rsidRDefault="009508DC" w:rsidP="009508DC">
      <w:pPr>
        <w:ind w:firstLineChars="0" w:firstLine="0"/>
        <w:rPr>
          <w:b/>
          <w:bCs/>
        </w:rPr>
      </w:pPr>
      <w:r w:rsidRPr="009508DC">
        <w:rPr>
          <w:b/>
          <w:bCs/>
        </w:rPr>
        <w:t xml:space="preserve">2.3.3 </w:t>
      </w:r>
      <w:r w:rsidRPr="009508DC">
        <w:rPr>
          <w:b/>
          <w:bCs/>
        </w:rPr>
        <w:t>任务链生成与路径规划算法</w:t>
      </w:r>
    </w:p>
    <w:p w14:paraId="43E8FC43" w14:textId="77777777" w:rsidR="009508DC" w:rsidRPr="009508DC" w:rsidRDefault="009508DC" w:rsidP="009508DC">
      <w:pPr>
        <w:ind w:firstLineChars="0" w:firstLine="0"/>
      </w:pPr>
      <w:r w:rsidRPr="009508DC">
        <w:t>在自适应学习系统中，</w:t>
      </w:r>
      <w:r w:rsidRPr="009508DC">
        <w:rPr>
          <w:b/>
          <w:bCs/>
        </w:rPr>
        <w:t>任务链</w:t>
      </w:r>
      <w:r w:rsidRPr="009508DC">
        <w:t>（</w:t>
      </w:r>
      <w:r w:rsidRPr="009508DC">
        <w:t>learning task chain</w:t>
      </w:r>
      <w:r w:rsidRPr="009508DC">
        <w:t>）的生成与路径规划旨在将分散的学习单元按照合理顺序串联，形成</w:t>
      </w:r>
      <w:r w:rsidRPr="009508DC">
        <w:t>“</w:t>
      </w:r>
      <w:r w:rsidRPr="009508DC">
        <w:t>从易到难、由浅入深</w:t>
      </w:r>
      <w:r w:rsidRPr="009508DC">
        <w:t>”</w:t>
      </w:r>
      <w:r w:rsidRPr="009508DC">
        <w:t>的渐进式学习方案。常见的实现方法包括：</w:t>
      </w:r>
    </w:p>
    <w:p w14:paraId="5C226876" w14:textId="77777777" w:rsidR="009508DC" w:rsidRPr="009508DC" w:rsidRDefault="009508DC" w:rsidP="009508DC">
      <w:pPr>
        <w:numPr>
          <w:ilvl w:val="0"/>
          <w:numId w:val="6"/>
        </w:numPr>
        <w:ind w:firstLineChars="0"/>
      </w:pPr>
      <w:r w:rsidRPr="009508DC">
        <w:rPr>
          <w:b/>
          <w:bCs/>
        </w:rPr>
        <w:t>基于规则的拓扑排序</w:t>
      </w:r>
      <w:r w:rsidRPr="009508DC">
        <w:br/>
      </w:r>
      <w:r w:rsidRPr="009508DC">
        <w:lastRenderedPageBreak/>
        <w:t>利用知识图谱中定义的先修关系（</w:t>
      </w:r>
      <w:r w:rsidRPr="009508DC">
        <w:t>PRECEDES</w:t>
      </w:r>
      <w:r w:rsidRPr="009508DC">
        <w:t>），将所有节点视为有向无环图（</w:t>
      </w:r>
      <w:r w:rsidRPr="009508DC">
        <w:t>DAG</w:t>
      </w:r>
      <w:r w:rsidRPr="009508DC">
        <w:t>）的顶点，通过拓扑排序生成一条或多条符合</w:t>
      </w:r>
      <w:r w:rsidRPr="009508DC">
        <w:t>“</w:t>
      </w:r>
      <w:r w:rsidRPr="009508DC">
        <w:t>先学后用</w:t>
      </w:r>
      <w:r w:rsidRPr="009508DC">
        <w:t>”</w:t>
      </w:r>
      <w:r w:rsidRPr="009508DC">
        <w:t>原则的学习路径。这种方法实现简单、可解释性强，但对动态变化的响应较为被动。</w:t>
      </w:r>
    </w:p>
    <w:p w14:paraId="2F0E53B4" w14:textId="77777777" w:rsidR="009508DC" w:rsidRPr="009508DC" w:rsidRDefault="009508DC" w:rsidP="009508DC">
      <w:pPr>
        <w:numPr>
          <w:ilvl w:val="0"/>
          <w:numId w:val="6"/>
        </w:numPr>
        <w:ind w:firstLineChars="0"/>
      </w:pPr>
      <w:r w:rsidRPr="009508DC">
        <w:rPr>
          <w:b/>
          <w:bCs/>
        </w:rPr>
        <w:t>基于强化学习的动态优化</w:t>
      </w:r>
      <w:r w:rsidRPr="009508DC">
        <w:br/>
      </w:r>
      <w:r w:rsidRPr="009508DC">
        <w:t>将路径规划建模为马尔可夫决策过程（</w:t>
      </w:r>
      <w:r w:rsidRPr="009508DC">
        <w:t>MDP</w:t>
      </w:r>
      <w:r w:rsidRPr="009508DC">
        <w:t>），学习者的掌握度和完成情况作为</w:t>
      </w:r>
      <w:r w:rsidRPr="009508DC">
        <w:rPr>
          <w:b/>
          <w:bCs/>
        </w:rPr>
        <w:t>状态</w:t>
      </w:r>
      <w:r w:rsidRPr="009508DC">
        <w:t>，选择下一个学习单元作为</w:t>
      </w:r>
      <w:r w:rsidRPr="009508DC">
        <w:rPr>
          <w:b/>
          <w:bCs/>
        </w:rPr>
        <w:t>动作</w:t>
      </w:r>
      <w:r w:rsidRPr="009508DC">
        <w:t>，答题正确率、完成时效等作为</w:t>
      </w:r>
      <w:r w:rsidRPr="009508DC">
        <w:rPr>
          <w:b/>
          <w:bCs/>
        </w:rPr>
        <w:t>即时奖励</w:t>
      </w:r>
      <w:r w:rsidRPr="009508DC">
        <w:t>。通过策略优化（如深度</w:t>
      </w:r>
      <w:r w:rsidRPr="009508DC">
        <w:t xml:space="preserve"> Q </w:t>
      </w:r>
      <w:r w:rsidRPr="009508DC">
        <w:t>学习或策略梯度）不断调整路径，能够针对个体差异和实时反馈动态生成最优或次优任务链。</w:t>
      </w:r>
    </w:p>
    <w:p w14:paraId="4ECD5825" w14:textId="36C7815C" w:rsidR="009508DC" w:rsidRDefault="009508DC" w:rsidP="009508DC">
      <w:pPr>
        <w:numPr>
          <w:ilvl w:val="0"/>
          <w:numId w:val="6"/>
        </w:numPr>
        <w:ind w:firstLineChars="0"/>
      </w:pPr>
      <w:r w:rsidRPr="009508DC">
        <w:rPr>
          <w:b/>
          <w:bCs/>
        </w:rPr>
        <w:t>基于知识图谱的最短／最优路径搜索</w:t>
      </w:r>
      <w:r w:rsidRPr="009508DC">
        <w:br/>
      </w:r>
      <w:r w:rsidRPr="009508DC">
        <w:t>在图谱中给每条边分配权重（如知识难度、关联强度、先修距离等），利用</w:t>
      </w:r>
      <w:r w:rsidRPr="009508DC">
        <w:t xml:space="preserve"> Dijkstra</w:t>
      </w:r>
      <w:r w:rsidRPr="009508DC">
        <w:t>、</w:t>
      </w:r>
      <w:r w:rsidRPr="009508DC">
        <w:t xml:space="preserve">A* </w:t>
      </w:r>
      <w:r w:rsidRPr="009508DC">
        <w:t>等最短路径算法，或多约束最优路径算法，计算从当前节点到目标节点的最小</w:t>
      </w:r>
      <w:r w:rsidRPr="009508DC">
        <w:t>“</w:t>
      </w:r>
      <w:r w:rsidRPr="009508DC">
        <w:t>代价</w:t>
      </w:r>
      <w:r w:rsidRPr="009508DC">
        <w:t>”</w:t>
      </w:r>
      <w:r w:rsidRPr="009508DC">
        <w:t>路径。</w:t>
      </w:r>
      <w:r w:rsidRPr="009508DC">
        <w:t xml:space="preserve">Gao </w:t>
      </w:r>
      <w:r w:rsidRPr="009508DC">
        <w:t>等（</w:t>
      </w:r>
      <w:r w:rsidRPr="009508DC">
        <w:t>2021</w:t>
      </w:r>
      <w:r w:rsidRPr="009508DC">
        <w:t>）通过这种方法在知识图谱上规划学习链，实验证明学习效率提升了</w:t>
      </w:r>
      <w:r w:rsidRPr="009508DC">
        <w:t>28%</w:t>
      </w:r>
      <w:r>
        <w:rPr>
          <w:rFonts w:hint="eastAsia"/>
        </w:rPr>
        <w:t>[</w:t>
      </w:r>
      <w:r w:rsidRPr="009508DC">
        <w:t>29</w:t>
      </w:r>
      <w:r>
        <w:rPr>
          <w:rFonts w:hint="eastAsia"/>
        </w:rPr>
        <w:t>]</w:t>
      </w:r>
      <w:r w:rsidRPr="009508DC">
        <w:t>；</w:t>
      </w:r>
      <w:r w:rsidRPr="009508DC">
        <w:t xml:space="preserve">Zhu </w:t>
      </w:r>
      <w:r w:rsidRPr="009508DC">
        <w:t>等（</w:t>
      </w:r>
      <w:r w:rsidRPr="009508DC">
        <w:t>2018</w:t>
      </w:r>
      <w:r w:rsidRPr="009508DC">
        <w:t>）进一步在多约束条件下（如时间预算、认知负荷）优化了路径推荐，使生成的任务链更贴合学习者实际需求</w:t>
      </w:r>
      <w:r>
        <w:rPr>
          <w:rFonts w:hint="eastAsia"/>
        </w:rPr>
        <w:t>[</w:t>
      </w:r>
      <w:r w:rsidRPr="009508DC">
        <w:t>30</w:t>
      </w:r>
      <w:r>
        <w:rPr>
          <w:rFonts w:hint="eastAsia"/>
        </w:rPr>
        <w:t>]</w:t>
      </w:r>
    </w:p>
    <w:p w14:paraId="00F163FE" w14:textId="38BA6303" w:rsidR="009508DC" w:rsidRDefault="009508DC" w:rsidP="009508DC">
      <w:pPr>
        <w:ind w:firstLineChars="0" w:firstLine="0"/>
      </w:pPr>
      <w:r w:rsidRPr="009508DC">
        <w:t xml:space="preserve">2.3.4 </w:t>
      </w:r>
      <w:r w:rsidRPr="009508DC">
        <w:t>可解释性与实时反馈机制</w:t>
      </w:r>
    </w:p>
    <w:p w14:paraId="4B8734CD" w14:textId="579AB5D0" w:rsidR="009508DC" w:rsidRPr="009508DC" w:rsidRDefault="009508DC" w:rsidP="009508DC">
      <w:pPr>
        <w:ind w:firstLineChars="0" w:firstLine="0"/>
      </w:pPr>
      <w:r w:rsidRPr="009508DC">
        <w:t>虽然基于知识图谱和</w:t>
      </w:r>
      <w:r w:rsidRPr="009508DC">
        <w:t xml:space="preserve"> AI </w:t>
      </w:r>
      <w:r w:rsidRPr="009508DC">
        <w:t>的路径推荐能够显著提升学习效果，但黑箱决策往往难以获得师生信任。</w:t>
      </w:r>
      <w:r w:rsidRPr="009508DC">
        <w:rPr>
          <w:b/>
          <w:bCs/>
        </w:rPr>
        <w:t>可解释</w:t>
      </w:r>
      <w:r w:rsidRPr="009508DC">
        <w:rPr>
          <w:b/>
          <w:bCs/>
        </w:rPr>
        <w:t xml:space="preserve"> AI</w:t>
      </w:r>
      <w:r w:rsidRPr="009508DC">
        <w:rPr>
          <w:b/>
          <w:bCs/>
        </w:rPr>
        <w:t>（</w:t>
      </w:r>
      <w:r w:rsidRPr="009508DC">
        <w:rPr>
          <w:b/>
          <w:bCs/>
        </w:rPr>
        <w:t>XAI</w:t>
      </w:r>
      <w:r w:rsidRPr="009508DC">
        <w:rPr>
          <w:b/>
          <w:bCs/>
        </w:rPr>
        <w:t>）</w:t>
      </w:r>
      <w:r w:rsidRPr="009508DC">
        <w:t xml:space="preserve"> </w:t>
      </w:r>
      <w:r w:rsidRPr="009508DC">
        <w:t>技术通过对推荐模型输出提供人类可理解的解释，增强系统的透明度与可接受性。</w:t>
      </w:r>
      <w:r w:rsidRPr="009508DC">
        <w:t xml:space="preserve">Huang </w:t>
      </w:r>
      <w:r w:rsidRPr="009508DC">
        <w:t>等（</w:t>
      </w:r>
      <w:r w:rsidRPr="009508DC">
        <w:t>2014</w:t>
      </w:r>
      <w:r w:rsidRPr="009508DC">
        <w:t>）基于知识地图构建了可视化的推荐理由生成模块，当系统推荐某条学习路径时，会在旁边展示</w:t>
      </w:r>
      <w:r w:rsidRPr="009508DC">
        <w:t>“</w:t>
      </w:r>
      <w:r w:rsidRPr="009508DC">
        <w:t>该知识点因与已掌握的</w:t>
      </w:r>
      <w:r w:rsidRPr="009508DC">
        <w:t xml:space="preserve"> A</w:t>
      </w:r>
      <w:r w:rsidRPr="009508DC">
        <w:t>、</w:t>
      </w:r>
      <w:r w:rsidRPr="009508DC">
        <w:t xml:space="preserve">B </w:t>
      </w:r>
      <w:r w:rsidRPr="009508DC">
        <w:t>概念关联度高</w:t>
      </w:r>
      <w:r w:rsidRPr="009508DC">
        <w:t>”“</w:t>
      </w:r>
      <w:r w:rsidRPr="009508DC">
        <w:t>预计难度适中</w:t>
      </w:r>
      <w:r w:rsidRPr="009508DC">
        <w:t>”</w:t>
      </w:r>
      <w:r w:rsidRPr="009508DC">
        <w:t>等说明，从而使学习者的信任度提升了</w:t>
      </w:r>
      <w:r w:rsidRPr="009508DC">
        <w:t xml:space="preserve"> 38%</w:t>
      </w:r>
      <w:r>
        <w:rPr>
          <w:rFonts w:hint="eastAsia"/>
        </w:rPr>
        <w:t>[</w:t>
      </w:r>
      <w:r w:rsidRPr="009508DC">
        <w:t>24</w:t>
      </w:r>
      <w:r>
        <w:rPr>
          <w:rFonts w:hint="eastAsia"/>
        </w:rPr>
        <w:t>]</w:t>
      </w:r>
      <w:r w:rsidRPr="009508DC">
        <w:t>。此外，系统可结合</w:t>
      </w:r>
      <w:r w:rsidRPr="009508DC">
        <w:t xml:space="preserve"> SHAP </w:t>
      </w:r>
      <w:r w:rsidRPr="009508DC">
        <w:t>或</w:t>
      </w:r>
      <w:r w:rsidRPr="009508DC">
        <w:t xml:space="preserve"> LIME </w:t>
      </w:r>
      <w:r w:rsidRPr="009508DC">
        <w:t>等方法，量化每个知识节点在推荐分数中的贡献，帮助师生快速理解推荐背后的逻辑。</w:t>
      </w:r>
    </w:p>
    <w:p w14:paraId="1D017E2E" w14:textId="66B849F8" w:rsidR="009508DC" w:rsidRPr="009508DC" w:rsidRDefault="009508DC" w:rsidP="009508DC">
      <w:pPr>
        <w:ind w:firstLineChars="0" w:firstLine="0"/>
      </w:pPr>
      <w:r w:rsidRPr="009508DC">
        <w:t>为实现</w:t>
      </w:r>
      <w:r w:rsidRPr="009508DC">
        <w:rPr>
          <w:b/>
          <w:bCs/>
        </w:rPr>
        <w:t>实时反馈</w:t>
      </w:r>
      <w:r w:rsidRPr="009508DC">
        <w:t>，平台可在关键学习节点后插入</w:t>
      </w:r>
      <w:r w:rsidRPr="009508DC">
        <w:t>“</w:t>
      </w:r>
      <w:r w:rsidRPr="009508DC">
        <w:t>微测</w:t>
      </w:r>
      <w:r w:rsidRPr="009508DC">
        <w:t>”</w:t>
      </w:r>
      <w:r w:rsidRPr="009508DC">
        <w:t>或短答题，收集学生的即时答题表现及主观反馈。</w:t>
      </w:r>
      <w:r w:rsidRPr="009508DC">
        <w:t xml:space="preserve">Zhang </w:t>
      </w:r>
      <w:r w:rsidRPr="009508DC">
        <w:t>等（</w:t>
      </w:r>
      <w:r w:rsidRPr="009508DC">
        <w:t>2023</w:t>
      </w:r>
      <w:r w:rsidRPr="009508DC">
        <w:t>）利用</w:t>
      </w:r>
      <w:r w:rsidRPr="009508DC">
        <w:t xml:space="preserve"> GPT-3 </w:t>
      </w:r>
      <w:r w:rsidRPr="009508DC">
        <w:t>自动生成个性化测验题，并将测验结果（如正确率、答题时长、难度评价）实时回传至画像更新模块，动态调整后续推荐策略，使推荐路径能够随着学生状态变化而在线微调</w:t>
      </w:r>
      <w:r>
        <w:rPr>
          <w:rFonts w:hint="eastAsia"/>
        </w:rPr>
        <w:t>[</w:t>
      </w:r>
      <w:r w:rsidRPr="009508DC">
        <w:t>26</w:t>
      </w:r>
      <w:r>
        <w:rPr>
          <w:rFonts w:hint="eastAsia"/>
        </w:rPr>
        <w:t>]</w:t>
      </w:r>
      <w:r w:rsidRPr="009508DC">
        <w:t>。这种闭环机制不仅提高了推荐的准确度，也让学生感受到系统的即时关怀与调整。</w:t>
      </w:r>
    </w:p>
    <w:p w14:paraId="391E5FA8" w14:textId="008BB0B4" w:rsidR="009508DC" w:rsidRPr="009508DC" w:rsidRDefault="009508DC" w:rsidP="009508DC">
      <w:pPr>
        <w:ind w:firstLineChars="0" w:firstLine="0"/>
        <w:rPr>
          <w:rFonts w:hint="eastAsia"/>
        </w:rPr>
      </w:pPr>
      <w:r w:rsidRPr="009508DC">
        <w:lastRenderedPageBreak/>
        <w:t>小结</w:t>
      </w:r>
      <w:r>
        <w:rPr>
          <w:rFonts w:hint="eastAsia"/>
        </w:rPr>
        <w:t>:</w:t>
      </w:r>
    </w:p>
    <w:p w14:paraId="46747782" w14:textId="31D68D0E" w:rsidR="00F32D22" w:rsidRPr="009508DC" w:rsidRDefault="009508DC" w:rsidP="00AE3C78">
      <w:pPr>
        <w:ind w:firstLineChars="0" w:firstLine="0"/>
      </w:pPr>
      <w:r w:rsidRPr="009508DC">
        <w:t>本节围绕自适应学习系统的核心模块</w:t>
      </w:r>
      <w:r w:rsidRPr="009508DC">
        <w:t>——</w:t>
      </w:r>
      <w:r w:rsidRPr="009508DC">
        <w:t>能力画像构建、行为日志分析、任务链生成与可解释反馈</w:t>
      </w:r>
      <w:r w:rsidRPr="009508DC">
        <w:t>——</w:t>
      </w:r>
      <w:r w:rsidRPr="009508DC">
        <w:t>展开，阐明了如何将学生的多维度学习表现映射到知识图谱节点上，利用实时日志驱动协同过滤、强化学习和图神经网络等模型进行个性化推荐，并通过规则排序与最短路径算法构建渐进式任务链。可解释</w:t>
      </w:r>
      <w:r w:rsidRPr="009508DC">
        <w:t xml:space="preserve"> AI </w:t>
      </w:r>
      <w:r w:rsidRPr="009508DC">
        <w:t>与实时微测反馈机制的引入，进一步提升了系统透明度与响应性。尽管上述方法在提升推荐准确率和学习效率方面取得了显著成效，但在画像精度与隐私保护、日志稀疏与噪声处理、算法复杂度与实时性权衡以及跨平台一致性等方面仍面临挑战。未来研究需在保证系统可扩展性与用户信任的前提下，进一步完善端到端的自适应闭环。</w:t>
      </w:r>
    </w:p>
    <w:p w14:paraId="70FD3CDC" w14:textId="77777777" w:rsidR="009508DC" w:rsidRDefault="009508DC" w:rsidP="00AE3C78">
      <w:pPr>
        <w:ind w:firstLineChars="0" w:firstLine="0"/>
      </w:pPr>
    </w:p>
    <w:p w14:paraId="01ADC355" w14:textId="64DC05FA" w:rsidR="00953407" w:rsidRDefault="00953407" w:rsidP="00AE3C78">
      <w:pPr>
        <w:ind w:firstLineChars="0" w:firstLine="0"/>
        <w:rPr>
          <w:b/>
          <w:bCs/>
        </w:rPr>
      </w:pPr>
      <w:r w:rsidRPr="00953407">
        <w:rPr>
          <w:b/>
          <w:bCs/>
        </w:rPr>
        <w:t xml:space="preserve">2.4 </w:t>
      </w:r>
      <w:r w:rsidRPr="00953407">
        <w:rPr>
          <w:b/>
          <w:bCs/>
        </w:rPr>
        <w:t>技术融合的教育范式革新</w:t>
      </w:r>
    </w:p>
    <w:p w14:paraId="4216355E" w14:textId="77777777" w:rsidR="00953407" w:rsidRPr="00953407" w:rsidRDefault="00953407" w:rsidP="00953407">
      <w:pPr>
        <w:ind w:firstLineChars="0" w:firstLine="0"/>
        <w:rPr>
          <w:b/>
          <w:bCs/>
        </w:rPr>
      </w:pPr>
      <w:r w:rsidRPr="00953407">
        <w:rPr>
          <w:b/>
          <w:bCs/>
        </w:rPr>
        <w:t xml:space="preserve">2.4.1 </w:t>
      </w:r>
      <w:r w:rsidRPr="00953407">
        <w:rPr>
          <w:b/>
          <w:bCs/>
        </w:rPr>
        <w:t>人机协同的生成式内容赋能</w:t>
      </w:r>
    </w:p>
    <w:p w14:paraId="690A35C8" w14:textId="1B70C15C" w:rsidR="00953407" w:rsidRPr="00953407" w:rsidRDefault="00953407" w:rsidP="00953407">
      <w:pPr>
        <w:ind w:firstLineChars="0" w:firstLine="0"/>
      </w:pPr>
      <w:r w:rsidRPr="00953407">
        <w:t>在传统教学中，备课与教案编写往往需要教师投入大量时间搜集案例、设计练习并制作多媒体资源。</w:t>
      </w:r>
      <w:r w:rsidRPr="00953407">
        <w:t>**</w:t>
      </w:r>
      <w:r w:rsidRPr="00953407">
        <w:t>生成式</w:t>
      </w:r>
      <w:r w:rsidRPr="00953407">
        <w:t xml:space="preserve"> AI</w:t>
      </w:r>
      <w:r w:rsidRPr="00953407">
        <w:t>（</w:t>
      </w:r>
      <w:r w:rsidRPr="00953407">
        <w:t>GenAI</w:t>
      </w:r>
      <w:r w:rsidRPr="00953407">
        <w:t>）</w:t>
      </w:r>
      <w:r w:rsidRPr="00953407">
        <w:t>**</w:t>
      </w:r>
      <w:r w:rsidRPr="00953407">
        <w:t>的出现，为这一流程注入了全新的自动化与智能化能力</w:t>
      </w:r>
      <w:r w:rsidRPr="00953407">
        <w:t>——</w:t>
      </w:r>
      <w:r w:rsidRPr="00953407">
        <w:t>系统可根据课程大纲与学习目标，自动生成教学案例示例、编程练习题、甚至配套的图表与视频脚本。</w:t>
      </w:r>
      <w:r w:rsidRPr="00953407">
        <w:t>Memon &amp; Kwan</w:t>
      </w:r>
      <w:r w:rsidRPr="00953407">
        <w:t>（</w:t>
      </w:r>
      <w:r w:rsidRPr="00953407">
        <w:t>2025</w:t>
      </w:r>
      <w:r w:rsidRPr="00953407">
        <w:t>）提出，通过</w:t>
      </w:r>
      <w:r w:rsidRPr="00953407">
        <w:t>“</w:t>
      </w:r>
      <w:r w:rsidRPr="00953407">
        <w:t>教师＋</w:t>
      </w:r>
      <w:r w:rsidRPr="00953407">
        <w:t xml:space="preserve">AI </w:t>
      </w:r>
      <w:r w:rsidRPr="00953407">
        <w:t>代理人</w:t>
      </w:r>
      <w:r w:rsidRPr="00953407">
        <w:t>”</w:t>
      </w:r>
      <w:r w:rsidRPr="00953407">
        <w:t>的混合创作模式，教师只需提供核心要点与教学策略，</w:t>
      </w:r>
      <w:r w:rsidRPr="00953407">
        <w:t xml:space="preserve">GenAI </w:t>
      </w:r>
      <w:r w:rsidRPr="00953407">
        <w:t>即可基于这些提示生成多版本的案例与练习，大幅降低备课成本的同时保持甚至提升教学质量</w:t>
      </w:r>
      <w:r>
        <w:rPr>
          <w:rFonts w:hint="eastAsia"/>
        </w:rPr>
        <w:t>[</w:t>
      </w:r>
      <w:r w:rsidRPr="00953407">
        <w:t>9</w:t>
      </w:r>
      <w:r>
        <w:rPr>
          <w:rFonts w:hint="eastAsia"/>
        </w:rPr>
        <w:t>]</w:t>
      </w:r>
      <w:r w:rsidRPr="00953407">
        <w:t>。</w:t>
      </w:r>
    </w:p>
    <w:p w14:paraId="47BE234E" w14:textId="77777777" w:rsidR="00953407" w:rsidRDefault="00953407" w:rsidP="00953407">
      <w:pPr>
        <w:ind w:firstLineChars="0" w:firstLine="0"/>
      </w:pPr>
      <w:r w:rsidRPr="00953407">
        <w:t>具体而言，教师可在</w:t>
      </w:r>
      <w:r w:rsidRPr="00953407">
        <w:t xml:space="preserve"> LMS</w:t>
      </w:r>
      <w:r w:rsidRPr="00953407">
        <w:t>（学习管理系统）中输入知识点名称与难度等级，</w:t>
      </w:r>
      <w:r w:rsidRPr="00953407">
        <w:t xml:space="preserve">GenAI </w:t>
      </w:r>
      <w:r w:rsidRPr="00953407">
        <w:t>自动输出对应的示例代码、习题描述及难度分层；对于需要可视化讲解的概念，如算法流程、系统架构等，系统还能生成图文并茂的多媒体讲解脚本，供教师快速转化为视频或幻灯片。此外，</w:t>
      </w:r>
      <w:r w:rsidRPr="00953407">
        <w:t xml:space="preserve">AI </w:t>
      </w:r>
      <w:r w:rsidRPr="00953407">
        <w:t>代理人还可根据学生的学习进度与常见误区，实时补充辅助说明或新增练习，从而实现课堂与在线平台的无缝衔接。该协同模式不仅节省了教师的重复性劳动，也为学生提供了更加丰富、多元且个性化的学习内容。</w:t>
      </w:r>
    </w:p>
    <w:p w14:paraId="7BC5CE0C" w14:textId="0BEA1DE7" w:rsidR="00953407" w:rsidRPr="00953407" w:rsidRDefault="00953407" w:rsidP="00953407">
      <w:pPr>
        <w:ind w:firstLineChars="0" w:firstLine="0"/>
        <w:rPr>
          <w:rFonts w:hint="eastAsia"/>
          <w:b/>
          <w:bCs/>
        </w:rPr>
      </w:pPr>
      <w:r w:rsidRPr="00953407">
        <w:rPr>
          <w:rFonts w:hint="eastAsia"/>
          <w:b/>
          <w:bCs/>
        </w:rPr>
        <w:t xml:space="preserve">2.4.2 </w:t>
      </w:r>
      <w:r w:rsidRPr="00953407">
        <w:rPr>
          <w:b/>
          <w:bCs/>
        </w:rPr>
        <w:t>知识图谱驱动的跨模块联通</w:t>
      </w:r>
    </w:p>
    <w:p w14:paraId="5EE8F934" w14:textId="721F2EA1" w:rsidR="00953407" w:rsidRPr="00953407" w:rsidRDefault="00953407" w:rsidP="00953407">
      <w:pPr>
        <w:ind w:firstLineChars="0" w:firstLine="0"/>
      </w:pPr>
      <w:r w:rsidRPr="00953407">
        <w:t>教育知识图谱通过对</w:t>
      </w:r>
      <w:r w:rsidRPr="00953407">
        <w:t>“</w:t>
      </w:r>
      <w:r w:rsidRPr="00953407">
        <w:t>概念</w:t>
      </w:r>
      <w:r w:rsidRPr="00953407">
        <w:t>–</w:t>
      </w:r>
      <w:r w:rsidRPr="00953407">
        <w:t>关系</w:t>
      </w:r>
      <w:r w:rsidRPr="00953407">
        <w:t>–</w:t>
      </w:r>
      <w:r w:rsidRPr="00953407">
        <w:t>实例</w:t>
      </w:r>
      <w:r w:rsidRPr="00953407">
        <w:t>”</w:t>
      </w:r>
      <w:r w:rsidRPr="00953407">
        <w:t>三元组的统一建模，将教材大纲、课程讲</w:t>
      </w:r>
      <w:r w:rsidRPr="00953407">
        <w:lastRenderedPageBreak/>
        <w:t>义、实验案例等分散资源在底层语义上打通，构建一个全局知识网络。</w:t>
      </w:r>
      <w:r w:rsidRPr="00953407">
        <w:t>Frøsig &amp; Romero</w:t>
      </w:r>
      <w:r w:rsidRPr="00953407">
        <w:t>（</w:t>
      </w:r>
      <w:r w:rsidRPr="00953407">
        <w:t>2024</w:t>
      </w:r>
      <w:r w:rsidRPr="00953407">
        <w:t>）利用此技术，将高校计算机基础课程的章节结构、在线课程视频与实验项目示例映射到同一图谱中，使得从</w:t>
      </w:r>
      <w:r w:rsidRPr="00953407">
        <w:t>“</w:t>
      </w:r>
      <w:r w:rsidRPr="00953407">
        <w:t>算法原理</w:t>
      </w:r>
      <w:r w:rsidRPr="00953407">
        <w:t>”</w:t>
      </w:r>
      <w:r w:rsidRPr="00953407">
        <w:t>到</w:t>
      </w:r>
      <w:r w:rsidRPr="00953407">
        <w:t>“</w:t>
      </w:r>
      <w:r w:rsidRPr="00953407">
        <w:t>代码实现</w:t>
      </w:r>
      <w:r w:rsidRPr="00953407">
        <w:t>”</w:t>
      </w:r>
      <w:r w:rsidRPr="00953407">
        <w:t>再到</w:t>
      </w:r>
      <w:r w:rsidRPr="00953407">
        <w:t>“</w:t>
      </w:r>
      <w:r w:rsidRPr="00953407">
        <w:t>实验验证</w:t>
      </w:r>
      <w:r w:rsidRPr="00953407">
        <w:t>”</w:t>
      </w:r>
      <w:r w:rsidRPr="00953407">
        <w:t>的完整学习链条均可在图谱中追溯，并为生成式</w:t>
      </w:r>
      <w:r w:rsidRPr="00953407">
        <w:t xml:space="preserve"> AI </w:t>
      </w:r>
      <w:r w:rsidRPr="00953407">
        <w:t>的内容生产提供了统一的语义框架</w:t>
      </w:r>
      <w:r>
        <w:rPr>
          <w:rFonts w:hint="eastAsia"/>
        </w:rPr>
        <w:t>[</w:t>
      </w:r>
      <w:r w:rsidRPr="00953407">
        <w:t>12</w:t>
      </w:r>
      <w:r>
        <w:rPr>
          <w:rFonts w:hint="eastAsia"/>
        </w:rPr>
        <w:t>]</w:t>
      </w:r>
      <w:r w:rsidRPr="00953407">
        <w:t>。</w:t>
      </w:r>
    </w:p>
    <w:p w14:paraId="2AAD33D8" w14:textId="391CA6B8" w:rsidR="00953407" w:rsidRPr="00953407" w:rsidRDefault="00953407" w:rsidP="00953407">
      <w:pPr>
        <w:ind w:firstLineChars="0" w:firstLine="0"/>
      </w:pPr>
      <w:r w:rsidRPr="00953407">
        <w:t>同时，</w:t>
      </w:r>
      <w:r w:rsidRPr="00953407">
        <w:t xml:space="preserve">Bai </w:t>
      </w:r>
      <w:r w:rsidRPr="00953407">
        <w:t>等（</w:t>
      </w:r>
      <w:r w:rsidRPr="00953407">
        <w:t>2023</w:t>
      </w:r>
      <w:r w:rsidRPr="00953407">
        <w:t>）在其系统综述中指出，通过对知识图谱进行增量更新，能够实时将新发布的技术文档、行业案例与教学资源纳入其中，保证教学库内容与行业前沿同步。这种动态整合不仅提升了图谱的时效性，还使得基于图谱的推荐能够针对最新技术趋势提供个性化学习路径，从而实现真正的</w:t>
      </w:r>
      <w:r w:rsidRPr="00953407">
        <w:t>“</w:t>
      </w:r>
      <w:r w:rsidRPr="00953407">
        <w:t>知识</w:t>
      </w:r>
      <w:r w:rsidRPr="00953407">
        <w:t>–</w:t>
      </w:r>
      <w:r w:rsidRPr="00953407">
        <w:t>教学</w:t>
      </w:r>
      <w:r w:rsidRPr="00953407">
        <w:t>–</w:t>
      </w:r>
      <w:r w:rsidRPr="00953407">
        <w:t>实践</w:t>
      </w:r>
      <w:r w:rsidRPr="00953407">
        <w:t>”</w:t>
      </w:r>
      <w:r w:rsidRPr="00953407">
        <w:t>闭环</w:t>
      </w:r>
      <w:r>
        <w:rPr>
          <w:rFonts w:hint="eastAsia"/>
        </w:rPr>
        <w:t>[</w:t>
      </w:r>
      <w:r w:rsidRPr="00953407">
        <w:t>20</w:t>
      </w:r>
      <w:r>
        <w:rPr>
          <w:rFonts w:hint="eastAsia"/>
        </w:rPr>
        <w:t>]</w:t>
      </w:r>
      <w:r w:rsidRPr="00953407">
        <w:t>。</w:t>
      </w:r>
    </w:p>
    <w:p w14:paraId="4BD1ECB8" w14:textId="76BCE444" w:rsidR="00953407" w:rsidRPr="00953407" w:rsidRDefault="00953407" w:rsidP="00953407">
      <w:pPr>
        <w:ind w:firstLineChars="0" w:firstLine="0"/>
      </w:pPr>
      <w:r w:rsidRPr="00953407">
        <w:t xml:space="preserve">2.4.3 </w:t>
      </w:r>
      <w:r w:rsidRPr="00953407">
        <w:t>自适应评估与闭环反馈</w:t>
      </w:r>
    </w:p>
    <w:p w14:paraId="4F732130" w14:textId="77777777" w:rsidR="00953407" w:rsidRPr="00953407" w:rsidRDefault="00953407" w:rsidP="00953407">
      <w:pPr>
        <w:ind w:firstLineChars="0" w:firstLine="0"/>
      </w:pPr>
      <w:r w:rsidRPr="00953407">
        <w:t>近年多项研究尝试将生成式</w:t>
      </w:r>
      <w:r w:rsidRPr="00953407">
        <w:t xml:space="preserve"> AI </w:t>
      </w:r>
      <w:r w:rsidRPr="00953407">
        <w:t>与知识图谱推理结合，构建</w:t>
      </w:r>
      <w:r w:rsidRPr="00953407">
        <w:t>“</w:t>
      </w:r>
      <w:r w:rsidRPr="00953407">
        <w:t>动态图谱＋实时微测＋自适应推荐</w:t>
      </w:r>
      <w:r w:rsidRPr="00953407">
        <w:t>”</w:t>
      </w:r>
      <w:r w:rsidRPr="00953407">
        <w:t>闭环评估机制，以期在教学过程中实现对学生学习状态的即时诊断与个性化路径微调。</w:t>
      </w:r>
    </w:p>
    <w:p w14:paraId="0ECD202F" w14:textId="16783ED6" w:rsidR="00953407" w:rsidRPr="00953407" w:rsidRDefault="00953407" w:rsidP="00953407">
      <w:pPr>
        <w:ind w:firstLineChars="0" w:firstLine="0"/>
      </w:pPr>
      <w:r w:rsidRPr="00953407">
        <w:t>实时微测与测验生成</w:t>
      </w:r>
      <w:r w:rsidRPr="00953407">
        <w:br/>
        <w:t>Wang &amp; Zhang</w:t>
      </w:r>
      <w:r w:rsidRPr="00953407">
        <w:t>（</w:t>
      </w:r>
      <w:r w:rsidRPr="00953407">
        <w:t>2024</w:t>
      </w:r>
      <w:r w:rsidRPr="00953407">
        <w:t>）在其</w:t>
      </w:r>
      <w:r w:rsidRPr="00953407">
        <w:t xml:space="preserve"> ChatGPT Edu </w:t>
      </w:r>
      <w:r w:rsidRPr="00953407">
        <w:t>试点中，利用</w:t>
      </w:r>
      <w:r w:rsidRPr="00953407">
        <w:t xml:space="preserve"> GPT-4o </w:t>
      </w:r>
      <w:r w:rsidRPr="00953407">
        <w:t>自动生成针对不同知识点的短测验，每个测验包含</w:t>
      </w:r>
      <w:r w:rsidRPr="00953407">
        <w:t xml:space="preserve"> 3–5 </w:t>
      </w:r>
      <w:r w:rsidRPr="00953407">
        <w:t>道即时反馈题，能够在学生完成学习模块后迅速评估掌握情况，并将成绩、答题时长等数据实时回传图谱节点属性</w:t>
      </w:r>
      <w:r>
        <w:rPr>
          <w:rFonts w:hint="eastAsia"/>
        </w:rPr>
        <w:t>[</w:t>
      </w:r>
      <w:r w:rsidRPr="00953407">
        <w:t>23</w:t>
      </w:r>
      <w:r>
        <w:rPr>
          <w:rFonts w:hint="eastAsia"/>
        </w:rPr>
        <w:t>]</w:t>
      </w:r>
      <w:r w:rsidRPr="00953407">
        <w:t>。</w:t>
      </w:r>
    </w:p>
    <w:p w14:paraId="6E585435" w14:textId="4F6DA049" w:rsidR="00953407" w:rsidRPr="00953407" w:rsidRDefault="00953407" w:rsidP="00953407">
      <w:pPr>
        <w:ind w:firstLineChars="0" w:firstLine="0"/>
      </w:pPr>
      <w:r w:rsidRPr="00953407">
        <w:t>图谱动态更新</w:t>
      </w:r>
      <w:r w:rsidRPr="00953407">
        <w:br/>
      </w:r>
      <w:r w:rsidRPr="00953407">
        <w:t>为支持这一闭环，系统需将微测结果写回</w:t>
      </w:r>
      <w:r w:rsidRPr="00953407">
        <w:t xml:space="preserve"> Neo4j </w:t>
      </w:r>
      <w:r w:rsidRPr="00953407">
        <w:t>知识图谱中。</w:t>
      </w:r>
      <w:r w:rsidRPr="00953407">
        <w:t>Bai et al.</w:t>
      </w:r>
      <w:r w:rsidRPr="00953407">
        <w:t>（</w:t>
      </w:r>
      <w:r w:rsidRPr="00953407">
        <w:t>2023</w:t>
      </w:r>
      <w:r w:rsidRPr="00953407">
        <w:t>）提出基于</w:t>
      </w:r>
      <w:r w:rsidRPr="00953407">
        <w:t xml:space="preserve"> ETL </w:t>
      </w:r>
      <w:r w:rsidRPr="00953407">
        <w:t>管道的增量更新策略，可在检测到新测验数据后，自动更新相关节点的</w:t>
      </w:r>
      <w:r w:rsidRPr="00953407">
        <w:t>“</w:t>
      </w:r>
      <w:r w:rsidRPr="00953407">
        <w:t>掌握度</w:t>
      </w:r>
      <w:r w:rsidRPr="00953407">
        <w:t>”</w:t>
      </w:r>
      <w:r w:rsidRPr="00953407">
        <w:t>与</w:t>
      </w:r>
      <w:r w:rsidRPr="00953407">
        <w:t>“</w:t>
      </w:r>
      <w:r w:rsidRPr="00953407">
        <w:t>错误分布</w:t>
      </w:r>
      <w:r w:rsidRPr="00953407">
        <w:t>”</w:t>
      </w:r>
      <w:r w:rsidRPr="00953407">
        <w:t>属性，并触发下游推理服务重新计算推荐分值，实现图谱的小时级动态演化</w:t>
      </w:r>
      <w:r>
        <w:rPr>
          <w:rFonts w:hint="eastAsia"/>
        </w:rPr>
        <w:t>[</w:t>
      </w:r>
      <w:r w:rsidRPr="00953407">
        <w:t>20</w:t>
      </w:r>
      <w:r>
        <w:rPr>
          <w:rFonts w:hint="eastAsia"/>
        </w:rPr>
        <w:t>]</w:t>
      </w:r>
      <w:r w:rsidRPr="00953407">
        <w:t>。</w:t>
      </w:r>
    </w:p>
    <w:p w14:paraId="4DA36ABE" w14:textId="7509DF27" w:rsidR="00953407" w:rsidRPr="00953407" w:rsidRDefault="00953407" w:rsidP="00953407">
      <w:pPr>
        <w:ind w:firstLineChars="0" w:firstLine="0"/>
      </w:pPr>
      <w:r w:rsidRPr="00953407">
        <w:t>自适应推荐与路径微调</w:t>
      </w:r>
      <w:r w:rsidRPr="00953407">
        <w:br/>
      </w:r>
      <w:r w:rsidRPr="00953407">
        <w:t>结合更新后的图谱属性，推理引擎（如基于规则的优先队列或图神经网络模型）重新生成下一步学习任务链。</w:t>
      </w:r>
      <w:r w:rsidRPr="00953407">
        <w:t>Frøsig &amp; Romero</w:t>
      </w:r>
      <w:r w:rsidRPr="00953407">
        <w:t>（</w:t>
      </w:r>
      <w:r w:rsidRPr="00953407">
        <w:t>2024</w:t>
      </w:r>
      <w:r w:rsidRPr="00953407">
        <w:t>）在大型在线课程平台中验证了该机制：系统根据实时微测结果针对薄弱环节推荐补充练习，使学生复习效率提高了</w:t>
      </w:r>
      <w:r w:rsidRPr="00953407">
        <w:t xml:space="preserve"> 25%</w:t>
      </w:r>
      <w:r>
        <w:rPr>
          <w:rFonts w:hint="eastAsia"/>
        </w:rPr>
        <w:t>[</w:t>
      </w:r>
      <w:r w:rsidRPr="00953407">
        <w:t>12</w:t>
      </w:r>
      <w:r>
        <w:rPr>
          <w:rFonts w:hint="eastAsia"/>
        </w:rPr>
        <w:t>]</w:t>
      </w:r>
      <w:r w:rsidRPr="00953407">
        <w:t>。</w:t>
      </w:r>
    </w:p>
    <w:p w14:paraId="0B3B5DF8" w14:textId="16614A3C" w:rsidR="00D74ACE" w:rsidRPr="00D74ACE" w:rsidRDefault="00D74ACE" w:rsidP="00D74ACE">
      <w:pPr>
        <w:ind w:firstLineChars="0" w:firstLine="0"/>
        <w:rPr>
          <w:rFonts w:hint="eastAsia"/>
        </w:rPr>
      </w:pPr>
      <w:r w:rsidRPr="00D74ACE">
        <w:lastRenderedPageBreak/>
        <w:t xml:space="preserve">2.4.4 </w:t>
      </w:r>
      <w:r w:rsidRPr="00D74ACE">
        <w:t>教师角色重构与协同生</w:t>
      </w:r>
    </w:p>
    <w:p w14:paraId="7F90AECF" w14:textId="1437CE76" w:rsidR="00D74ACE" w:rsidRPr="00D74ACE" w:rsidRDefault="00D74ACE" w:rsidP="00D74ACE">
      <w:pPr>
        <w:ind w:firstLineChars="0" w:firstLine="0"/>
      </w:pPr>
      <w:r w:rsidRPr="00D74ACE">
        <w:t>随着</w:t>
      </w:r>
      <w:r w:rsidRPr="00D74ACE">
        <w:t xml:space="preserve"> GenAI </w:t>
      </w:r>
      <w:r w:rsidRPr="00D74ACE">
        <w:t>与知识图谱在课堂和在线学习平台中的深度融合，教师的角色正从传统的</w:t>
      </w:r>
      <w:r w:rsidRPr="00D74ACE">
        <w:t>“</w:t>
      </w:r>
      <w:r w:rsidRPr="00D74ACE">
        <w:t>知识传授者</w:t>
      </w:r>
      <w:r w:rsidRPr="00D74ACE">
        <w:t>”</w:t>
      </w:r>
      <w:r w:rsidRPr="00D74ACE">
        <w:t>向</w:t>
      </w:r>
      <w:r w:rsidRPr="00D74ACE">
        <w:t>“</w:t>
      </w:r>
      <w:r w:rsidRPr="00D74ACE">
        <w:t>学习策略设计师</w:t>
      </w:r>
      <w:r w:rsidRPr="00D74ACE">
        <w:t>”</w:t>
      </w:r>
      <w:r w:rsidRPr="00D74ACE">
        <w:t>与</w:t>
      </w:r>
      <w:r w:rsidRPr="00D74ACE">
        <w:t xml:space="preserve">“AI </w:t>
      </w:r>
      <w:r w:rsidRPr="00D74ACE">
        <w:t>驾驭者</w:t>
      </w:r>
      <w:r w:rsidRPr="00D74ACE">
        <w:t>”</w:t>
      </w:r>
      <w:r w:rsidRPr="00D74ACE">
        <w:t>转变。</w:t>
      </w:r>
      <w:r w:rsidRPr="00D74ACE">
        <w:t>Chen &amp; Chen</w:t>
      </w:r>
      <w:r w:rsidRPr="00D74ACE">
        <w:t>（</w:t>
      </w:r>
      <w:r w:rsidRPr="00D74ACE">
        <w:t>2022</w:t>
      </w:r>
      <w:r w:rsidRPr="00D74ACE">
        <w:t>）提出了一种基于教育知识图谱的</w:t>
      </w:r>
      <w:r w:rsidRPr="00D74ACE">
        <w:t xml:space="preserve"> AI </w:t>
      </w:r>
      <w:r w:rsidRPr="00D74ACE">
        <w:t>问答系统，系统不仅能够实时响应学生的提问，还能根据知识图谱中的教学大纲和学生画像，为教师提供个性化的教学决策建议，例如推荐补充案例或调整教学节奏，从而实现人机混合智能（</w:t>
      </w:r>
      <w:proofErr w:type="spellStart"/>
      <w:r w:rsidRPr="00D74ACE">
        <w:t>human+machine</w:t>
      </w:r>
      <w:proofErr w:type="spellEnd"/>
      <w:r w:rsidRPr="00D74ACE">
        <w:t>）的协同教学模式</w:t>
      </w:r>
      <w:r>
        <w:rPr>
          <w:rFonts w:hint="eastAsia"/>
        </w:rPr>
        <w:t>[</w:t>
      </w:r>
      <w:r w:rsidRPr="00D74ACE">
        <w:t>28</w:t>
      </w:r>
      <w:r>
        <w:rPr>
          <w:rFonts w:hint="eastAsia"/>
        </w:rPr>
        <w:t>]</w:t>
      </w:r>
      <w:r w:rsidRPr="00D74ACE">
        <w:t>。</w:t>
      </w:r>
    </w:p>
    <w:p w14:paraId="6C8F327C" w14:textId="77777777" w:rsidR="00D74ACE" w:rsidRPr="00D74ACE" w:rsidRDefault="00D74ACE" w:rsidP="00D74ACE">
      <w:pPr>
        <w:ind w:firstLineChars="0" w:firstLine="0"/>
      </w:pPr>
      <w:r w:rsidRPr="00D74ACE">
        <w:t>在该框架中，教师主要负责：</w:t>
      </w:r>
    </w:p>
    <w:p w14:paraId="4C909F7B" w14:textId="77777777" w:rsidR="00D74ACE" w:rsidRPr="00D74ACE" w:rsidRDefault="00D74ACE" w:rsidP="00D74ACE">
      <w:pPr>
        <w:numPr>
          <w:ilvl w:val="0"/>
          <w:numId w:val="8"/>
        </w:numPr>
        <w:ind w:firstLineChars="0"/>
      </w:pPr>
      <w:r w:rsidRPr="00D74ACE">
        <w:t>策略设计：定义学习目标、设计教学活动与评估标准；</w:t>
      </w:r>
    </w:p>
    <w:p w14:paraId="634302D4" w14:textId="77777777" w:rsidR="00D74ACE" w:rsidRPr="00D74ACE" w:rsidRDefault="00D74ACE" w:rsidP="00D74ACE">
      <w:pPr>
        <w:numPr>
          <w:ilvl w:val="0"/>
          <w:numId w:val="8"/>
        </w:numPr>
        <w:ind w:firstLineChars="0"/>
      </w:pPr>
      <w:r w:rsidRPr="00D74ACE">
        <w:t xml:space="preserve">AI </w:t>
      </w:r>
      <w:r w:rsidRPr="00D74ACE">
        <w:t>驾驭：通过提示工程或配置规则，控制</w:t>
      </w:r>
      <w:r w:rsidRPr="00D74ACE">
        <w:t xml:space="preserve"> AI </w:t>
      </w:r>
      <w:r w:rsidRPr="00D74ACE">
        <w:t>代理人的生成范围与输出风格；</w:t>
      </w:r>
    </w:p>
    <w:p w14:paraId="1CD0745B" w14:textId="77777777" w:rsidR="00D74ACE" w:rsidRPr="00D74ACE" w:rsidRDefault="00D74ACE" w:rsidP="00D74ACE">
      <w:pPr>
        <w:numPr>
          <w:ilvl w:val="0"/>
          <w:numId w:val="8"/>
        </w:numPr>
        <w:ind w:firstLineChars="0"/>
      </w:pPr>
      <w:r w:rsidRPr="00D74ACE">
        <w:t>监督反馈：根据</w:t>
      </w:r>
      <w:r w:rsidRPr="00D74ACE">
        <w:t xml:space="preserve"> AI </w:t>
      </w:r>
      <w:r w:rsidRPr="00D74ACE">
        <w:t>提供的数据分析与推荐结果，实时调整课堂互动与个性扶持策略。</w:t>
      </w:r>
    </w:p>
    <w:p w14:paraId="040C8BC6" w14:textId="77777777" w:rsidR="00D74ACE" w:rsidRDefault="00D74ACE" w:rsidP="00D74ACE">
      <w:pPr>
        <w:ind w:firstLineChars="0" w:firstLine="0"/>
      </w:pPr>
      <w:r w:rsidRPr="00D74ACE">
        <w:t>这一角色重构不仅提升了教学的灵活性和个性化程度，也使教师能够将更多精力聚焦于高阶思维培养与学习动机激发，而将重复性内容生产和初步答疑交由</w:t>
      </w:r>
      <w:r w:rsidRPr="00D74ACE">
        <w:t xml:space="preserve"> AI </w:t>
      </w:r>
      <w:r w:rsidRPr="00D74ACE">
        <w:t>完成。</w:t>
      </w:r>
    </w:p>
    <w:p w14:paraId="46A580EC" w14:textId="77777777" w:rsidR="0017007B" w:rsidRPr="00D74ACE" w:rsidRDefault="0017007B" w:rsidP="00D74ACE">
      <w:pPr>
        <w:ind w:firstLineChars="0" w:firstLine="0"/>
        <w:rPr>
          <w:rFonts w:hint="eastAsia"/>
        </w:rPr>
      </w:pPr>
    </w:p>
    <w:p w14:paraId="62CBFB27" w14:textId="102A8D21" w:rsidR="0017007B" w:rsidRPr="0017007B" w:rsidRDefault="0017007B" w:rsidP="0017007B">
      <w:pPr>
        <w:ind w:firstLineChars="0" w:firstLine="0"/>
        <w:rPr>
          <w:b/>
          <w:bCs/>
        </w:rPr>
      </w:pPr>
      <w:r>
        <w:rPr>
          <w:rFonts w:hint="eastAsia"/>
          <w:b/>
          <w:bCs/>
        </w:rPr>
        <w:t>3.</w:t>
      </w:r>
      <w:r w:rsidRPr="0017007B">
        <w:rPr>
          <w:rFonts w:ascii="Segoe UI" w:hAnsi="Segoe UI" w:cs="Segoe UI"/>
          <w:bCs/>
          <w:color w:val="F6F6F4"/>
          <w:kern w:val="0"/>
          <w:sz w:val="36"/>
          <w:szCs w:val="36"/>
          <w14:ligatures w14:val="none"/>
        </w:rPr>
        <w:t xml:space="preserve"> </w:t>
      </w:r>
      <w:r w:rsidRPr="0017007B">
        <w:rPr>
          <w:b/>
          <w:bCs/>
        </w:rPr>
        <w:t>系统设计与实现</w:t>
      </w:r>
    </w:p>
    <w:p w14:paraId="01724FDC" w14:textId="466EE25B" w:rsidR="00953407" w:rsidRDefault="00953407" w:rsidP="00AE3C78">
      <w:pPr>
        <w:ind w:firstLineChars="0" w:firstLine="0"/>
        <w:rPr>
          <w:b/>
          <w:bCs/>
        </w:rPr>
      </w:pPr>
    </w:p>
    <w:p w14:paraId="49D54480" w14:textId="689E7F19" w:rsidR="0017007B" w:rsidRDefault="0017007B" w:rsidP="00AE3C78">
      <w:pPr>
        <w:ind w:firstLineChars="0" w:firstLine="0"/>
        <w:rPr>
          <w:rFonts w:hint="eastAsia"/>
          <w:b/>
          <w:bCs/>
        </w:rPr>
      </w:pPr>
      <w:r w:rsidRPr="0017007B">
        <w:rPr>
          <w:b/>
          <w:bCs/>
        </w:rPr>
        <w:t xml:space="preserve">3.1 </w:t>
      </w:r>
      <w:r w:rsidRPr="0017007B">
        <w:rPr>
          <w:b/>
          <w:bCs/>
        </w:rPr>
        <w:t>系统总体架构设计</w:t>
      </w:r>
    </w:p>
    <w:p w14:paraId="354083F8" w14:textId="4A12D4B2" w:rsidR="0017007B" w:rsidRDefault="0017007B" w:rsidP="0017007B">
      <w:pPr>
        <w:ind w:firstLineChars="0" w:firstLine="0"/>
        <w:rPr>
          <w:b/>
          <w:bCs/>
        </w:rPr>
      </w:pPr>
      <w:r w:rsidRPr="0017007B">
        <w:t>本系统采用</w:t>
      </w:r>
      <w:r w:rsidRPr="0017007B">
        <w:t>“</w:t>
      </w:r>
      <w:r w:rsidRPr="0017007B">
        <w:t>前端</w:t>
      </w:r>
      <w:r w:rsidRPr="0017007B">
        <w:t>+</w:t>
      </w:r>
      <w:r w:rsidRPr="0017007B">
        <w:t>后端</w:t>
      </w:r>
      <w:r w:rsidRPr="0017007B">
        <w:t>+</w:t>
      </w:r>
      <w:r w:rsidRPr="0017007B">
        <w:t>知识图谱</w:t>
      </w:r>
      <w:r w:rsidRPr="0017007B">
        <w:t>+</w:t>
      </w:r>
      <w:r w:rsidRPr="0017007B">
        <w:t>生成式</w:t>
      </w:r>
      <w:r w:rsidRPr="0017007B">
        <w:t>AI”</w:t>
      </w:r>
      <w:r w:rsidRPr="0017007B">
        <w:t>的四层架构，如图</w:t>
      </w:r>
      <w:r w:rsidRPr="0017007B">
        <w:t>3-1</w:t>
      </w:r>
      <w:r w:rsidRPr="0017007B">
        <w:t>所示。前端基于</w:t>
      </w:r>
      <w:r w:rsidRPr="0017007B">
        <w:t>React + Vite</w:t>
      </w:r>
      <w:r w:rsidRPr="0017007B">
        <w:t>构建，负责交互页面渲染与数据可视化，划分为三个子模块：</w:t>
      </w:r>
      <w:proofErr w:type="spellStart"/>
      <w:r w:rsidRPr="0017007B">
        <w:t>ChatPanel</w:t>
      </w:r>
      <w:proofErr w:type="spellEnd"/>
      <w:r w:rsidRPr="0017007B">
        <w:t>（</w:t>
      </w:r>
      <w:r w:rsidRPr="0017007B">
        <w:t>AI</w:t>
      </w:r>
      <w:r w:rsidRPr="0017007B">
        <w:t>问答）、</w:t>
      </w:r>
      <w:proofErr w:type="spellStart"/>
      <w:r w:rsidRPr="0017007B">
        <w:t>NeoGraph</w:t>
      </w:r>
      <w:proofErr w:type="spellEnd"/>
      <w:r w:rsidRPr="0017007B">
        <w:t>（概念可视化）、</w:t>
      </w:r>
      <w:proofErr w:type="spellStart"/>
      <w:r w:rsidRPr="0017007B">
        <w:t>LearnPanel</w:t>
      </w:r>
      <w:proofErr w:type="spellEnd"/>
      <w:r w:rsidRPr="0017007B">
        <w:t>（学习记录）。后端使用</w:t>
      </w:r>
      <w:proofErr w:type="spellStart"/>
      <w:r w:rsidRPr="0017007B">
        <w:t>FastAPI</w:t>
      </w:r>
      <w:proofErr w:type="spellEnd"/>
      <w:r w:rsidRPr="0017007B">
        <w:t>实现</w:t>
      </w:r>
      <w:r w:rsidRPr="0017007B">
        <w:t>RESTful API</w:t>
      </w:r>
      <w:r w:rsidRPr="0017007B">
        <w:t>服务，负责协调前端请求与后端逻辑。知识图谱存储于</w:t>
      </w:r>
      <w:r w:rsidRPr="0017007B">
        <w:t>Neo4j</w:t>
      </w:r>
      <w:r w:rsidRPr="0017007B">
        <w:t>数据库中，以</w:t>
      </w:r>
      <w:r w:rsidRPr="0017007B">
        <w:t>Spring</w:t>
      </w:r>
      <w:r w:rsidRPr="0017007B">
        <w:t>生态为核心构建概念</w:t>
      </w:r>
      <w:r w:rsidRPr="0017007B">
        <w:t>-</w:t>
      </w:r>
      <w:r w:rsidRPr="0017007B">
        <w:t>依赖关系网络。生成式</w:t>
      </w:r>
      <w:r w:rsidRPr="0017007B">
        <w:t>AI</w:t>
      </w:r>
      <w:r w:rsidRPr="0017007B">
        <w:t>服务通过调用</w:t>
      </w:r>
      <w:r w:rsidRPr="0017007B">
        <w:t>DeepSeek</w:t>
      </w:r>
      <w:r w:rsidRPr="0017007B">
        <w:t>大语言模型，结合用户提问上下文与已学概念，生成针对性内容。</w:t>
      </w:r>
      <w:r w:rsidRPr="0017007B">
        <w:rPr>
          <w:b/>
          <w:bCs/>
        </w:rPr>
        <w:t>图</w:t>
      </w:r>
      <w:r w:rsidRPr="0017007B">
        <w:rPr>
          <w:b/>
          <w:bCs/>
        </w:rPr>
        <w:t>3-1</w:t>
      </w:r>
      <w:r w:rsidRPr="0017007B">
        <w:rPr>
          <w:b/>
          <w:bCs/>
        </w:rPr>
        <w:t>展示了学生从输入问题、图谱查询、生成响应，到记录学习路径的全过程，体现了系统</w:t>
      </w:r>
      <w:r w:rsidRPr="0017007B">
        <w:rPr>
          <w:b/>
          <w:bCs/>
        </w:rPr>
        <w:t>“</w:t>
      </w:r>
      <w:r w:rsidRPr="0017007B">
        <w:rPr>
          <w:b/>
          <w:bCs/>
        </w:rPr>
        <w:t>自适应</w:t>
      </w:r>
      <w:r w:rsidRPr="0017007B">
        <w:rPr>
          <w:b/>
          <w:bCs/>
        </w:rPr>
        <w:t xml:space="preserve"> + </w:t>
      </w:r>
      <w:r w:rsidRPr="0017007B">
        <w:rPr>
          <w:b/>
          <w:bCs/>
        </w:rPr>
        <w:t>可解释</w:t>
      </w:r>
      <w:r w:rsidRPr="0017007B">
        <w:rPr>
          <w:b/>
          <w:bCs/>
        </w:rPr>
        <w:t xml:space="preserve"> + AI</w:t>
      </w:r>
      <w:r w:rsidRPr="0017007B">
        <w:rPr>
          <w:b/>
          <w:bCs/>
        </w:rPr>
        <w:t>驱动</w:t>
      </w:r>
      <w:r w:rsidRPr="0017007B">
        <w:rPr>
          <w:b/>
          <w:bCs/>
        </w:rPr>
        <w:t>”</w:t>
      </w:r>
      <w:r w:rsidRPr="0017007B">
        <w:rPr>
          <w:b/>
          <w:bCs/>
        </w:rPr>
        <w:t>的教育逻辑。</w:t>
      </w:r>
      <w:r>
        <w:rPr>
          <w:rFonts w:hint="eastAsia"/>
          <w:noProof/>
        </w:rPr>
        <w:lastRenderedPageBreak/>
        <w:drawing>
          <wp:inline distT="0" distB="0" distL="0" distR="0" wp14:anchorId="4F768435" wp14:editId="10BAD367">
            <wp:extent cx="5068444" cy="3705225"/>
            <wp:effectExtent l="0" t="0" r="0" b="0"/>
            <wp:docPr id="1455962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62948" name="图片 1" descr="图示&#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5083176" cy="3715995"/>
                    </a:xfrm>
                    <a:prstGeom prst="rect">
                      <a:avLst/>
                    </a:prstGeom>
                  </pic:spPr>
                </pic:pic>
              </a:graphicData>
            </a:graphic>
          </wp:inline>
        </w:drawing>
      </w:r>
    </w:p>
    <w:p w14:paraId="519088E3" w14:textId="77777777" w:rsidR="0017007B" w:rsidRPr="0017007B" w:rsidRDefault="0017007B" w:rsidP="0017007B">
      <w:pPr>
        <w:ind w:firstLineChars="0" w:firstLine="0"/>
        <w:rPr>
          <w:rFonts w:hint="eastAsia"/>
        </w:rPr>
      </w:pPr>
    </w:p>
    <w:p w14:paraId="04EBE435" w14:textId="5DE17E0A" w:rsidR="0017007B" w:rsidRDefault="0017007B" w:rsidP="00AE3C78">
      <w:pPr>
        <w:ind w:firstLineChars="0" w:firstLine="0"/>
        <w:rPr>
          <w:b/>
          <w:bCs/>
        </w:rPr>
      </w:pPr>
      <w:r w:rsidRPr="0017007B">
        <w:rPr>
          <w:b/>
          <w:bCs/>
        </w:rPr>
        <w:t xml:space="preserve">3.2 </w:t>
      </w:r>
      <w:r w:rsidRPr="0017007B">
        <w:rPr>
          <w:b/>
          <w:bCs/>
        </w:rPr>
        <w:t>核心模块设计</w:t>
      </w:r>
    </w:p>
    <w:p w14:paraId="1CB728F0" w14:textId="77777777" w:rsidR="0017007B" w:rsidRPr="0017007B" w:rsidRDefault="0017007B" w:rsidP="00AE3C78">
      <w:pPr>
        <w:ind w:firstLineChars="0" w:firstLine="0"/>
        <w:rPr>
          <w:rFonts w:hint="eastAsia"/>
          <w:b/>
          <w:bCs/>
        </w:rPr>
      </w:pPr>
    </w:p>
    <w:p w14:paraId="16CF67EE" w14:textId="2DD2CABD" w:rsidR="00953407" w:rsidRPr="00BA1BFF" w:rsidRDefault="00953407" w:rsidP="00AE3C78">
      <w:pPr>
        <w:ind w:firstLineChars="0" w:firstLine="0"/>
        <w:rPr>
          <w:rFonts w:hint="eastAsia"/>
          <w:b/>
          <w:bCs/>
        </w:rPr>
      </w:pPr>
      <w:r>
        <w:rPr>
          <w:rFonts w:hint="eastAsia"/>
          <w:b/>
          <w:bCs/>
        </w:rPr>
        <w:t>参考文献：</w:t>
      </w:r>
    </w:p>
    <w:p w14:paraId="65F97BCB" w14:textId="77777777" w:rsidR="00CE5C6E" w:rsidRDefault="009C66F9" w:rsidP="00AE3C78">
      <w:pPr>
        <w:ind w:firstLineChars="0" w:firstLine="0"/>
      </w:pPr>
      <w:r w:rsidRPr="003B225C">
        <w:t xml:space="preserve">[1] Vaswani A, </w:t>
      </w:r>
      <w:proofErr w:type="spellStart"/>
      <w:r w:rsidRPr="003B225C">
        <w:t>Shazeer</w:t>
      </w:r>
      <w:proofErr w:type="spellEnd"/>
      <w:r w:rsidRPr="003B225C">
        <w:t xml:space="preserve"> N, Parmar N, et al. Attention is all you need [C]//Proceedings of the 31st Conference on Neural Information Processing Systems. Long Beach, CA: Curran Associates, Inc., 2017: 6000-6010.</w:t>
      </w:r>
      <w:r w:rsidRPr="003B225C">
        <w:br/>
        <w:t>[2] Radford A, Wu J, Child R, et al. Language models are unsupervised multitask learners [J]. 2019. (OpenAI Technical Report)</w:t>
      </w:r>
      <w:r w:rsidRPr="003B225C">
        <w:br/>
        <w:t>[3] Brown TB, Mann B, Ryder N, et al. Language models are few-shot learners [C]//Advances in Neural Information Processing Systems, Vol.33. Vancouver, Canada: Curran Associates, Inc., 2020: 1-12.</w:t>
      </w:r>
      <w:r w:rsidRPr="003B225C">
        <w:br/>
        <w:t>[4] Chen M, Tworek J, Jun H, et al. Evaluating large language models trained on code [J]. 2021. (arXiv:2107.03374)</w:t>
      </w:r>
      <w:r w:rsidRPr="003B225C">
        <w:br/>
        <w:t>[5] OpenAI. GPT-4 technical report [J]. 2023. (arXiv:2303.08774)</w:t>
      </w:r>
      <w:r w:rsidRPr="003B225C">
        <w:br/>
        <w:t>[6] Shi X, Wang ZR. ChatGPT</w:t>
      </w:r>
      <w:r w:rsidRPr="003B225C">
        <w:t>技术影响下的教与学变革研究综述</w:t>
      </w:r>
      <w:r w:rsidRPr="003B225C">
        <w:t xml:space="preserve"> [J]. </w:t>
      </w:r>
      <w:r w:rsidRPr="003B225C">
        <w:t>教育进展</w:t>
      </w:r>
      <w:r w:rsidRPr="003B225C">
        <w:t>, 2023, 13(5): 2617-2623.</w:t>
      </w:r>
      <w:r w:rsidRPr="003B225C">
        <w:br/>
      </w:r>
      <w:r w:rsidRPr="003B225C">
        <w:lastRenderedPageBreak/>
        <w:t xml:space="preserve">[7] Jauhiainen T, </w:t>
      </w:r>
      <w:proofErr w:type="spellStart"/>
      <w:r w:rsidRPr="003B225C">
        <w:t>Garagorry</w:t>
      </w:r>
      <w:proofErr w:type="spellEnd"/>
      <w:r w:rsidRPr="003B225C">
        <w:t xml:space="preserve"> L. Priming or productive? Teachers’ experiences with generative AI for creating educational content [J]. Frontiers in Education, 2024, 9: 1373915.</w:t>
      </w:r>
      <w:r w:rsidRPr="003B225C">
        <w:br/>
        <w:t>[8] Chan CYK, Hu W. Students’ voices on generative AI: perceptions, benefits, and challenges in higher education [J]. International Journal of Educational Technology in Higher Education, 2023, 20: 43.</w:t>
      </w:r>
      <w:r w:rsidRPr="003B225C">
        <w:br/>
        <w:t xml:space="preserve">[9] Memon TD, Kwan P. A collaborative model for integrating teacher and GenAI into future education [J]. </w:t>
      </w:r>
      <w:proofErr w:type="spellStart"/>
      <w:r w:rsidRPr="003B225C">
        <w:t>TechTrends</w:t>
      </w:r>
      <w:proofErr w:type="spellEnd"/>
      <w:r w:rsidRPr="003B225C">
        <w:t>, 2025, 69(1): 112-121.</w:t>
      </w:r>
      <w:r w:rsidRPr="003B225C">
        <w:br/>
        <w:t>[10] Zhai X. Transforming teachers’ roles and agencies in the era of generative AI: perceptions, acceptance, knowledge, and practices [J]. 2024. (Original Article, under review)</w:t>
      </w:r>
      <w:r w:rsidRPr="003B225C">
        <w:br/>
        <w:t xml:space="preserve">[11] Mittal U, Siva Sai, </w:t>
      </w:r>
      <w:proofErr w:type="spellStart"/>
      <w:r w:rsidRPr="003B225C">
        <w:t>Chamola</w:t>
      </w:r>
      <w:proofErr w:type="spellEnd"/>
      <w:r w:rsidRPr="003B225C">
        <w:t xml:space="preserve"> V, Sangwan D. A comprehensive review on generative AI for education [J]. IEEE Access, 2024, 12: 112345-112369.</w:t>
      </w:r>
      <w:r w:rsidRPr="003B225C">
        <w:br/>
        <w:t>[12] Frøsig TB, Romero M. Teacher agency in the age of generative AI: hybrid intelligence for learning design [J]. Computers &amp; Education, 2024, 200: 104833.</w:t>
      </w:r>
      <w:r w:rsidRPr="003B225C">
        <w:br/>
        <w:t>[13] Zhang S, Wang X, Ma Y, Wang D. An adaptive learning method based on knowledge graph [J]. Frontiers in Educational Research, 2023, 6(6): 112-115.</w:t>
      </w:r>
      <w:r w:rsidRPr="003B225C">
        <w:br/>
        <w:t xml:space="preserve">[14] Zhu Y, Zhang X, Zheng L, Gao Y. A knowledge graph and </w:t>
      </w:r>
      <w:proofErr w:type="spellStart"/>
      <w:r w:rsidRPr="003B225C">
        <w:t>BiLSTM</w:t>
      </w:r>
      <w:proofErr w:type="spellEnd"/>
      <w:r w:rsidRPr="003B225C">
        <w:t>-CRF-enabled intelligent adaptive learning model and its potential application [J]. Alexandria Engineering Journal, 2024, 91(11): 305-320.</w:t>
      </w:r>
      <w:r w:rsidRPr="003B225C">
        <w:br/>
        <w:t>[15] Xing Y, Ma Y, Li J, et al. Cultivating college students’ adaptive learning ability based on LLM-enhanced knowledge graph [J]. Journal of Modern Educational Technology, 2024, 14(1): 23-30.</w:t>
      </w:r>
      <w:r w:rsidRPr="003B225C">
        <w:br/>
        <w:t>[16] Abu-Salih B, Alotaibi S. A systematic literature review of knowledge graph construction and application in education [J]. Education and Information Technologies, 2024, 29(2): 150-178.</w:t>
      </w:r>
      <w:r w:rsidRPr="003B225C">
        <w:br/>
        <w:t>[17] Shi D, Wang T, Xing H, et al. A learning path recommendation model based on a multidimensional knowledge graph framework for e-learning [J]. Knowledge-Based Systems, 2020, 195: 105618.</w:t>
      </w:r>
      <w:r w:rsidRPr="003B225C">
        <w:br/>
        <w:t xml:space="preserve">[18] Xie X, Zhao J, Zhang X, et al. A knowledge graph-enhanced learning </w:t>
      </w:r>
      <w:r w:rsidRPr="003B225C">
        <w:lastRenderedPageBreak/>
        <w:t>recommendation system driven by deep learning [C]//Proc. of the 2024 IEEE 3rd International Conference on Education Informatization and Digital Innovation (EIDI 2024). Xiamen: IEEE, 2024: 85-93.</w:t>
      </w:r>
      <w:r w:rsidRPr="003B225C">
        <w:br/>
        <w:t>[19] Li G, Wang H, Liu H. Multi-source education knowledge graph construction and application [C]//Proc. of the 12th IEEE/WIC/ACM International Conference on Web Intelligence and Intelligent Agent Technology (WI-IAT 2022). IEEE, 2022: 12-19.</w:t>
      </w:r>
      <w:r w:rsidRPr="003B225C">
        <w:br/>
        <w:t>[20] Bai Y, Wu S, Feng Y. Adaptive e-learning based on knowledge graph: a systematic review [J]. Electronic Journal of e-Learning, 2023, 21(3): 194-210.</w:t>
      </w:r>
      <w:r w:rsidRPr="003B225C">
        <w:br/>
        <w:t>[21] Chen H, Xu Z. Enhancing intelligent tutoring with generative AI and knowledge graph [J]. International Journal of Artificial Intelligence in Education, 2024, 34(1): 89-105.</w:t>
      </w:r>
      <w:r w:rsidRPr="003B225C">
        <w:br/>
        <w:t>[22] Liu J, Zhang H, Li W. Personalized learning path recommendation using educational knowledge graph [J]. Computer Applications in Engineering Education, 2022, 30(4): 870-882.</w:t>
      </w:r>
      <w:r w:rsidRPr="003B225C">
        <w:br/>
        <w:t>[23] Wang Y, Zhang D. ChatGPT</w:t>
      </w:r>
      <w:r w:rsidRPr="003B225C">
        <w:t>辅助高校课程教学探索</w:t>
      </w:r>
      <w:r w:rsidRPr="003B225C">
        <w:t xml:space="preserve"> [J]. </w:t>
      </w:r>
      <w:r w:rsidRPr="003B225C">
        <w:t>现代教育技术</w:t>
      </w:r>
      <w:r w:rsidRPr="003B225C">
        <w:t>, 2024, 34(2): 45-52.</w:t>
      </w:r>
      <w:r w:rsidRPr="003B225C">
        <w:br/>
        <w:t>[24] Huang X, Zhang C, Zheng Q. Generating personalized navigation learning path based on knowledge map [J]. International Journal of Technology and Educational Marketing, 2014, 4(2): 1-17.</w:t>
      </w:r>
      <w:r w:rsidRPr="003B225C">
        <w:br/>
        <w:t>[2</w:t>
      </w:r>
    </w:p>
    <w:p w14:paraId="2F0F0705" w14:textId="77777777" w:rsidR="00CE5C6E" w:rsidRPr="00BA1BFF" w:rsidRDefault="00CE5C6E" w:rsidP="00AE3C78">
      <w:pPr>
        <w:ind w:firstLineChars="0" w:firstLine="0"/>
        <w:rPr>
          <w:rFonts w:hint="eastAsia"/>
        </w:rPr>
      </w:pPr>
    </w:p>
    <w:p w14:paraId="4DB5168B" w14:textId="6E8D1059" w:rsidR="009C66F9" w:rsidRPr="00581D5F" w:rsidRDefault="009C66F9" w:rsidP="009C66F9">
      <w:pPr>
        <w:ind w:firstLineChars="0" w:firstLine="0"/>
        <w:rPr>
          <w:rFonts w:hint="eastAsia"/>
        </w:rPr>
      </w:pPr>
      <w:r w:rsidRPr="003B225C">
        <w:t>5] Sun H. Research and implementation of adaptive learning system based on knowledge graph [D]. Master’s Thesis, Shandong Normal University, 2020.</w:t>
      </w:r>
      <w:r w:rsidRPr="003B225C">
        <w:br/>
        <w:t>[26] Zhang Y, Lin J, Hu T. Personalized learning content generation via GPT-3 in higher education [J]. Computers in Human Behavior, 2023, 152: 107213.</w:t>
      </w:r>
      <w:r w:rsidRPr="003B225C">
        <w:br/>
        <w:t>[27] Kumar V, Sharma S. Teachers’ perceptions of generative AI tools in classroom practice [J]. Education and Information Technologies, 2024, 29(4): 505-520.</w:t>
      </w:r>
      <w:r w:rsidRPr="003B225C">
        <w:br/>
        <w:t>[28] Chen C, Chen Z. An intelligent question-answering model over knowledge graph for educational applications [J]. Journal of Web Semantics, 2022, 70: 100625.</w:t>
      </w:r>
      <w:r w:rsidRPr="003B225C">
        <w:br/>
        <w:t xml:space="preserve">[29] Gao J, Liu Q, Huang W. Automatic generation of learning paths based on </w:t>
      </w:r>
      <w:r w:rsidRPr="003B225C">
        <w:lastRenderedPageBreak/>
        <w:t>knowledge map [J]. Modern Educational Technology, 2021, 31(7): 88-96.</w:t>
      </w:r>
      <w:r w:rsidRPr="003B225C">
        <w:br/>
        <w:t>[30] Zhu H, Tian F, Wu K, et al. A multi-constraint learning path recommendation algorithm based on knowledge map [J]. Knowledge-Based Systems, 2018, 143: 137-146.</w:t>
      </w:r>
    </w:p>
    <w:p w14:paraId="386F4E51" w14:textId="395D5C92" w:rsidR="00A94320" w:rsidRPr="00BA1BFF" w:rsidRDefault="00A94320" w:rsidP="009C66F9">
      <w:pPr>
        <w:ind w:firstLineChars="83" w:firstLine="199"/>
        <w:rPr>
          <w:rFonts w:hint="eastAsia"/>
        </w:rPr>
      </w:pPr>
    </w:p>
    <w:sectPr w:rsidR="00A94320" w:rsidRPr="00BA1B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7A3"/>
    <w:multiLevelType w:val="multilevel"/>
    <w:tmpl w:val="ADA6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C4D27"/>
    <w:multiLevelType w:val="multilevel"/>
    <w:tmpl w:val="4116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F0E23"/>
    <w:multiLevelType w:val="multilevel"/>
    <w:tmpl w:val="F9E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54F67"/>
    <w:multiLevelType w:val="multilevel"/>
    <w:tmpl w:val="C56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93989"/>
    <w:multiLevelType w:val="multilevel"/>
    <w:tmpl w:val="E2C6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B1CB2"/>
    <w:multiLevelType w:val="multilevel"/>
    <w:tmpl w:val="4138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2930A2"/>
    <w:multiLevelType w:val="multilevel"/>
    <w:tmpl w:val="0BA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D2C05"/>
    <w:multiLevelType w:val="multilevel"/>
    <w:tmpl w:val="07B8A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454716">
    <w:abstractNumId w:val="4"/>
  </w:num>
  <w:num w:numId="2" w16cid:durableId="1291016701">
    <w:abstractNumId w:val="3"/>
  </w:num>
  <w:num w:numId="3" w16cid:durableId="693193879">
    <w:abstractNumId w:val="6"/>
  </w:num>
  <w:num w:numId="4" w16cid:durableId="1313681412">
    <w:abstractNumId w:val="7"/>
  </w:num>
  <w:num w:numId="5" w16cid:durableId="2108111532">
    <w:abstractNumId w:val="2"/>
  </w:num>
  <w:num w:numId="6" w16cid:durableId="1707484383">
    <w:abstractNumId w:val="1"/>
  </w:num>
  <w:num w:numId="7" w16cid:durableId="1692873341">
    <w:abstractNumId w:val="5"/>
  </w:num>
  <w:num w:numId="8" w16cid:durableId="119611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BFF"/>
    <w:rsid w:val="000B32A7"/>
    <w:rsid w:val="0017007B"/>
    <w:rsid w:val="002C3BB2"/>
    <w:rsid w:val="00757D69"/>
    <w:rsid w:val="007B500B"/>
    <w:rsid w:val="00801B80"/>
    <w:rsid w:val="008539E9"/>
    <w:rsid w:val="008F7453"/>
    <w:rsid w:val="009508DC"/>
    <w:rsid w:val="00953407"/>
    <w:rsid w:val="009C66F9"/>
    <w:rsid w:val="00A94320"/>
    <w:rsid w:val="00AE3C78"/>
    <w:rsid w:val="00BA1BFF"/>
    <w:rsid w:val="00C41409"/>
    <w:rsid w:val="00CE5C6E"/>
    <w:rsid w:val="00D74ACE"/>
    <w:rsid w:val="00F32D22"/>
    <w:rsid w:val="00F774F6"/>
    <w:rsid w:val="00FA002B"/>
    <w:rsid w:val="00FE6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7E4F"/>
  <w15:chartTrackingRefBased/>
  <w15:docId w15:val="{3CCB153C-CF84-434A-8DD7-7CDD4B4F5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02B"/>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F774F6"/>
    <w:pPr>
      <w:keepNext/>
      <w:keepLines/>
      <w:spacing w:beforeLines="50" w:before="50" w:afterLines="50" w:after="50" w:line="240" w:lineRule="auto"/>
      <w:ind w:firstLineChars="0" w:firstLine="0"/>
      <w:outlineLvl w:val="0"/>
    </w:pPr>
    <w:rPr>
      <w:rFonts w:eastAsia="黑体" w:cstheme="majorBidi"/>
      <w:b/>
      <w:color w:val="000000" w:themeColor="text1"/>
      <w:sz w:val="28"/>
      <w:szCs w:val="48"/>
    </w:rPr>
  </w:style>
  <w:style w:type="paragraph" w:styleId="2">
    <w:name w:val="heading 2"/>
    <w:basedOn w:val="a"/>
    <w:next w:val="a"/>
    <w:link w:val="20"/>
    <w:uiPriority w:val="9"/>
    <w:unhideWhenUsed/>
    <w:qFormat/>
    <w:rsid w:val="00F774F6"/>
    <w:pPr>
      <w:keepNext/>
      <w:keepLines/>
      <w:spacing w:before="200" w:after="200" w:line="240" w:lineRule="auto"/>
      <w:ind w:firstLineChars="0" w:firstLine="0"/>
      <w:outlineLvl w:val="1"/>
    </w:pPr>
    <w:rPr>
      <w:rFonts w:eastAsia="黑体" w:cstheme="majorBidi"/>
      <w:b/>
      <w:color w:val="000000" w:themeColor="text1"/>
      <w:szCs w:val="40"/>
    </w:rPr>
  </w:style>
  <w:style w:type="paragraph" w:styleId="3">
    <w:name w:val="heading 3"/>
    <w:basedOn w:val="a"/>
    <w:next w:val="a"/>
    <w:link w:val="30"/>
    <w:uiPriority w:val="9"/>
    <w:unhideWhenUsed/>
    <w:rsid w:val="00F774F6"/>
    <w:pPr>
      <w:keepNext/>
      <w:keepLines/>
      <w:ind w:firstLine="422"/>
      <w:jc w:val="center"/>
      <w:outlineLvl w:val="2"/>
    </w:pPr>
    <w:rPr>
      <w:rFonts w:cstheme="majorBidi"/>
      <w:b/>
      <w:color w:val="000000" w:themeColor="text1"/>
      <w:sz w:val="21"/>
      <w:szCs w:val="32"/>
    </w:rPr>
  </w:style>
  <w:style w:type="paragraph" w:styleId="4">
    <w:name w:val="heading 4"/>
    <w:basedOn w:val="a"/>
    <w:next w:val="a"/>
    <w:link w:val="40"/>
    <w:uiPriority w:val="9"/>
    <w:unhideWhenUsed/>
    <w:qFormat/>
    <w:rsid w:val="00F774F6"/>
    <w:pPr>
      <w:ind w:firstLineChars="0" w:firstLine="0"/>
      <w:outlineLvl w:val="3"/>
    </w:pPr>
  </w:style>
  <w:style w:type="paragraph" w:styleId="5">
    <w:name w:val="heading 5"/>
    <w:basedOn w:val="a"/>
    <w:next w:val="a"/>
    <w:link w:val="50"/>
    <w:uiPriority w:val="9"/>
    <w:unhideWhenUsed/>
    <w:qFormat/>
    <w:rsid w:val="00F774F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F774F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74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74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774F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61">
    <w:name w:val="List Table 6 Colorful"/>
    <w:basedOn w:val="a1"/>
    <w:uiPriority w:val="51"/>
    <w:rsid w:val="00A94320"/>
    <w:rPr>
      <w:color w:val="000000" w:themeColor="text1"/>
    </w:rPr>
    <w:tblPr>
      <w:tblStyleRowBandSize w:val="1"/>
      <w:tblStyleColBandSize w:val="1"/>
      <w:tblBorders>
        <w:top w:val="single" w:sz="18" w:space="0" w:color="auto"/>
        <w:bottom w:val="single" w:sz="18"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qFormat/>
    <w:rsid w:val="00F774F6"/>
    <w:pPr>
      <w:widowControl w:val="0"/>
      <w:autoSpaceDE w:val="0"/>
      <w:autoSpaceDN w:val="0"/>
      <w:adjustRightInd w:val="0"/>
      <w:spacing w:after="160" w:line="360" w:lineRule="auto"/>
    </w:pPr>
    <w:rPr>
      <w:rFonts w:ascii="仿宋" w:eastAsia="仿宋" w:hAnsi="Calibri" w:cs="仿宋"/>
      <w:color w:val="000000"/>
      <w:sz w:val="24"/>
      <w:szCs w:val="24"/>
      <w14:ligatures w14:val="none"/>
    </w:rPr>
  </w:style>
  <w:style w:type="paragraph" w:styleId="TOC1">
    <w:name w:val="toc 1"/>
    <w:basedOn w:val="a"/>
    <w:next w:val="a"/>
    <w:link w:val="TOC10"/>
    <w:uiPriority w:val="39"/>
    <w:unhideWhenUsed/>
    <w:qFormat/>
    <w:rsid w:val="00F774F6"/>
  </w:style>
  <w:style w:type="character" w:customStyle="1" w:styleId="TOC10">
    <w:name w:val="TOC 1 字符"/>
    <w:basedOn w:val="a0"/>
    <w:link w:val="TOC1"/>
    <w:uiPriority w:val="39"/>
    <w:qFormat/>
    <w:rsid w:val="00F774F6"/>
    <w:rPr>
      <w:rFonts w:ascii="Times New Roman" w:eastAsia="宋体" w:hAnsi="Times New Roman"/>
      <w:sz w:val="24"/>
    </w:rPr>
  </w:style>
  <w:style w:type="paragraph" w:styleId="TOC2">
    <w:name w:val="toc 2"/>
    <w:basedOn w:val="a"/>
    <w:next w:val="a"/>
    <w:uiPriority w:val="39"/>
    <w:unhideWhenUsed/>
    <w:qFormat/>
    <w:rsid w:val="00F774F6"/>
    <w:pPr>
      <w:ind w:leftChars="200" w:left="420"/>
    </w:pPr>
  </w:style>
  <w:style w:type="paragraph" w:styleId="TOC3">
    <w:name w:val="toc 3"/>
    <w:basedOn w:val="a"/>
    <w:next w:val="a"/>
    <w:uiPriority w:val="39"/>
    <w:unhideWhenUsed/>
    <w:qFormat/>
    <w:rsid w:val="00F774F6"/>
    <w:pPr>
      <w:ind w:leftChars="400" w:left="840"/>
    </w:pPr>
  </w:style>
  <w:style w:type="paragraph" w:styleId="TOC4">
    <w:name w:val="toc 4"/>
    <w:basedOn w:val="a"/>
    <w:next w:val="a"/>
    <w:uiPriority w:val="39"/>
    <w:semiHidden/>
    <w:unhideWhenUsed/>
    <w:qFormat/>
    <w:rsid w:val="00F774F6"/>
    <w:pPr>
      <w:ind w:leftChars="600" w:left="1260"/>
    </w:pPr>
  </w:style>
  <w:style w:type="paragraph" w:styleId="TOC5">
    <w:name w:val="toc 5"/>
    <w:basedOn w:val="a"/>
    <w:next w:val="a"/>
    <w:uiPriority w:val="39"/>
    <w:semiHidden/>
    <w:unhideWhenUsed/>
    <w:qFormat/>
    <w:rsid w:val="00F774F6"/>
    <w:pPr>
      <w:ind w:leftChars="800" w:left="1680"/>
    </w:pPr>
  </w:style>
  <w:style w:type="character" w:customStyle="1" w:styleId="10">
    <w:name w:val="标题 1 字符"/>
    <w:basedOn w:val="a0"/>
    <w:link w:val="1"/>
    <w:uiPriority w:val="9"/>
    <w:qFormat/>
    <w:rsid w:val="00F774F6"/>
    <w:rPr>
      <w:rFonts w:ascii="Times New Roman" w:eastAsia="黑体" w:hAnsi="Times New Roman" w:cstheme="majorBidi"/>
      <w:b/>
      <w:color w:val="000000" w:themeColor="text1"/>
      <w:sz w:val="28"/>
      <w:szCs w:val="48"/>
    </w:rPr>
  </w:style>
  <w:style w:type="paragraph" w:customStyle="1" w:styleId="TOC11">
    <w:name w:val="TOC 标题1"/>
    <w:basedOn w:val="1"/>
    <w:next w:val="a"/>
    <w:uiPriority w:val="39"/>
    <w:unhideWhenUsed/>
    <w:qFormat/>
    <w:rsid w:val="00F774F6"/>
    <w:pPr>
      <w:widowControl/>
      <w:spacing w:before="240" w:after="0" w:line="259" w:lineRule="auto"/>
      <w:jc w:val="left"/>
      <w:outlineLvl w:val="9"/>
    </w:pPr>
    <w:rPr>
      <w:kern w:val="0"/>
      <w:sz w:val="32"/>
      <w:szCs w:val="32"/>
      <w14:ligatures w14:val="none"/>
    </w:rPr>
  </w:style>
  <w:style w:type="paragraph" w:customStyle="1" w:styleId="TOC20">
    <w:name w:val="TOC 标题2"/>
    <w:basedOn w:val="1"/>
    <w:next w:val="a"/>
    <w:uiPriority w:val="39"/>
    <w:unhideWhenUsed/>
    <w:qFormat/>
    <w:rsid w:val="00F774F6"/>
    <w:pPr>
      <w:widowControl/>
      <w:spacing w:beforeLines="0" w:before="240" w:afterLines="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customStyle="1" w:styleId="TOC30">
    <w:name w:val="TOC 标题3"/>
    <w:basedOn w:val="1"/>
    <w:next w:val="a"/>
    <w:uiPriority w:val="39"/>
    <w:unhideWhenUsed/>
    <w:qFormat/>
    <w:rsid w:val="00F774F6"/>
    <w:pPr>
      <w:widowControl/>
      <w:spacing w:beforeLines="0" w:before="240" w:afterLines="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customStyle="1" w:styleId="a3">
    <w:name w:val="毕设一级标题"/>
    <w:basedOn w:val="1"/>
    <w:link w:val="Char"/>
    <w:qFormat/>
    <w:rsid w:val="00F774F6"/>
    <w:pPr>
      <w:widowControl/>
      <w:adjustRightInd w:val="0"/>
      <w:snapToGrid w:val="0"/>
      <w:spacing w:beforeLines="0" w:before="200" w:afterLines="0" w:after="200"/>
      <w:jc w:val="center"/>
    </w:pPr>
    <w:rPr>
      <w:rFonts w:cs="Times New Roman"/>
      <w:bCs/>
      <w:color w:val="auto"/>
      <w:kern w:val="44"/>
      <w:sz w:val="36"/>
      <w:szCs w:val="44"/>
      <w14:ligatures w14:val="none"/>
    </w:rPr>
  </w:style>
  <w:style w:type="character" w:customStyle="1" w:styleId="Char">
    <w:name w:val="毕设一级标题 Char"/>
    <w:link w:val="a3"/>
    <w:qFormat/>
    <w:rsid w:val="00F774F6"/>
    <w:rPr>
      <w:rFonts w:ascii="Times New Roman" w:eastAsia="黑体" w:hAnsi="Times New Roman" w:cs="Times New Roman"/>
      <w:b/>
      <w:bCs/>
      <w:kern w:val="44"/>
      <w:sz w:val="36"/>
      <w:szCs w:val="44"/>
      <w14:ligatures w14:val="none"/>
    </w:rPr>
  </w:style>
  <w:style w:type="paragraph" w:styleId="a4">
    <w:name w:val="Title"/>
    <w:basedOn w:val="a"/>
    <w:next w:val="a"/>
    <w:link w:val="a5"/>
    <w:uiPriority w:val="10"/>
    <w:qFormat/>
    <w:rsid w:val="00F774F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qFormat/>
    <w:rsid w:val="00F774F6"/>
    <w:rPr>
      <w:rFonts w:asciiTheme="majorHAnsi" w:eastAsiaTheme="majorEastAsia" w:hAnsiTheme="majorHAnsi" w:cstheme="majorBidi"/>
      <w:spacing w:val="-10"/>
      <w:kern w:val="28"/>
      <w:sz w:val="56"/>
      <w:szCs w:val="56"/>
    </w:rPr>
  </w:style>
  <w:style w:type="character" w:customStyle="1" w:styleId="20">
    <w:name w:val="标题 2 字符"/>
    <w:basedOn w:val="a0"/>
    <w:link w:val="2"/>
    <w:uiPriority w:val="9"/>
    <w:qFormat/>
    <w:rsid w:val="00F774F6"/>
    <w:rPr>
      <w:rFonts w:ascii="Times New Roman" w:eastAsia="黑体" w:hAnsi="Times New Roman" w:cstheme="majorBidi"/>
      <w:b/>
      <w:color w:val="000000" w:themeColor="text1"/>
      <w:sz w:val="24"/>
      <w:szCs w:val="40"/>
    </w:rPr>
  </w:style>
  <w:style w:type="character" w:customStyle="1" w:styleId="30">
    <w:name w:val="标题 3 字符"/>
    <w:basedOn w:val="a0"/>
    <w:link w:val="3"/>
    <w:uiPriority w:val="9"/>
    <w:qFormat/>
    <w:rsid w:val="00F774F6"/>
    <w:rPr>
      <w:rFonts w:ascii="Times New Roman" w:eastAsia="宋体" w:hAnsi="Times New Roman" w:cstheme="majorBidi"/>
      <w:b/>
      <w:color w:val="000000" w:themeColor="text1"/>
      <w:szCs w:val="32"/>
    </w:rPr>
  </w:style>
  <w:style w:type="character" w:customStyle="1" w:styleId="40">
    <w:name w:val="标题 4 字符"/>
    <w:basedOn w:val="a0"/>
    <w:link w:val="4"/>
    <w:uiPriority w:val="9"/>
    <w:qFormat/>
    <w:rsid w:val="00F774F6"/>
    <w:rPr>
      <w:rFonts w:ascii="Times New Roman" w:eastAsia="宋体" w:hAnsi="Times New Roman"/>
      <w:sz w:val="24"/>
    </w:rPr>
  </w:style>
  <w:style w:type="character" w:customStyle="1" w:styleId="50">
    <w:name w:val="标题 5 字符"/>
    <w:basedOn w:val="a0"/>
    <w:link w:val="5"/>
    <w:uiPriority w:val="9"/>
    <w:qFormat/>
    <w:rsid w:val="00F774F6"/>
    <w:rPr>
      <w:rFonts w:ascii="Times New Roman" w:eastAsia="宋体" w:hAnsi="Times New Roman" w:cstheme="majorBidi"/>
      <w:color w:val="0F4761" w:themeColor="accent1" w:themeShade="BF"/>
      <w:sz w:val="24"/>
      <w:szCs w:val="24"/>
    </w:rPr>
  </w:style>
  <w:style w:type="character" w:customStyle="1" w:styleId="60">
    <w:name w:val="标题 6 字符"/>
    <w:basedOn w:val="a0"/>
    <w:link w:val="6"/>
    <w:uiPriority w:val="9"/>
    <w:semiHidden/>
    <w:qFormat/>
    <w:rsid w:val="00F774F6"/>
    <w:rPr>
      <w:rFonts w:ascii="Times New Roman" w:eastAsia="宋体" w:hAnsi="Times New Roman" w:cstheme="majorBidi"/>
      <w:b/>
      <w:bCs/>
      <w:color w:val="0F4761" w:themeColor="accent1" w:themeShade="BF"/>
      <w:sz w:val="24"/>
    </w:rPr>
  </w:style>
  <w:style w:type="character" w:customStyle="1" w:styleId="70">
    <w:name w:val="标题 7 字符"/>
    <w:basedOn w:val="a0"/>
    <w:link w:val="7"/>
    <w:uiPriority w:val="9"/>
    <w:semiHidden/>
    <w:qFormat/>
    <w:rsid w:val="00F774F6"/>
    <w:rPr>
      <w:rFonts w:ascii="Times New Roman" w:eastAsia="宋体" w:hAnsi="Times New Roman" w:cstheme="majorBidi"/>
      <w:b/>
      <w:bCs/>
      <w:color w:val="595959" w:themeColor="text1" w:themeTint="A6"/>
      <w:sz w:val="24"/>
    </w:rPr>
  </w:style>
  <w:style w:type="character" w:customStyle="1" w:styleId="80">
    <w:name w:val="标题 8 字符"/>
    <w:basedOn w:val="a0"/>
    <w:link w:val="8"/>
    <w:uiPriority w:val="9"/>
    <w:semiHidden/>
    <w:qFormat/>
    <w:rsid w:val="00F774F6"/>
    <w:rPr>
      <w:rFonts w:ascii="Times New Roman" w:eastAsia="宋体" w:hAnsi="Times New Roman" w:cstheme="majorBidi"/>
      <w:color w:val="595959" w:themeColor="text1" w:themeTint="A6"/>
      <w:sz w:val="24"/>
    </w:rPr>
  </w:style>
  <w:style w:type="character" w:customStyle="1" w:styleId="90">
    <w:name w:val="标题 9 字符"/>
    <w:basedOn w:val="a0"/>
    <w:link w:val="9"/>
    <w:uiPriority w:val="9"/>
    <w:semiHidden/>
    <w:qFormat/>
    <w:rsid w:val="00F774F6"/>
    <w:rPr>
      <w:rFonts w:ascii="Times New Roman" w:eastAsiaTheme="majorEastAsia" w:hAnsi="Times New Roman" w:cstheme="majorBidi"/>
      <w:color w:val="595959" w:themeColor="text1" w:themeTint="A6"/>
      <w:sz w:val="24"/>
    </w:rPr>
  </w:style>
  <w:style w:type="paragraph" w:customStyle="1" w:styleId="31">
    <w:name w:val="标题3"/>
    <w:basedOn w:val="TOC1"/>
    <w:next w:val="a"/>
    <w:link w:val="32"/>
    <w:qFormat/>
    <w:rsid w:val="00F774F6"/>
    <w:pPr>
      <w:tabs>
        <w:tab w:val="right" w:leader="dot" w:pos="8494"/>
      </w:tabs>
      <w:outlineLvl w:val="2"/>
    </w:pPr>
  </w:style>
  <w:style w:type="character" w:customStyle="1" w:styleId="32">
    <w:name w:val="标题3 字符"/>
    <w:basedOn w:val="TOC10"/>
    <w:link w:val="31"/>
    <w:qFormat/>
    <w:rsid w:val="00F774F6"/>
    <w:rPr>
      <w:rFonts w:ascii="Times New Roman" w:eastAsia="宋体" w:hAnsi="Times New Roman"/>
      <w:sz w:val="24"/>
    </w:rPr>
  </w:style>
  <w:style w:type="paragraph" w:customStyle="1" w:styleId="a6">
    <w:name w:val="标题一（无序号）"/>
    <w:basedOn w:val="a"/>
    <w:qFormat/>
    <w:rsid w:val="00F774F6"/>
    <w:pPr>
      <w:keepNext/>
      <w:keepLines/>
      <w:widowControl/>
      <w:adjustRightInd w:val="0"/>
      <w:snapToGrid w:val="0"/>
      <w:spacing w:before="600" w:after="720" w:line="400" w:lineRule="atLeast"/>
      <w:jc w:val="center"/>
      <w:outlineLvl w:val="0"/>
    </w:pPr>
    <w:rPr>
      <w:rFonts w:ascii="黑体" w:hAnsi="宋体" w:cs="宋体"/>
      <w:bCs/>
      <w:kern w:val="44"/>
      <w:sz w:val="30"/>
      <w:szCs w:val="20"/>
      <w14:ligatures w14:val="none"/>
    </w:rPr>
  </w:style>
  <w:style w:type="paragraph" w:customStyle="1" w:styleId="a7">
    <w:name w:val="表格"/>
    <w:basedOn w:val="a"/>
    <w:next w:val="a"/>
    <w:qFormat/>
    <w:rsid w:val="00F774F6"/>
    <w:pPr>
      <w:ind w:firstLineChars="0" w:firstLine="0"/>
    </w:pPr>
    <w:rPr>
      <w:color w:val="000000" w:themeColor="text1"/>
    </w:rPr>
  </w:style>
  <w:style w:type="paragraph" w:customStyle="1" w:styleId="a8">
    <w:name w:val="参考文献"/>
    <w:basedOn w:val="5"/>
    <w:link w:val="a9"/>
    <w:qFormat/>
    <w:rsid w:val="00F774F6"/>
    <w:pPr>
      <w:spacing w:before="0" w:after="0"/>
      <w:ind w:left="425" w:firstLineChars="0" w:hanging="425"/>
      <w:outlineLvl w:val="9"/>
    </w:pPr>
    <w:rPr>
      <w:color w:val="000000" w:themeColor="text1"/>
    </w:rPr>
  </w:style>
  <w:style w:type="character" w:customStyle="1" w:styleId="a9">
    <w:name w:val="参考文献 字符"/>
    <w:basedOn w:val="50"/>
    <w:link w:val="a8"/>
    <w:qFormat/>
    <w:rsid w:val="00F774F6"/>
    <w:rPr>
      <w:rFonts w:ascii="Times New Roman" w:eastAsia="宋体" w:hAnsi="Times New Roman" w:cstheme="majorBidi"/>
      <w:color w:val="000000" w:themeColor="text1"/>
      <w:sz w:val="24"/>
      <w:szCs w:val="24"/>
    </w:rPr>
  </w:style>
  <w:style w:type="character" w:styleId="aa">
    <w:name w:val="Hyperlink"/>
    <w:basedOn w:val="a0"/>
    <w:uiPriority w:val="99"/>
    <w:unhideWhenUsed/>
    <w:qFormat/>
    <w:rsid w:val="00F774F6"/>
    <w:rPr>
      <w:color w:val="467886" w:themeColor="hyperlink"/>
      <w:u w:val="single"/>
    </w:rPr>
  </w:style>
  <w:style w:type="character" w:styleId="ab">
    <w:name w:val="FollowedHyperlink"/>
    <w:basedOn w:val="a0"/>
    <w:uiPriority w:val="99"/>
    <w:semiHidden/>
    <w:unhideWhenUsed/>
    <w:qFormat/>
    <w:rsid w:val="00F774F6"/>
    <w:rPr>
      <w:color w:val="96607D"/>
      <w:u w:val="single"/>
    </w:rPr>
  </w:style>
  <w:style w:type="paragraph" w:styleId="ac">
    <w:name w:val="Subtitle"/>
    <w:basedOn w:val="a"/>
    <w:next w:val="a"/>
    <w:link w:val="ad"/>
    <w:uiPriority w:val="11"/>
    <w:qFormat/>
    <w:rsid w:val="00F774F6"/>
    <w:pPr>
      <w:jc w:val="center"/>
    </w:pPr>
    <w:rPr>
      <w:rFonts w:asciiTheme="majorHAnsi" w:eastAsiaTheme="majorEastAsia" w:hAnsiTheme="majorHAnsi" w:cstheme="majorBidi"/>
      <w:color w:val="595959" w:themeColor="text1" w:themeTint="A6"/>
      <w:spacing w:val="15"/>
      <w:sz w:val="28"/>
      <w:szCs w:val="28"/>
    </w:rPr>
  </w:style>
  <w:style w:type="character" w:customStyle="1" w:styleId="ad">
    <w:name w:val="副标题 字符"/>
    <w:basedOn w:val="a0"/>
    <w:link w:val="ac"/>
    <w:uiPriority w:val="11"/>
    <w:qFormat/>
    <w:rsid w:val="00F774F6"/>
    <w:rPr>
      <w:rFonts w:asciiTheme="majorHAnsi" w:eastAsiaTheme="majorEastAsia" w:hAnsiTheme="majorHAnsi" w:cstheme="majorBidi"/>
      <w:color w:val="595959" w:themeColor="text1" w:themeTint="A6"/>
      <w:spacing w:val="15"/>
      <w:sz w:val="28"/>
      <w:szCs w:val="28"/>
    </w:rPr>
  </w:style>
  <w:style w:type="paragraph" w:styleId="ae">
    <w:name w:val="List Paragraph"/>
    <w:basedOn w:val="a"/>
    <w:uiPriority w:val="34"/>
    <w:qFormat/>
    <w:rsid w:val="00F774F6"/>
    <w:pPr>
      <w:ind w:left="720"/>
      <w:contextualSpacing/>
    </w:pPr>
  </w:style>
  <w:style w:type="character" w:customStyle="1" w:styleId="11">
    <w:name w:val="明显参考1"/>
    <w:basedOn w:val="a0"/>
    <w:uiPriority w:val="32"/>
    <w:qFormat/>
    <w:rsid w:val="00F774F6"/>
    <w:rPr>
      <w:b/>
      <w:bCs/>
      <w:smallCaps/>
      <w:color w:val="0F4761" w:themeColor="accent1" w:themeShade="BF"/>
      <w:spacing w:val="5"/>
    </w:rPr>
  </w:style>
  <w:style w:type="character" w:customStyle="1" w:styleId="12">
    <w:name w:val="明显强调1"/>
    <w:basedOn w:val="a0"/>
    <w:uiPriority w:val="21"/>
    <w:qFormat/>
    <w:rsid w:val="00F774F6"/>
    <w:rPr>
      <w:i/>
      <w:iCs/>
      <w:color w:val="0F4761" w:themeColor="accent1" w:themeShade="BF"/>
    </w:rPr>
  </w:style>
  <w:style w:type="paragraph" w:styleId="af">
    <w:name w:val="Intense Quote"/>
    <w:basedOn w:val="a"/>
    <w:next w:val="a"/>
    <w:link w:val="af0"/>
    <w:uiPriority w:val="30"/>
    <w:qFormat/>
    <w:rsid w:val="00F7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sid w:val="00F774F6"/>
    <w:rPr>
      <w:rFonts w:ascii="Times New Roman" w:eastAsia="宋体" w:hAnsi="Times New Roman"/>
      <w:i/>
      <w:iCs/>
      <w:color w:val="0F4761" w:themeColor="accent1" w:themeShade="BF"/>
      <w:sz w:val="24"/>
    </w:rPr>
  </w:style>
  <w:style w:type="paragraph" w:customStyle="1" w:styleId="af1">
    <w:name w:val="目录一级标题"/>
    <w:basedOn w:val="a"/>
    <w:qFormat/>
    <w:rsid w:val="00F774F6"/>
    <w:pPr>
      <w:tabs>
        <w:tab w:val="right" w:leader="dot" w:pos="8504"/>
      </w:tabs>
      <w:spacing w:line="240" w:lineRule="auto"/>
      <w:ind w:firstLineChars="0" w:firstLine="0"/>
    </w:pPr>
    <w:rPr>
      <w:b/>
      <w:bCs/>
    </w:rPr>
  </w:style>
  <w:style w:type="paragraph" w:styleId="af2">
    <w:name w:val="annotation text"/>
    <w:basedOn w:val="a"/>
    <w:link w:val="af3"/>
    <w:uiPriority w:val="99"/>
    <w:semiHidden/>
    <w:unhideWhenUsed/>
    <w:qFormat/>
    <w:rsid w:val="00F774F6"/>
    <w:pPr>
      <w:jc w:val="left"/>
    </w:pPr>
  </w:style>
  <w:style w:type="character" w:customStyle="1" w:styleId="af3">
    <w:name w:val="批注文字 字符"/>
    <w:basedOn w:val="a0"/>
    <w:link w:val="af2"/>
    <w:uiPriority w:val="99"/>
    <w:semiHidden/>
    <w:qFormat/>
    <w:rsid w:val="00F774F6"/>
    <w:rPr>
      <w:rFonts w:ascii="Times New Roman" w:eastAsia="宋体" w:hAnsi="Times New Roman"/>
      <w:sz w:val="24"/>
    </w:rPr>
  </w:style>
  <w:style w:type="character" w:styleId="af4">
    <w:name w:val="annotation reference"/>
    <w:basedOn w:val="a0"/>
    <w:uiPriority w:val="99"/>
    <w:semiHidden/>
    <w:unhideWhenUsed/>
    <w:qFormat/>
    <w:rsid w:val="00F774F6"/>
    <w:rPr>
      <w:sz w:val="21"/>
      <w:szCs w:val="21"/>
    </w:rPr>
  </w:style>
  <w:style w:type="table" w:customStyle="1" w:styleId="6-61">
    <w:name w:val="清单表 6 彩色 - 着色 61"/>
    <w:basedOn w:val="a1"/>
    <w:uiPriority w:val="51"/>
    <w:qFormat/>
    <w:rsid w:val="00F774F6"/>
    <w:rPr>
      <w:rFonts w:ascii="等线" w:eastAsia="等线" w:hAnsi="等线" w:cs="等线"/>
      <w:color w:val="3A7C22" w:themeColor="accent6" w:themeShade="BF"/>
      <w:kern w:val="0"/>
      <w:sz w:val="20"/>
      <w:szCs w:val="20"/>
      <w14:ligatures w14:val="none"/>
    </w:rPr>
    <w:tblPr>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610">
    <w:name w:val="清单表 6 彩色1"/>
    <w:basedOn w:val="a1"/>
    <w:uiPriority w:val="51"/>
    <w:qFormat/>
    <w:rsid w:val="00F774F6"/>
    <w:rPr>
      <w:rFonts w:ascii="等线" w:eastAsia="黑体" w:hAnsi="等线" w:cs="等线"/>
      <w:color w:val="000000" w:themeColor="text1"/>
      <w:kern w:val="0"/>
      <w:sz w:val="20"/>
      <w:szCs w:val="20"/>
      <w14:ligatures w14:val="none"/>
    </w:rPr>
    <w:tblPr>
      <w:tblBorders>
        <w:top w:val="single" w:sz="18" w:space="0" w:color="auto"/>
        <w:bottom w:val="single" w:sz="18"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5">
    <w:name w:val="图题"/>
    <w:basedOn w:val="3"/>
    <w:link w:val="af6"/>
    <w:qFormat/>
    <w:rsid w:val="00F774F6"/>
    <w:pPr>
      <w:ind w:firstLineChars="0" w:firstLine="0"/>
      <w:outlineLvl w:val="9"/>
    </w:pPr>
  </w:style>
  <w:style w:type="character" w:customStyle="1" w:styleId="af6">
    <w:name w:val="图题 字符"/>
    <w:basedOn w:val="30"/>
    <w:link w:val="af5"/>
    <w:qFormat/>
    <w:rsid w:val="00F774F6"/>
    <w:rPr>
      <w:rFonts w:ascii="Times New Roman" w:eastAsia="宋体" w:hAnsi="Times New Roman" w:cstheme="majorBidi"/>
      <w:b/>
      <w:color w:val="000000" w:themeColor="text1"/>
      <w:szCs w:val="32"/>
    </w:rPr>
  </w:style>
  <w:style w:type="table" w:styleId="af7">
    <w:name w:val="Table Grid"/>
    <w:basedOn w:val="a1"/>
    <w:uiPriority w:val="39"/>
    <w:qFormat/>
    <w:rsid w:val="00F774F6"/>
    <w:rPr>
      <w:rFonts w:ascii="等线" w:eastAsia="等线" w:hAnsi="等线" w:cs="等线"/>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无格式表格 21"/>
    <w:basedOn w:val="a1"/>
    <w:uiPriority w:val="42"/>
    <w:qFormat/>
    <w:rsid w:val="00F774F6"/>
    <w:rPr>
      <w:rFonts w:ascii="等线" w:eastAsia="等线" w:hAnsi="等线" w:cs="等线"/>
      <w:kern w:val="0"/>
      <w:sz w:val="20"/>
      <w:szCs w:val="20"/>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1">
    <w:name w:val="无格式表格 41"/>
    <w:basedOn w:val="a1"/>
    <w:uiPriority w:val="44"/>
    <w:qFormat/>
    <w:rsid w:val="00F774F6"/>
    <w:rPr>
      <w:rFonts w:ascii="等线" w:eastAsia="等线" w:hAnsi="等线" w:cs="等线"/>
      <w:kern w:val="0"/>
      <w:sz w:val="20"/>
      <w:szCs w:val="20"/>
      <w14:ligatures w14:val="none"/>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8">
    <w:name w:val="绪论文本"/>
    <w:basedOn w:val="a"/>
    <w:link w:val="af9"/>
    <w:qFormat/>
    <w:rsid w:val="00F774F6"/>
  </w:style>
  <w:style w:type="character" w:customStyle="1" w:styleId="af9">
    <w:name w:val="绪论文本 字符"/>
    <w:basedOn w:val="a0"/>
    <w:link w:val="af8"/>
    <w:qFormat/>
    <w:rsid w:val="00F774F6"/>
    <w:rPr>
      <w:rFonts w:ascii="Times New Roman" w:eastAsia="宋体" w:hAnsi="Times New Roman"/>
      <w:sz w:val="24"/>
    </w:rPr>
  </w:style>
  <w:style w:type="character" w:styleId="afa">
    <w:name w:val="Strong"/>
    <w:basedOn w:val="a0"/>
    <w:uiPriority w:val="22"/>
    <w:qFormat/>
    <w:rsid w:val="00F774F6"/>
    <w:rPr>
      <w:b/>
      <w:bCs/>
    </w:rPr>
  </w:style>
  <w:style w:type="paragraph" w:styleId="afb">
    <w:name w:val="footer"/>
    <w:basedOn w:val="a"/>
    <w:link w:val="afc"/>
    <w:uiPriority w:val="99"/>
    <w:qFormat/>
    <w:rsid w:val="00F774F6"/>
    <w:pPr>
      <w:widowControl/>
      <w:tabs>
        <w:tab w:val="center" w:pos="4153"/>
        <w:tab w:val="right" w:pos="8306"/>
      </w:tabs>
      <w:snapToGrid w:val="0"/>
      <w:spacing w:line="400" w:lineRule="exact"/>
      <w:jc w:val="left"/>
    </w:pPr>
    <w:rPr>
      <w:rFonts w:cs="Times New Roman"/>
      <w:sz w:val="18"/>
      <w:szCs w:val="18"/>
      <w14:ligatures w14:val="none"/>
    </w:rPr>
  </w:style>
  <w:style w:type="character" w:customStyle="1" w:styleId="afc">
    <w:name w:val="页脚 字符"/>
    <w:basedOn w:val="a0"/>
    <w:link w:val="afb"/>
    <w:uiPriority w:val="99"/>
    <w:qFormat/>
    <w:rsid w:val="00F774F6"/>
    <w:rPr>
      <w:rFonts w:ascii="Times New Roman" w:eastAsia="宋体" w:hAnsi="Times New Roman" w:cs="Times New Roman"/>
      <w:sz w:val="18"/>
      <w:szCs w:val="18"/>
      <w14:ligatures w14:val="none"/>
    </w:rPr>
  </w:style>
  <w:style w:type="paragraph" w:styleId="afd">
    <w:name w:val="header"/>
    <w:basedOn w:val="a"/>
    <w:link w:val="afe"/>
    <w:uiPriority w:val="99"/>
    <w:unhideWhenUsed/>
    <w:qFormat/>
    <w:rsid w:val="00F774F6"/>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character" w:customStyle="1" w:styleId="afe">
    <w:name w:val="页眉 字符"/>
    <w:basedOn w:val="a0"/>
    <w:link w:val="afd"/>
    <w:uiPriority w:val="99"/>
    <w:qFormat/>
    <w:rsid w:val="00F774F6"/>
    <w:rPr>
      <w:rFonts w:ascii="Times New Roman" w:eastAsia="宋体" w:hAnsi="Times New Roman"/>
      <w:sz w:val="18"/>
    </w:rPr>
  </w:style>
  <w:style w:type="paragraph" w:styleId="aff">
    <w:name w:val="Quote"/>
    <w:basedOn w:val="a"/>
    <w:next w:val="a"/>
    <w:link w:val="aff0"/>
    <w:uiPriority w:val="29"/>
    <w:qFormat/>
    <w:rsid w:val="00F774F6"/>
    <w:pPr>
      <w:spacing w:before="160"/>
      <w:jc w:val="center"/>
    </w:pPr>
    <w:rPr>
      <w:i/>
      <w:iCs/>
      <w:color w:val="404040" w:themeColor="text1" w:themeTint="BF"/>
    </w:rPr>
  </w:style>
  <w:style w:type="character" w:customStyle="1" w:styleId="aff0">
    <w:name w:val="引用 字符"/>
    <w:basedOn w:val="a0"/>
    <w:link w:val="aff"/>
    <w:uiPriority w:val="29"/>
    <w:qFormat/>
    <w:rsid w:val="00F774F6"/>
    <w:rPr>
      <w:rFonts w:ascii="Times New Roman" w:eastAsia="宋体" w:hAnsi="Times New Roman"/>
      <w:i/>
      <w:iCs/>
      <w:color w:val="404040" w:themeColor="text1" w:themeTint="BF"/>
      <w:sz w:val="24"/>
    </w:rPr>
  </w:style>
  <w:style w:type="paragraph" w:customStyle="1" w:styleId="aff1">
    <w:name w:val="正文一级标题"/>
    <w:basedOn w:val="a"/>
    <w:link w:val="Char0"/>
    <w:qFormat/>
    <w:rsid w:val="00F774F6"/>
    <w:pPr>
      <w:keepNext/>
      <w:keepLines/>
      <w:widowControl/>
      <w:adjustRightInd w:val="0"/>
      <w:snapToGrid w:val="0"/>
      <w:spacing w:beforeLines="80" w:before="80" w:afterLines="50" w:after="50" w:line="240" w:lineRule="auto"/>
      <w:ind w:firstLineChars="0" w:firstLine="227"/>
      <w:jc w:val="center"/>
      <w:outlineLvl w:val="1"/>
    </w:pPr>
    <w:rPr>
      <w:rFonts w:eastAsia="黑体" w:cs="Times New Roman"/>
      <w:b/>
      <w:bCs/>
      <w:kern w:val="44"/>
      <w:sz w:val="32"/>
      <w:szCs w:val="44"/>
      <w14:ligatures w14:val="none"/>
    </w:rPr>
  </w:style>
  <w:style w:type="character" w:customStyle="1" w:styleId="Char0">
    <w:name w:val="正文一级标题 Char"/>
    <w:link w:val="aff1"/>
    <w:qFormat/>
    <w:rsid w:val="00F774F6"/>
    <w:rPr>
      <w:rFonts w:ascii="Times New Roman" w:eastAsia="黑体" w:hAnsi="Times New Roman" w:cs="Times New Roman"/>
      <w:b/>
      <w:bCs/>
      <w:kern w:val="44"/>
      <w:sz w:val="32"/>
      <w:szCs w:val="44"/>
      <w14:ligatures w14:val="none"/>
    </w:rPr>
  </w:style>
  <w:style w:type="character" w:styleId="aff2">
    <w:name w:val="Intense Emphasis"/>
    <w:basedOn w:val="a0"/>
    <w:uiPriority w:val="21"/>
    <w:qFormat/>
    <w:rsid w:val="00BA1BFF"/>
    <w:rPr>
      <w:i/>
      <w:iCs/>
      <w:color w:val="0F4761" w:themeColor="accent1" w:themeShade="BF"/>
    </w:rPr>
  </w:style>
  <w:style w:type="character" w:styleId="aff3">
    <w:name w:val="Intense Reference"/>
    <w:basedOn w:val="a0"/>
    <w:uiPriority w:val="32"/>
    <w:qFormat/>
    <w:rsid w:val="00BA1BFF"/>
    <w:rPr>
      <w:b/>
      <w:bCs/>
      <w:smallCaps/>
      <w:color w:val="0F4761" w:themeColor="accent1" w:themeShade="BF"/>
      <w:spacing w:val="5"/>
    </w:rPr>
  </w:style>
  <w:style w:type="character" w:styleId="aff4">
    <w:name w:val="Unresolved Mention"/>
    <w:basedOn w:val="a0"/>
    <w:uiPriority w:val="99"/>
    <w:semiHidden/>
    <w:unhideWhenUsed/>
    <w:rsid w:val="00AE3C78"/>
    <w:rPr>
      <w:color w:val="605E5C"/>
      <w:shd w:val="clear" w:color="auto" w:fill="E1DFDD"/>
    </w:rPr>
  </w:style>
  <w:style w:type="paragraph" w:styleId="aff5">
    <w:name w:val="Date"/>
    <w:basedOn w:val="a"/>
    <w:next w:val="a"/>
    <w:link w:val="aff6"/>
    <w:uiPriority w:val="99"/>
    <w:semiHidden/>
    <w:unhideWhenUsed/>
    <w:rsid w:val="00CE5C6E"/>
    <w:pPr>
      <w:ind w:leftChars="2500" w:left="100"/>
    </w:pPr>
  </w:style>
  <w:style w:type="character" w:customStyle="1" w:styleId="aff6">
    <w:name w:val="日期 字符"/>
    <w:basedOn w:val="a0"/>
    <w:link w:val="aff5"/>
    <w:uiPriority w:val="99"/>
    <w:semiHidden/>
    <w:rsid w:val="00CE5C6E"/>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4499">
      <w:bodyDiv w:val="1"/>
      <w:marLeft w:val="0"/>
      <w:marRight w:val="0"/>
      <w:marTop w:val="0"/>
      <w:marBottom w:val="0"/>
      <w:divBdr>
        <w:top w:val="none" w:sz="0" w:space="0" w:color="auto"/>
        <w:left w:val="none" w:sz="0" w:space="0" w:color="auto"/>
        <w:bottom w:val="none" w:sz="0" w:space="0" w:color="auto"/>
        <w:right w:val="none" w:sz="0" w:space="0" w:color="auto"/>
      </w:divBdr>
    </w:div>
    <w:div w:id="80103390">
      <w:bodyDiv w:val="1"/>
      <w:marLeft w:val="0"/>
      <w:marRight w:val="0"/>
      <w:marTop w:val="0"/>
      <w:marBottom w:val="0"/>
      <w:divBdr>
        <w:top w:val="none" w:sz="0" w:space="0" w:color="auto"/>
        <w:left w:val="none" w:sz="0" w:space="0" w:color="auto"/>
        <w:bottom w:val="none" w:sz="0" w:space="0" w:color="auto"/>
        <w:right w:val="none" w:sz="0" w:space="0" w:color="auto"/>
      </w:divBdr>
    </w:div>
    <w:div w:id="168983471">
      <w:bodyDiv w:val="1"/>
      <w:marLeft w:val="0"/>
      <w:marRight w:val="0"/>
      <w:marTop w:val="0"/>
      <w:marBottom w:val="0"/>
      <w:divBdr>
        <w:top w:val="none" w:sz="0" w:space="0" w:color="auto"/>
        <w:left w:val="none" w:sz="0" w:space="0" w:color="auto"/>
        <w:bottom w:val="none" w:sz="0" w:space="0" w:color="auto"/>
        <w:right w:val="none" w:sz="0" w:space="0" w:color="auto"/>
      </w:divBdr>
    </w:div>
    <w:div w:id="177159483">
      <w:bodyDiv w:val="1"/>
      <w:marLeft w:val="0"/>
      <w:marRight w:val="0"/>
      <w:marTop w:val="0"/>
      <w:marBottom w:val="0"/>
      <w:divBdr>
        <w:top w:val="none" w:sz="0" w:space="0" w:color="auto"/>
        <w:left w:val="none" w:sz="0" w:space="0" w:color="auto"/>
        <w:bottom w:val="none" w:sz="0" w:space="0" w:color="auto"/>
        <w:right w:val="none" w:sz="0" w:space="0" w:color="auto"/>
      </w:divBdr>
    </w:div>
    <w:div w:id="218249073">
      <w:bodyDiv w:val="1"/>
      <w:marLeft w:val="0"/>
      <w:marRight w:val="0"/>
      <w:marTop w:val="0"/>
      <w:marBottom w:val="0"/>
      <w:divBdr>
        <w:top w:val="none" w:sz="0" w:space="0" w:color="auto"/>
        <w:left w:val="none" w:sz="0" w:space="0" w:color="auto"/>
        <w:bottom w:val="none" w:sz="0" w:space="0" w:color="auto"/>
        <w:right w:val="none" w:sz="0" w:space="0" w:color="auto"/>
      </w:divBdr>
    </w:div>
    <w:div w:id="271548053">
      <w:bodyDiv w:val="1"/>
      <w:marLeft w:val="0"/>
      <w:marRight w:val="0"/>
      <w:marTop w:val="0"/>
      <w:marBottom w:val="0"/>
      <w:divBdr>
        <w:top w:val="none" w:sz="0" w:space="0" w:color="auto"/>
        <w:left w:val="none" w:sz="0" w:space="0" w:color="auto"/>
        <w:bottom w:val="none" w:sz="0" w:space="0" w:color="auto"/>
        <w:right w:val="none" w:sz="0" w:space="0" w:color="auto"/>
      </w:divBdr>
    </w:div>
    <w:div w:id="297423227">
      <w:bodyDiv w:val="1"/>
      <w:marLeft w:val="0"/>
      <w:marRight w:val="0"/>
      <w:marTop w:val="0"/>
      <w:marBottom w:val="0"/>
      <w:divBdr>
        <w:top w:val="none" w:sz="0" w:space="0" w:color="auto"/>
        <w:left w:val="none" w:sz="0" w:space="0" w:color="auto"/>
        <w:bottom w:val="none" w:sz="0" w:space="0" w:color="auto"/>
        <w:right w:val="none" w:sz="0" w:space="0" w:color="auto"/>
      </w:divBdr>
    </w:div>
    <w:div w:id="314262283">
      <w:bodyDiv w:val="1"/>
      <w:marLeft w:val="0"/>
      <w:marRight w:val="0"/>
      <w:marTop w:val="0"/>
      <w:marBottom w:val="0"/>
      <w:divBdr>
        <w:top w:val="none" w:sz="0" w:space="0" w:color="auto"/>
        <w:left w:val="none" w:sz="0" w:space="0" w:color="auto"/>
        <w:bottom w:val="none" w:sz="0" w:space="0" w:color="auto"/>
        <w:right w:val="none" w:sz="0" w:space="0" w:color="auto"/>
      </w:divBdr>
      <w:divsChild>
        <w:div w:id="178561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099781">
      <w:bodyDiv w:val="1"/>
      <w:marLeft w:val="0"/>
      <w:marRight w:val="0"/>
      <w:marTop w:val="0"/>
      <w:marBottom w:val="0"/>
      <w:divBdr>
        <w:top w:val="none" w:sz="0" w:space="0" w:color="auto"/>
        <w:left w:val="none" w:sz="0" w:space="0" w:color="auto"/>
        <w:bottom w:val="none" w:sz="0" w:space="0" w:color="auto"/>
        <w:right w:val="none" w:sz="0" w:space="0" w:color="auto"/>
      </w:divBdr>
    </w:div>
    <w:div w:id="346717019">
      <w:bodyDiv w:val="1"/>
      <w:marLeft w:val="0"/>
      <w:marRight w:val="0"/>
      <w:marTop w:val="0"/>
      <w:marBottom w:val="0"/>
      <w:divBdr>
        <w:top w:val="none" w:sz="0" w:space="0" w:color="auto"/>
        <w:left w:val="none" w:sz="0" w:space="0" w:color="auto"/>
        <w:bottom w:val="none" w:sz="0" w:space="0" w:color="auto"/>
        <w:right w:val="none" w:sz="0" w:space="0" w:color="auto"/>
      </w:divBdr>
    </w:div>
    <w:div w:id="348413904">
      <w:bodyDiv w:val="1"/>
      <w:marLeft w:val="0"/>
      <w:marRight w:val="0"/>
      <w:marTop w:val="0"/>
      <w:marBottom w:val="0"/>
      <w:divBdr>
        <w:top w:val="none" w:sz="0" w:space="0" w:color="auto"/>
        <w:left w:val="none" w:sz="0" w:space="0" w:color="auto"/>
        <w:bottom w:val="none" w:sz="0" w:space="0" w:color="auto"/>
        <w:right w:val="none" w:sz="0" w:space="0" w:color="auto"/>
      </w:divBdr>
    </w:div>
    <w:div w:id="356388184">
      <w:bodyDiv w:val="1"/>
      <w:marLeft w:val="0"/>
      <w:marRight w:val="0"/>
      <w:marTop w:val="0"/>
      <w:marBottom w:val="0"/>
      <w:divBdr>
        <w:top w:val="none" w:sz="0" w:space="0" w:color="auto"/>
        <w:left w:val="none" w:sz="0" w:space="0" w:color="auto"/>
        <w:bottom w:val="none" w:sz="0" w:space="0" w:color="auto"/>
        <w:right w:val="none" w:sz="0" w:space="0" w:color="auto"/>
      </w:divBdr>
    </w:div>
    <w:div w:id="359405399">
      <w:bodyDiv w:val="1"/>
      <w:marLeft w:val="0"/>
      <w:marRight w:val="0"/>
      <w:marTop w:val="0"/>
      <w:marBottom w:val="0"/>
      <w:divBdr>
        <w:top w:val="none" w:sz="0" w:space="0" w:color="auto"/>
        <w:left w:val="none" w:sz="0" w:space="0" w:color="auto"/>
        <w:bottom w:val="none" w:sz="0" w:space="0" w:color="auto"/>
        <w:right w:val="none" w:sz="0" w:space="0" w:color="auto"/>
      </w:divBdr>
    </w:div>
    <w:div w:id="362026101">
      <w:bodyDiv w:val="1"/>
      <w:marLeft w:val="0"/>
      <w:marRight w:val="0"/>
      <w:marTop w:val="0"/>
      <w:marBottom w:val="0"/>
      <w:divBdr>
        <w:top w:val="none" w:sz="0" w:space="0" w:color="auto"/>
        <w:left w:val="none" w:sz="0" w:space="0" w:color="auto"/>
        <w:bottom w:val="none" w:sz="0" w:space="0" w:color="auto"/>
        <w:right w:val="none" w:sz="0" w:space="0" w:color="auto"/>
      </w:divBdr>
    </w:div>
    <w:div w:id="412974045">
      <w:bodyDiv w:val="1"/>
      <w:marLeft w:val="0"/>
      <w:marRight w:val="0"/>
      <w:marTop w:val="0"/>
      <w:marBottom w:val="0"/>
      <w:divBdr>
        <w:top w:val="none" w:sz="0" w:space="0" w:color="auto"/>
        <w:left w:val="none" w:sz="0" w:space="0" w:color="auto"/>
        <w:bottom w:val="none" w:sz="0" w:space="0" w:color="auto"/>
        <w:right w:val="none" w:sz="0" w:space="0" w:color="auto"/>
      </w:divBdr>
    </w:div>
    <w:div w:id="439448971">
      <w:bodyDiv w:val="1"/>
      <w:marLeft w:val="0"/>
      <w:marRight w:val="0"/>
      <w:marTop w:val="0"/>
      <w:marBottom w:val="0"/>
      <w:divBdr>
        <w:top w:val="none" w:sz="0" w:space="0" w:color="auto"/>
        <w:left w:val="none" w:sz="0" w:space="0" w:color="auto"/>
        <w:bottom w:val="none" w:sz="0" w:space="0" w:color="auto"/>
        <w:right w:val="none" w:sz="0" w:space="0" w:color="auto"/>
      </w:divBdr>
    </w:div>
    <w:div w:id="468520116">
      <w:bodyDiv w:val="1"/>
      <w:marLeft w:val="0"/>
      <w:marRight w:val="0"/>
      <w:marTop w:val="0"/>
      <w:marBottom w:val="0"/>
      <w:divBdr>
        <w:top w:val="none" w:sz="0" w:space="0" w:color="auto"/>
        <w:left w:val="none" w:sz="0" w:space="0" w:color="auto"/>
        <w:bottom w:val="none" w:sz="0" w:space="0" w:color="auto"/>
        <w:right w:val="none" w:sz="0" w:space="0" w:color="auto"/>
      </w:divBdr>
    </w:div>
    <w:div w:id="511578000">
      <w:bodyDiv w:val="1"/>
      <w:marLeft w:val="0"/>
      <w:marRight w:val="0"/>
      <w:marTop w:val="0"/>
      <w:marBottom w:val="0"/>
      <w:divBdr>
        <w:top w:val="none" w:sz="0" w:space="0" w:color="auto"/>
        <w:left w:val="none" w:sz="0" w:space="0" w:color="auto"/>
        <w:bottom w:val="none" w:sz="0" w:space="0" w:color="auto"/>
        <w:right w:val="none" w:sz="0" w:space="0" w:color="auto"/>
      </w:divBdr>
    </w:div>
    <w:div w:id="527183039">
      <w:bodyDiv w:val="1"/>
      <w:marLeft w:val="0"/>
      <w:marRight w:val="0"/>
      <w:marTop w:val="0"/>
      <w:marBottom w:val="0"/>
      <w:divBdr>
        <w:top w:val="none" w:sz="0" w:space="0" w:color="auto"/>
        <w:left w:val="none" w:sz="0" w:space="0" w:color="auto"/>
        <w:bottom w:val="none" w:sz="0" w:space="0" w:color="auto"/>
        <w:right w:val="none" w:sz="0" w:space="0" w:color="auto"/>
      </w:divBdr>
    </w:div>
    <w:div w:id="529689195">
      <w:bodyDiv w:val="1"/>
      <w:marLeft w:val="0"/>
      <w:marRight w:val="0"/>
      <w:marTop w:val="0"/>
      <w:marBottom w:val="0"/>
      <w:divBdr>
        <w:top w:val="none" w:sz="0" w:space="0" w:color="auto"/>
        <w:left w:val="none" w:sz="0" w:space="0" w:color="auto"/>
        <w:bottom w:val="none" w:sz="0" w:space="0" w:color="auto"/>
        <w:right w:val="none" w:sz="0" w:space="0" w:color="auto"/>
      </w:divBdr>
    </w:div>
    <w:div w:id="544145782">
      <w:bodyDiv w:val="1"/>
      <w:marLeft w:val="0"/>
      <w:marRight w:val="0"/>
      <w:marTop w:val="0"/>
      <w:marBottom w:val="0"/>
      <w:divBdr>
        <w:top w:val="none" w:sz="0" w:space="0" w:color="auto"/>
        <w:left w:val="none" w:sz="0" w:space="0" w:color="auto"/>
        <w:bottom w:val="none" w:sz="0" w:space="0" w:color="auto"/>
        <w:right w:val="none" w:sz="0" w:space="0" w:color="auto"/>
      </w:divBdr>
    </w:div>
    <w:div w:id="592592574">
      <w:bodyDiv w:val="1"/>
      <w:marLeft w:val="0"/>
      <w:marRight w:val="0"/>
      <w:marTop w:val="0"/>
      <w:marBottom w:val="0"/>
      <w:divBdr>
        <w:top w:val="none" w:sz="0" w:space="0" w:color="auto"/>
        <w:left w:val="none" w:sz="0" w:space="0" w:color="auto"/>
        <w:bottom w:val="none" w:sz="0" w:space="0" w:color="auto"/>
        <w:right w:val="none" w:sz="0" w:space="0" w:color="auto"/>
      </w:divBdr>
    </w:div>
    <w:div w:id="633215218">
      <w:bodyDiv w:val="1"/>
      <w:marLeft w:val="0"/>
      <w:marRight w:val="0"/>
      <w:marTop w:val="0"/>
      <w:marBottom w:val="0"/>
      <w:divBdr>
        <w:top w:val="none" w:sz="0" w:space="0" w:color="auto"/>
        <w:left w:val="none" w:sz="0" w:space="0" w:color="auto"/>
        <w:bottom w:val="none" w:sz="0" w:space="0" w:color="auto"/>
        <w:right w:val="none" w:sz="0" w:space="0" w:color="auto"/>
      </w:divBdr>
    </w:div>
    <w:div w:id="633563290">
      <w:bodyDiv w:val="1"/>
      <w:marLeft w:val="0"/>
      <w:marRight w:val="0"/>
      <w:marTop w:val="0"/>
      <w:marBottom w:val="0"/>
      <w:divBdr>
        <w:top w:val="none" w:sz="0" w:space="0" w:color="auto"/>
        <w:left w:val="none" w:sz="0" w:space="0" w:color="auto"/>
        <w:bottom w:val="none" w:sz="0" w:space="0" w:color="auto"/>
        <w:right w:val="none" w:sz="0" w:space="0" w:color="auto"/>
      </w:divBdr>
    </w:div>
    <w:div w:id="704910313">
      <w:bodyDiv w:val="1"/>
      <w:marLeft w:val="0"/>
      <w:marRight w:val="0"/>
      <w:marTop w:val="0"/>
      <w:marBottom w:val="0"/>
      <w:divBdr>
        <w:top w:val="none" w:sz="0" w:space="0" w:color="auto"/>
        <w:left w:val="none" w:sz="0" w:space="0" w:color="auto"/>
        <w:bottom w:val="none" w:sz="0" w:space="0" w:color="auto"/>
        <w:right w:val="none" w:sz="0" w:space="0" w:color="auto"/>
      </w:divBdr>
    </w:div>
    <w:div w:id="794326955">
      <w:bodyDiv w:val="1"/>
      <w:marLeft w:val="0"/>
      <w:marRight w:val="0"/>
      <w:marTop w:val="0"/>
      <w:marBottom w:val="0"/>
      <w:divBdr>
        <w:top w:val="none" w:sz="0" w:space="0" w:color="auto"/>
        <w:left w:val="none" w:sz="0" w:space="0" w:color="auto"/>
        <w:bottom w:val="none" w:sz="0" w:space="0" w:color="auto"/>
        <w:right w:val="none" w:sz="0" w:space="0" w:color="auto"/>
      </w:divBdr>
    </w:div>
    <w:div w:id="797530487">
      <w:bodyDiv w:val="1"/>
      <w:marLeft w:val="0"/>
      <w:marRight w:val="0"/>
      <w:marTop w:val="0"/>
      <w:marBottom w:val="0"/>
      <w:divBdr>
        <w:top w:val="none" w:sz="0" w:space="0" w:color="auto"/>
        <w:left w:val="none" w:sz="0" w:space="0" w:color="auto"/>
        <w:bottom w:val="none" w:sz="0" w:space="0" w:color="auto"/>
        <w:right w:val="none" w:sz="0" w:space="0" w:color="auto"/>
      </w:divBdr>
    </w:div>
    <w:div w:id="866217883">
      <w:bodyDiv w:val="1"/>
      <w:marLeft w:val="0"/>
      <w:marRight w:val="0"/>
      <w:marTop w:val="0"/>
      <w:marBottom w:val="0"/>
      <w:divBdr>
        <w:top w:val="none" w:sz="0" w:space="0" w:color="auto"/>
        <w:left w:val="none" w:sz="0" w:space="0" w:color="auto"/>
        <w:bottom w:val="none" w:sz="0" w:space="0" w:color="auto"/>
        <w:right w:val="none" w:sz="0" w:space="0" w:color="auto"/>
      </w:divBdr>
      <w:divsChild>
        <w:div w:id="70005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548525">
      <w:bodyDiv w:val="1"/>
      <w:marLeft w:val="0"/>
      <w:marRight w:val="0"/>
      <w:marTop w:val="0"/>
      <w:marBottom w:val="0"/>
      <w:divBdr>
        <w:top w:val="none" w:sz="0" w:space="0" w:color="auto"/>
        <w:left w:val="none" w:sz="0" w:space="0" w:color="auto"/>
        <w:bottom w:val="none" w:sz="0" w:space="0" w:color="auto"/>
        <w:right w:val="none" w:sz="0" w:space="0" w:color="auto"/>
      </w:divBdr>
    </w:div>
    <w:div w:id="971904091">
      <w:bodyDiv w:val="1"/>
      <w:marLeft w:val="0"/>
      <w:marRight w:val="0"/>
      <w:marTop w:val="0"/>
      <w:marBottom w:val="0"/>
      <w:divBdr>
        <w:top w:val="none" w:sz="0" w:space="0" w:color="auto"/>
        <w:left w:val="none" w:sz="0" w:space="0" w:color="auto"/>
        <w:bottom w:val="none" w:sz="0" w:space="0" w:color="auto"/>
        <w:right w:val="none" w:sz="0" w:space="0" w:color="auto"/>
      </w:divBdr>
    </w:div>
    <w:div w:id="1009210102">
      <w:bodyDiv w:val="1"/>
      <w:marLeft w:val="0"/>
      <w:marRight w:val="0"/>
      <w:marTop w:val="0"/>
      <w:marBottom w:val="0"/>
      <w:divBdr>
        <w:top w:val="none" w:sz="0" w:space="0" w:color="auto"/>
        <w:left w:val="none" w:sz="0" w:space="0" w:color="auto"/>
        <w:bottom w:val="none" w:sz="0" w:space="0" w:color="auto"/>
        <w:right w:val="none" w:sz="0" w:space="0" w:color="auto"/>
      </w:divBdr>
    </w:div>
    <w:div w:id="1168520557">
      <w:bodyDiv w:val="1"/>
      <w:marLeft w:val="0"/>
      <w:marRight w:val="0"/>
      <w:marTop w:val="0"/>
      <w:marBottom w:val="0"/>
      <w:divBdr>
        <w:top w:val="none" w:sz="0" w:space="0" w:color="auto"/>
        <w:left w:val="none" w:sz="0" w:space="0" w:color="auto"/>
        <w:bottom w:val="none" w:sz="0" w:space="0" w:color="auto"/>
        <w:right w:val="none" w:sz="0" w:space="0" w:color="auto"/>
      </w:divBdr>
    </w:div>
    <w:div w:id="1187913259">
      <w:bodyDiv w:val="1"/>
      <w:marLeft w:val="0"/>
      <w:marRight w:val="0"/>
      <w:marTop w:val="0"/>
      <w:marBottom w:val="0"/>
      <w:divBdr>
        <w:top w:val="none" w:sz="0" w:space="0" w:color="auto"/>
        <w:left w:val="none" w:sz="0" w:space="0" w:color="auto"/>
        <w:bottom w:val="none" w:sz="0" w:space="0" w:color="auto"/>
        <w:right w:val="none" w:sz="0" w:space="0" w:color="auto"/>
      </w:divBdr>
    </w:div>
    <w:div w:id="1244797465">
      <w:bodyDiv w:val="1"/>
      <w:marLeft w:val="0"/>
      <w:marRight w:val="0"/>
      <w:marTop w:val="0"/>
      <w:marBottom w:val="0"/>
      <w:divBdr>
        <w:top w:val="none" w:sz="0" w:space="0" w:color="auto"/>
        <w:left w:val="none" w:sz="0" w:space="0" w:color="auto"/>
        <w:bottom w:val="none" w:sz="0" w:space="0" w:color="auto"/>
        <w:right w:val="none" w:sz="0" w:space="0" w:color="auto"/>
      </w:divBdr>
    </w:div>
    <w:div w:id="1253273313">
      <w:bodyDiv w:val="1"/>
      <w:marLeft w:val="0"/>
      <w:marRight w:val="0"/>
      <w:marTop w:val="0"/>
      <w:marBottom w:val="0"/>
      <w:divBdr>
        <w:top w:val="none" w:sz="0" w:space="0" w:color="auto"/>
        <w:left w:val="none" w:sz="0" w:space="0" w:color="auto"/>
        <w:bottom w:val="none" w:sz="0" w:space="0" w:color="auto"/>
        <w:right w:val="none" w:sz="0" w:space="0" w:color="auto"/>
      </w:divBdr>
    </w:div>
    <w:div w:id="1351681602">
      <w:bodyDiv w:val="1"/>
      <w:marLeft w:val="0"/>
      <w:marRight w:val="0"/>
      <w:marTop w:val="0"/>
      <w:marBottom w:val="0"/>
      <w:divBdr>
        <w:top w:val="none" w:sz="0" w:space="0" w:color="auto"/>
        <w:left w:val="none" w:sz="0" w:space="0" w:color="auto"/>
        <w:bottom w:val="none" w:sz="0" w:space="0" w:color="auto"/>
        <w:right w:val="none" w:sz="0" w:space="0" w:color="auto"/>
      </w:divBdr>
    </w:div>
    <w:div w:id="1375886869">
      <w:bodyDiv w:val="1"/>
      <w:marLeft w:val="0"/>
      <w:marRight w:val="0"/>
      <w:marTop w:val="0"/>
      <w:marBottom w:val="0"/>
      <w:divBdr>
        <w:top w:val="none" w:sz="0" w:space="0" w:color="auto"/>
        <w:left w:val="none" w:sz="0" w:space="0" w:color="auto"/>
        <w:bottom w:val="none" w:sz="0" w:space="0" w:color="auto"/>
        <w:right w:val="none" w:sz="0" w:space="0" w:color="auto"/>
      </w:divBdr>
    </w:div>
    <w:div w:id="1391227197">
      <w:bodyDiv w:val="1"/>
      <w:marLeft w:val="0"/>
      <w:marRight w:val="0"/>
      <w:marTop w:val="0"/>
      <w:marBottom w:val="0"/>
      <w:divBdr>
        <w:top w:val="none" w:sz="0" w:space="0" w:color="auto"/>
        <w:left w:val="none" w:sz="0" w:space="0" w:color="auto"/>
        <w:bottom w:val="none" w:sz="0" w:space="0" w:color="auto"/>
        <w:right w:val="none" w:sz="0" w:space="0" w:color="auto"/>
      </w:divBdr>
    </w:div>
    <w:div w:id="1565145112">
      <w:bodyDiv w:val="1"/>
      <w:marLeft w:val="0"/>
      <w:marRight w:val="0"/>
      <w:marTop w:val="0"/>
      <w:marBottom w:val="0"/>
      <w:divBdr>
        <w:top w:val="none" w:sz="0" w:space="0" w:color="auto"/>
        <w:left w:val="none" w:sz="0" w:space="0" w:color="auto"/>
        <w:bottom w:val="none" w:sz="0" w:space="0" w:color="auto"/>
        <w:right w:val="none" w:sz="0" w:space="0" w:color="auto"/>
      </w:divBdr>
    </w:div>
    <w:div w:id="1722091603">
      <w:bodyDiv w:val="1"/>
      <w:marLeft w:val="0"/>
      <w:marRight w:val="0"/>
      <w:marTop w:val="0"/>
      <w:marBottom w:val="0"/>
      <w:divBdr>
        <w:top w:val="none" w:sz="0" w:space="0" w:color="auto"/>
        <w:left w:val="none" w:sz="0" w:space="0" w:color="auto"/>
        <w:bottom w:val="none" w:sz="0" w:space="0" w:color="auto"/>
        <w:right w:val="none" w:sz="0" w:space="0" w:color="auto"/>
      </w:divBdr>
    </w:div>
    <w:div w:id="1735353035">
      <w:bodyDiv w:val="1"/>
      <w:marLeft w:val="0"/>
      <w:marRight w:val="0"/>
      <w:marTop w:val="0"/>
      <w:marBottom w:val="0"/>
      <w:divBdr>
        <w:top w:val="none" w:sz="0" w:space="0" w:color="auto"/>
        <w:left w:val="none" w:sz="0" w:space="0" w:color="auto"/>
        <w:bottom w:val="none" w:sz="0" w:space="0" w:color="auto"/>
        <w:right w:val="none" w:sz="0" w:space="0" w:color="auto"/>
      </w:divBdr>
    </w:div>
    <w:div w:id="1805393251">
      <w:bodyDiv w:val="1"/>
      <w:marLeft w:val="0"/>
      <w:marRight w:val="0"/>
      <w:marTop w:val="0"/>
      <w:marBottom w:val="0"/>
      <w:divBdr>
        <w:top w:val="none" w:sz="0" w:space="0" w:color="auto"/>
        <w:left w:val="none" w:sz="0" w:space="0" w:color="auto"/>
        <w:bottom w:val="none" w:sz="0" w:space="0" w:color="auto"/>
        <w:right w:val="none" w:sz="0" w:space="0" w:color="auto"/>
      </w:divBdr>
    </w:div>
    <w:div w:id="1884830116">
      <w:bodyDiv w:val="1"/>
      <w:marLeft w:val="0"/>
      <w:marRight w:val="0"/>
      <w:marTop w:val="0"/>
      <w:marBottom w:val="0"/>
      <w:divBdr>
        <w:top w:val="none" w:sz="0" w:space="0" w:color="auto"/>
        <w:left w:val="none" w:sz="0" w:space="0" w:color="auto"/>
        <w:bottom w:val="none" w:sz="0" w:space="0" w:color="auto"/>
        <w:right w:val="none" w:sz="0" w:space="0" w:color="auto"/>
      </w:divBdr>
    </w:div>
    <w:div w:id="1986467418">
      <w:bodyDiv w:val="1"/>
      <w:marLeft w:val="0"/>
      <w:marRight w:val="0"/>
      <w:marTop w:val="0"/>
      <w:marBottom w:val="0"/>
      <w:divBdr>
        <w:top w:val="none" w:sz="0" w:space="0" w:color="auto"/>
        <w:left w:val="none" w:sz="0" w:space="0" w:color="auto"/>
        <w:bottom w:val="none" w:sz="0" w:space="0" w:color="auto"/>
        <w:right w:val="none" w:sz="0" w:space="0" w:color="auto"/>
      </w:divBdr>
    </w:div>
    <w:div w:id="2036616270">
      <w:bodyDiv w:val="1"/>
      <w:marLeft w:val="0"/>
      <w:marRight w:val="0"/>
      <w:marTop w:val="0"/>
      <w:marBottom w:val="0"/>
      <w:divBdr>
        <w:top w:val="none" w:sz="0" w:space="0" w:color="auto"/>
        <w:left w:val="none" w:sz="0" w:space="0" w:color="auto"/>
        <w:bottom w:val="none" w:sz="0" w:space="0" w:color="auto"/>
        <w:right w:val="none" w:sz="0" w:space="0" w:color="auto"/>
      </w:divBdr>
    </w:div>
    <w:div w:id="2053918175">
      <w:bodyDiv w:val="1"/>
      <w:marLeft w:val="0"/>
      <w:marRight w:val="0"/>
      <w:marTop w:val="0"/>
      <w:marBottom w:val="0"/>
      <w:divBdr>
        <w:top w:val="none" w:sz="0" w:space="0" w:color="auto"/>
        <w:left w:val="none" w:sz="0" w:space="0" w:color="auto"/>
        <w:bottom w:val="none" w:sz="0" w:space="0" w:color="auto"/>
        <w:right w:val="none" w:sz="0" w:space="0" w:color="auto"/>
      </w:divBdr>
    </w:div>
    <w:div w:id="2058309631">
      <w:bodyDiv w:val="1"/>
      <w:marLeft w:val="0"/>
      <w:marRight w:val="0"/>
      <w:marTop w:val="0"/>
      <w:marBottom w:val="0"/>
      <w:divBdr>
        <w:top w:val="none" w:sz="0" w:space="0" w:color="auto"/>
        <w:left w:val="none" w:sz="0" w:space="0" w:color="auto"/>
        <w:bottom w:val="none" w:sz="0" w:space="0" w:color="auto"/>
        <w:right w:val="none" w:sz="0" w:space="0" w:color="auto"/>
      </w:divBdr>
    </w:div>
    <w:div w:id="2072802780">
      <w:bodyDiv w:val="1"/>
      <w:marLeft w:val="0"/>
      <w:marRight w:val="0"/>
      <w:marTop w:val="0"/>
      <w:marBottom w:val="0"/>
      <w:divBdr>
        <w:top w:val="none" w:sz="0" w:space="0" w:color="auto"/>
        <w:left w:val="none" w:sz="0" w:space="0" w:color="auto"/>
        <w:bottom w:val="none" w:sz="0" w:space="0" w:color="auto"/>
        <w:right w:val="none" w:sz="0" w:space="0" w:color="auto"/>
      </w:divBdr>
    </w:div>
    <w:div w:id="2078433569">
      <w:bodyDiv w:val="1"/>
      <w:marLeft w:val="0"/>
      <w:marRight w:val="0"/>
      <w:marTop w:val="0"/>
      <w:marBottom w:val="0"/>
      <w:divBdr>
        <w:top w:val="none" w:sz="0" w:space="0" w:color="auto"/>
        <w:left w:val="none" w:sz="0" w:space="0" w:color="auto"/>
        <w:bottom w:val="none" w:sz="0" w:space="0" w:color="auto"/>
        <w:right w:val="none" w:sz="0" w:space="0" w:color="auto"/>
      </w:divBdr>
    </w:div>
    <w:div w:id="209697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18</Pages>
  <Words>6958</Words>
  <Characters>10160</Characters>
  <Application>Microsoft Office Word</Application>
  <DocSecurity>0</DocSecurity>
  <Lines>317</Lines>
  <Paragraphs>111</Paragraphs>
  <ScaleCrop>false</ScaleCrop>
  <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Yichi Zhang</dc:creator>
  <cp:keywords/>
  <dc:description/>
  <cp:lastModifiedBy>Yichi Zhang</cp:lastModifiedBy>
  <cp:revision>10</cp:revision>
  <dcterms:created xsi:type="dcterms:W3CDTF">2025-06-14T18:19:00Z</dcterms:created>
  <dcterms:modified xsi:type="dcterms:W3CDTF">2025-06-14T20:29:00Z</dcterms:modified>
</cp:coreProperties>
</file>