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9AE" w:rsidRDefault="007219AE" w:rsidP="007219AE">
      <w:pPr>
        <w:pStyle w:val="a8"/>
        <w:tabs>
          <w:tab w:val="left" w:pos="1134"/>
          <w:tab w:val="left" w:pos="1843"/>
          <w:tab w:val="left" w:pos="1985"/>
        </w:tabs>
      </w:pPr>
      <w:r>
        <w:t>N</w:t>
      </w:r>
      <w:r>
        <w:rPr>
          <w:rFonts w:hint="eastAsia"/>
        </w:rPr>
        <w:t>ginx</w:t>
      </w:r>
      <w:r>
        <w:rPr>
          <w:rFonts w:hint="eastAsia"/>
        </w:rPr>
        <w:t>多进程</w:t>
      </w:r>
      <w:r>
        <w:t>高并发</w:t>
      </w:r>
      <w:r>
        <w:rPr>
          <w:rFonts w:hint="eastAsia"/>
        </w:rPr>
        <w:t>、低时延</w:t>
      </w:r>
      <w:r>
        <w:t>、高可靠机制</w:t>
      </w:r>
      <w:bookmarkStart w:id="0" w:name="_GoBack"/>
      <w:bookmarkEnd w:id="0"/>
      <w:r>
        <w:rPr>
          <w:rFonts w:hint="eastAsia"/>
        </w:rPr>
        <w:t>缓存</w:t>
      </w:r>
      <w:r>
        <w:t>代理</w:t>
      </w:r>
      <w:r>
        <w:rPr>
          <w:rFonts w:hint="eastAsia"/>
        </w:rPr>
        <w:t>中的应用</w:t>
      </w:r>
    </w:p>
    <w:p w:rsidR="00BC75EE" w:rsidRDefault="00BC75EE" w:rsidP="00BC75EE">
      <w:pPr>
        <w:pStyle w:val="1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开发背景</w:t>
      </w:r>
    </w:p>
    <w:p w:rsidR="00BC75EE" w:rsidRDefault="00BC75EE" w:rsidP="00BC75EE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  </w:t>
      </w:r>
      <w:r>
        <w:rPr>
          <w:rFonts w:ascii="Arial" w:hAnsi="Arial" w:cs="Arial"/>
          <w:color w:val="333333"/>
          <w:sz w:val="21"/>
          <w:szCs w:val="21"/>
        </w:rPr>
        <w:t>现有开源缓存</w:t>
      </w:r>
      <w:r w:rsidR="00550202">
        <w:rPr>
          <w:rFonts w:ascii="Arial" w:hAnsi="Arial" w:cs="Arial" w:hint="eastAsia"/>
          <w:color w:val="333333"/>
          <w:sz w:val="21"/>
          <w:szCs w:val="21"/>
        </w:rPr>
        <w:t>代理</w:t>
      </w:r>
      <w:r>
        <w:rPr>
          <w:rFonts w:ascii="Arial" w:hAnsi="Arial" w:cs="Arial"/>
          <w:color w:val="333333"/>
          <w:sz w:val="21"/>
          <w:szCs w:val="21"/>
        </w:rPr>
        <w:t>中间件有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codis</w:t>
      </w:r>
      <w:r>
        <w:rPr>
          <w:rFonts w:ascii="Arial" w:hAnsi="Arial" w:cs="Arial"/>
          <w:color w:val="333333"/>
          <w:sz w:val="21"/>
          <w:szCs w:val="21"/>
        </w:rPr>
        <w:t>等，其中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为单进程单线程模型，只支持</w:t>
      </w:r>
      <w:r>
        <w:rPr>
          <w:rFonts w:ascii="Arial" w:hAnsi="Arial" w:cs="Arial"/>
          <w:color w:val="333333"/>
          <w:sz w:val="21"/>
          <w:szCs w:val="21"/>
        </w:rPr>
        <w:t>memcache</w:t>
      </w:r>
      <w:r>
        <w:rPr>
          <w:rFonts w:ascii="Arial" w:hAnsi="Arial" w:cs="Arial"/>
          <w:color w:val="333333"/>
          <w:sz w:val="21"/>
          <w:szCs w:val="21"/>
        </w:rPr>
        <w:t>单机版和</w:t>
      </w:r>
      <w:r>
        <w:rPr>
          <w:rFonts w:ascii="Arial" w:hAnsi="Arial" w:cs="Arial"/>
          <w:color w:val="333333"/>
          <w:sz w:val="21"/>
          <w:szCs w:val="21"/>
        </w:rPr>
        <w:t>redis</w:t>
      </w:r>
      <w:r>
        <w:rPr>
          <w:rFonts w:ascii="Arial" w:hAnsi="Arial" w:cs="Arial"/>
          <w:color w:val="333333"/>
          <w:sz w:val="21"/>
          <w:szCs w:val="21"/>
        </w:rPr>
        <w:t>单机版，都不支持集群版功能。</w:t>
      </w:r>
    </w:p>
    <w:p w:rsidR="00BC75EE" w:rsidRDefault="00BC75EE" w:rsidP="00BC75EE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  </w:t>
      </w:r>
      <w:r>
        <w:rPr>
          <w:rFonts w:ascii="Arial" w:hAnsi="Arial" w:cs="Arial"/>
          <w:color w:val="333333"/>
          <w:sz w:val="21"/>
          <w:szCs w:val="21"/>
        </w:rPr>
        <w:t>由于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无法利用多核特性，因此性能</w:t>
      </w:r>
      <w:r>
        <w:rPr>
          <w:rFonts w:ascii="Arial" w:hAnsi="Arial" w:cs="Arial" w:hint="eastAsia"/>
          <w:color w:val="333333"/>
          <w:sz w:val="21"/>
          <w:szCs w:val="21"/>
        </w:rPr>
        <w:t>低</w:t>
      </w:r>
      <w:r>
        <w:rPr>
          <w:rFonts w:ascii="Arial" w:hAnsi="Arial" w:cs="Arial"/>
          <w:color w:val="333333"/>
          <w:sz w:val="21"/>
          <w:szCs w:val="21"/>
        </w:rPr>
        <w:t>下，短连接</w:t>
      </w:r>
      <w:r>
        <w:rPr>
          <w:rFonts w:ascii="Arial" w:hAnsi="Arial" w:cs="Arial"/>
          <w:color w:val="333333"/>
          <w:sz w:val="21"/>
          <w:szCs w:val="21"/>
        </w:rPr>
        <w:t>QPS</w:t>
      </w:r>
      <w:r>
        <w:rPr>
          <w:rFonts w:ascii="Arial" w:hAnsi="Arial" w:cs="Arial"/>
          <w:color w:val="333333"/>
          <w:sz w:val="21"/>
          <w:szCs w:val="21"/>
        </w:rPr>
        <w:t>大约为</w:t>
      </w:r>
      <w:r>
        <w:rPr>
          <w:rFonts w:ascii="Arial" w:hAnsi="Arial" w:cs="Arial"/>
          <w:color w:val="333333"/>
          <w:sz w:val="21"/>
          <w:szCs w:val="21"/>
        </w:rPr>
        <w:t>3W</w:t>
      </w:r>
      <w:r>
        <w:rPr>
          <w:rFonts w:ascii="Arial" w:hAnsi="Arial" w:cs="Arial"/>
          <w:color w:val="333333"/>
          <w:sz w:val="21"/>
          <w:szCs w:val="21"/>
        </w:rPr>
        <w:t>，长连接</w:t>
      </w:r>
      <w:r>
        <w:rPr>
          <w:rFonts w:ascii="Arial" w:hAnsi="Arial" w:cs="Arial"/>
          <w:color w:val="333333"/>
          <w:sz w:val="21"/>
          <w:szCs w:val="21"/>
        </w:rPr>
        <w:t>QPS</w:t>
      </w:r>
      <w:r>
        <w:rPr>
          <w:rFonts w:ascii="Arial" w:hAnsi="Arial" w:cs="Arial"/>
          <w:color w:val="333333"/>
          <w:sz w:val="21"/>
          <w:szCs w:val="21"/>
        </w:rPr>
        <w:t>大约为</w:t>
      </w:r>
      <w:r>
        <w:rPr>
          <w:rFonts w:ascii="Arial" w:hAnsi="Arial" w:cs="Arial"/>
          <w:color w:val="333333"/>
          <w:sz w:val="21"/>
          <w:szCs w:val="21"/>
        </w:rPr>
        <w:t>13W</w:t>
      </w:r>
      <w:r w:rsidR="00550202"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 w:hint="eastAsia"/>
          <w:color w:val="333333"/>
          <w:sz w:val="21"/>
          <w:szCs w:val="21"/>
        </w:rPr>
        <w:t>同时</w:t>
      </w:r>
      <w:r>
        <w:rPr>
          <w:rFonts w:ascii="Arial" w:hAnsi="Arial" w:cs="Arial"/>
          <w:color w:val="333333"/>
          <w:sz w:val="21"/>
          <w:szCs w:val="21"/>
        </w:rPr>
        <w:t>某些场景时延抖动厉害。</w:t>
      </w:r>
    </w:p>
    <w:p w:rsidR="00BC75EE" w:rsidRDefault="00BC75EE" w:rsidP="00BC75EE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  </w:t>
      </w:r>
      <w:r>
        <w:rPr>
          <w:rFonts w:ascii="Arial" w:hAnsi="Arial" w:cs="Arial"/>
          <w:color w:val="333333"/>
          <w:sz w:val="21"/>
          <w:szCs w:val="21"/>
        </w:rPr>
        <w:t>为了适应公有云平台上业务方的高并发需求，因此决定借助于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来做二次开发，把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的高性能、高可靠、高并发机制引入到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中，通过</w:t>
      </w:r>
      <w:r>
        <w:rPr>
          <w:rFonts w:ascii="Arial" w:hAnsi="Arial" w:cs="Arial"/>
          <w:color w:val="333333"/>
          <w:sz w:val="21"/>
          <w:szCs w:val="21"/>
        </w:rPr>
        <w:t>master+</w:t>
      </w:r>
      <w:r>
        <w:rPr>
          <w:rFonts w:ascii="Arial" w:hAnsi="Arial" w:cs="Arial"/>
          <w:color w:val="333333"/>
          <w:sz w:val="21"/>
          <w:szCs w:val="21"/>
        </w:rPr>
        <w:t>多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进程来实现</w:t>
      </w:r>
      <w:r>
        <w:rPr>
          <w:rFonts w:ascii="Arial" w:hAnsi="Arial" w:cs="Arial" w:hint="eastAsia"/>
          <w:color w:val="333333"/>
          <w:sz w:val="21"/>
          <w:szCs w:val="21"/>
        </w:rPr>
        <w:t>七层</w:t>
      </w:r>
      <w:r>
        <w:rPr>
          <w:rFonts w:ascii="Arial" w:hAnsi="Arial" w:cs="Arial"/>
          <w:color w:val="333333"/>
          <w:sz w:val="21"/>
          <w:szCs w:val="21"/>
        </w:rPr>
        <w:t>转发功能。</w:t>
      </w:r>
    </w:p>
    <w:p w:rsidR="00BC75EE" w:rsidRPr="00BC75EE" w:rsidRDefault="00BC75EE" w:rsidP="007219AE"/>
    <w:p w:rsidR="007219AE" w:rsidRDefault="007219AE" w:rsidP="007219AE">
      <w:pPr>
        <w:pStyle w:val="1"/>
        <w:numPr>
          <w:ilvl w:val="0"/>
          <w:numId w:val="2"/>
        </w:numPr>
      </w:pPr>
      <w:r>
        <w:t>T</w:t>
      </w:r>
      <w:r>
        <w:rPr>
          <w:rFonts w:hint="eastAsia"/>
        </w:rPr>
        <w:t>wemproxy</w:t>
      </w:r>
    </w:p>
    <w:p w:rsidR="007219AE" w:rsidRPr="000A4088" w:rsidRDefault="007219AE" w:rsidP="00BB13A6">
      <w:pPr>
        <w:pStyle w:val="20"/>
        <w:numPr>
          <w:ilvl w:val="1"/>
          <w:numId w:val="2"/>
        </w:numPr>
        <w:ind w:right="0"/>
        <w:jc w:val="left"/>
      </w:pPr>
      <w:r w:rsidRPr="000A4088">
        <w:rPr>
          <w:rFonts w:ascii="微软雅黑" w:eastAsia="微软雅黑" w:hAnsi="微软雅黑"/>
          <w:color w:val="333333"/>
          <w:szCs w:val="24"/>
        </w:rPr>
        <w:t>Twemproxy</w:t>
      </w:r>
      <w:r>
        <w:rPr>
          <w:rFonts w:hint="eastAsia"/>
        </w:rPr>
        <w:t>简介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Twemproxy 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是一个快速的单线程代理程序，支持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hyperlink r:id="rId8" w:tgtFrame="_blank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Memcached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ASCII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协议和更新的</w:t>
      </w:r>
      <w:hyperlink r:id="rId9" w:tgtFrame="_blank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Redis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协议。它全部用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写成，使用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Apache 2.0 License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授权。支持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以下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特性：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速度快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轻量级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维护持久的服务器连接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启用请求和响应的管道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支持代理到多个后端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缓存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服务器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同时支持多个服务器池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多个服务器自动分享数据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连接后端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多个缓存集群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实现了完整的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hyperlink r:id="rId10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memcached ascii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hyperlink r:id="rId11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redis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协议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.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服务器池配置简单，通过一个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YAML 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文件即可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一致性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hash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详细的监控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统计信息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支持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Linux, *BSD, OS X and Solaris (SmartOS)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iiiiiiiiiiii)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支持设置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HashTag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iiiiiiiiiiiiiii)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连接复用，内存复用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，提高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效率</w:t>
      </w:r>
    </w:p>
    <w:p w:rsidR="007219AE" w:rsidRPr="00B44FC7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BB13A6">
      <w:pPr>
        <w:pStyle w:val="20"/>
        <w:numPr>
          <w:ilvl w:val="1"/>
          <w:numId w:val="2"/>
        </w:numPr>
        <w:ind w:right="0"/>
        <w:jc w:val="left"/>
        <w:rPr>
          <w:b w:val="0"/>
        </w:rPr>
      </w:pPr>
      <w:r>
        <w:rPr>
          <w:rFonts w:ascii="微软雅黑" w:eastAsia="微软雅黑" w:hAnsi="微软雅黑" w:hint="eastAsia"/>
          <w:b w:val="0"/>
          <w:color w:val="333333"/>
          <w:szCs w:val="24"/>
        </w:rPr>
        <w:lastRenderedPageBreak/>
        <w:t>滴</w:t>
      </w:r>
      <w:r>
        <w:rPr>
          <w:rFonts w:ascii="微软雅黑" w:eastAsia="微软雅黑" w:hAnsi="微软雅黑"/>
          <w:b w:val="0"/>
          <w:color w:val="333333"/>
          <w:szCs w:val="24"/>
        </w:rPr>
        <w:t>云</w:t>
      </w:r>
      <w:r>
        <w:rPr>
          <w:rFonts w:ascii="微软雅黑" w:eastAsia="微软雅黑" w:hAnsi="微软雅黑" w:hint="eastAsia"/>
          <w:b w:val="0"/>
          <w:color w:val="333333"/>
          <w:szCs w:val="24"/>
        </w:rPr>
        <w:t>memcache</w:t>
      </w:r>
      <w:r w:rsidRPr="00A3589D">
        <w:rPr>
          <w:rFonts w:ascii="微软雅黑" w:eastAsia="微软雅黑" w:hAnsi="微软雅黑" w:hint="eastAsia"/>
          <w:b w:val="0"/>
          <w:color w:val="333333"/>
          <w:szCs w:val="24"/>
        </w:rPr>
        <w:t>缓存</w:t>
      </w:r>
      <w:r w:rsidRPr="00576965">
        <w:rPr>
          <w:b w:val="0"/>
        </w:rPr>
        <w:t>集群拓扑结构</w:t>
      </w:r>
    </w:p>
    <w:p w:rsidR="007219AE" w:rsidRDefault="007219AE" w:rsidP="007219AE">
      <w:pPr>
        <w:pStyle w:val="2"/>
      </w:pPr>
      <w:r>
        <w:rPr>
          <w:noProof/>
        </w:rPr>
        <w:drawing>
          <wp:inline distT="0" distB="0" distL="0" distR="0" wp14:anchorId="090A8556" wp14:editId="73A9E6D1">
            <wp:extent cx="5274310" cy="2386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AE" w:rsidRPr="007219AE" w:rsidRDefault="007219AE" w:rsidP="007219AE">
      <w:pPr>
        <w:pStyle w:val="2"/>
        <w:ind w:firstLineChars="900" w:firstLine="2520"/>
        <w:rPr>
          <w:shd w:val="clear" w:color="auto" w:fill="FFFFFF"/>
        </w:rPr>
      </w:pPr>
      <w:r w:rsidRPr="007219AE">
        <w:rPr>
          <w:rFonts w:hint="eastAsia"/>
          <w:shd w:val="clear" w:color="auto" w:fill="FFFFFF"/>
        </w:rPr>
        <w:t>图</w:t>
      </w:r>
      <w:r w:rsidRPr="007219AE">
        <w:rPr>
          <w:rFonts w:hint="eastAsia"/>
          <w:shd w:val="clear" w:color="auto" w:fill="FFFFFF"/>
        </w:rPr>
        <w:t xml:space="preserve">1 </w:t>
      </w:r>
      <w:r w:rsidRPr="007219AE">
        <w:rPr>
          <w:shd w:val="clear" w:color="auto" w:fill="FFFFFF"/>
        </w:rPr>
        <w:t>twemproxy</w:t>
      </w:r>
      <w:r w:rsidRPr="007219AE">
        <w:rPr>
          <w:shd w:val="clear" w:color="auto" w:fill="FFFFFF"/>
        </w:rPr>
        <w:t>缓存集群拓扑图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上图所示，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实际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应用中业务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程序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通过轮询不同的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来提高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同时实现负载均衡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Default="007219AE" w:rsidP="007219AE">
      <w:pPr>
        <w:pStyle w:val="2"/>
      </w:pPr>
    </w:p>
    <w:p w:rsidR="007219AE" w:rsidRDefault="007219AE" w:rsidP="00BB13A6">
      <w:pPr>
        <w:pStyle w:val="20"/>
        <w:numPr>
          <w:ilvl w:val="1"/>
          <w:numId w:val="2"/>
        </w:numPr>
        <w:ind w:right="0"/>
        <w:jc w:val="left"/>
      </w:pPr>
      <w:r>
        <w:rPr>
          <w:rFonts w:hint="eastAsia"/>
        </w:rPr>
        <w:t>推特原生</w:t>
      </w:r>
      <w:r>
        <w:rPr>
          <w:rFonts w:hint="eastAsia"/>
        </w:rPr>
        <w:t>twemprox</w:t>
      </w:r>
      <w:r>
        <w:t>y</w:t>
      </w:r>
      <w:r>
        <w:t>瓶颈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如今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凭借其高性能的优势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,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在很多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互联网公司得到了广泛的应用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，已经占据了其不可动摇的地位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,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然而在实际的生产环境中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, 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存在以下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缺陷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如下：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单进程单线程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,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无法充分发挥服务器多核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的性能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当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短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连接达到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8000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后，消耗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超过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70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%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时延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陡增。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大流量下造成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IO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阻塞，无法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处理更多请求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上不去，业务时延飙升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维护成本高，如果想要充分发挥服务器的所有资源包括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网络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io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等，就必须建立多个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实例，维护成本高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扩容、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升级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不便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219AE" w:rsidRPr="00C25603" w:rsidRDefault="007219AE" w:rsidP="00C25603">
      <w:pPr>
        <w:pStyle w:val="2"/>
        <w:ind w:firstLine="480"/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原生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进程呈现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了下图现象：一个人干活，多个人围观。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多核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只有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在工作，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资源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没有得到充分利用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Default="007219AE" w:rsidP="007219AE">
      <w:pPr>
        <w:pStyle w:val="2"/>
        <w:rPr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08D111" wp14:editId="65495DCD">
            <wp:extent cx="4212546" cy="4168968"/>
            <wp:effectExtent l="0" t="0" r="0" b="3175"/>
            <wp:docPr id="2" name="图片 2" descr="http://imgsrc.baidu.com/forum/w%3D580/sign=92dc8b00b28f8c54e3d3c5270a282dee/dc20a08b87d6277fa3a27fd62e381f30e824fc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92dc8b00b28f8c54e3d3c5270a282dee/dc20a08b87d6277fa3a27fd62e381f30e824fc4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88" cy="417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9AE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7219AE">
      <w:pPr>
        <w:pStyle w:val="1"/>
        <w:numPr>
          <w:ilvl w:val="0"/>
          <w:numId w:val="2"/>
        </w:numPr>
      </w:pPr>
      <w:r>
        <w:t>N</w:t>
      </w:r>
      <w:r>
        <w:rPr>
          <w:rFonts w:hint="eastAsia"/>
        </w:rPr>
        <w:t>ginx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是俄罗斯软件工程师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Igor Sysoev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开发的免费开源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web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服务器软件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聚焦于高性能，高并发和低内存消耗问题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因此成为业界公认的高性能服务器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，并逐渐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成为业内主流的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web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服务器。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主要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特点有：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完全借助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机制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异步操作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，避免阻塞。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重复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利用现有服务器的多核资源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Pr="00C25603" w:rsidRDefault="005414AB" w:rsidP="00C25603">
      <w:pPr>
        <w:pStyle w:val="2"/>
        <w:ind w:leftChars="100" w:left="450" w:hangingChars="100" w:hanging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充分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CPU 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亲和性（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affinity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，把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每个进程与固定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绑定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在一起，给定的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CPU 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上尽量长时间地运行而不被迁移到其他处理器的倾向性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减少进程调度开销。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iiii)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请求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响应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快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支持模块化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开发，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扩展性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好</w:t>
      </w:r>
    </w:p>
    <w:p w:rsidR="007219AE" w:rsidRPr="00C25603" w:rsidRDefault="005414AB" w:rsidP="00C25603">
      <w:pPr>
        <w:pStyle w:val="2"/>
        <w:ind w:leftChars="100" w:left="570" w:hangingChars="150" w:hanging="36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iiiii)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aster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+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进程方式，确保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进程可靠工作。当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出错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时，可以快速拉起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新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子进程来提供服务。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内存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池、连接池等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细节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设计保障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低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内存消耗。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热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部署支持，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与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进程分离设计模式，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使其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具有热部署功能。</w:t>
      </w:r>
    </w:p>
    <w:p w:rsidR="007219AE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升级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方便，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升级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过程不会对业务造成任何伤害。</w:t>
      </w:r>
    </w:p>
    <w:p w:rsidR="00C25603" w:rsidRPr="00C25603" w:rsidRDefault="00C25603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219AE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N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ginx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多进程提供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服务过程如下图所示：</w:t>
      </w:r>
    </w:p>
    <w:p w:rsidR="000D65B8" w:rsidRPr="00C25603" w:rsidRDefault="000D65B8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219AE" w:rsidRDefault="007219AE" w:rsidP="007219AE">
      <w:pPr>
        <w:pStyle w:val="2"/>
      </w:pPr>
      <w:r>
        <w:object w:dxaOrig="10232" w:dyaOrig="9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5pt;height:264.15pt" o:ole="">
            <v:imagedata r:id="rId14" o:title=""/>
          </v:shape>
          <o:OLEObject Type="Embed" ProgID="Visio.Drawing.11" ShapeID="_x0000_i1025" DrawAspect="Content" ObjectID="_1609166368" r:id="rId15"/>
        </w:object>
      </w:r>
    </w:p>
    <w:p w:rsidR="000D65B8" w:rsidRPr="00B962B5" w:rsidRDefault="000D65B8" w:rsidP="007219AE">
      <w:pPr>
        <w:pStyle w:val="2"/>
        <w:rPr>
          <w:rFonts w:cs="Arial"/>
          <w:shd w:val="clear" w:color="auto" w:fill="FFFFFF"/>
        </w:rPr>
      </w:pPr>
    </w:p>
    <w:p w:rsidR="007219AE" w:rsidRDefault="007219AE" w:rsidP="007219AE">
      <w:pPr>
        <w:pStyle w:val="1"/>
        <w:numPr>
          <w:ilvl w:val="0"/>
          <w:numId w:val="2"/>
        </w:numPr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N</w:t>
      </w:r>
      <w:r w:rsidR="005414AB">
        <w:rPr>
          <w:rFonts w:cs="Arial"/>
          <w:color w:val="333333"/>
          <w:shd w:val="clear" w:color="auto" w:fill="FFFFFF"/>
        </w:rPr>
        <w:t xml:space="preserve">ginx </w:t>
      </w:r>
      <w:r w:rsidRPr="00AA2B5F">
        <w:t>master</w:t>
      </w:r>
      <w:r w:rsidR="005414AB">
        <w:rPr>
          <w:rFonts w:cs="Arial"/>
          <w:color w:val="333333"/>
          <w:shd w:val="clear" w:color="auto" w:fill="FFFFFF"/>
        </w:rPr>
        <w:t>+</w:t>
      </w:r>
      <w:r>
        <w:rPr>
          <w:rFonts w:cs="Arial"/>
          <w:color w:val="333333"/>
          <w:shd w:val="clear" w:color="auto" w:fill="FFFFFF"/>
        </w:rPr>
        <w:t>worker</w:t>
      </w:r>
      <w:r>
        <w:rPr>
          <w:rFonts w:cs="Arial" w:hint="eastAsia"/>
          <w:color w:val="333333"/>
          <w:shd w:val="clear" w:color="auto" w:fill="FFFFFF"/>
        </w:rPr>
        <w:t>多</w:t>
      </w:r>
      <w:r>
        <w:rPr>
          <w:rFonts w:cs="Arial"/>
          <w:color w:val="333333"/>
          <w:shd w:val="clear" w:color="auto" w:fill="FFFFFF"/>
        </w:rPr>
        <w:t>进程</w:t>
      </w:r>
      <w:r>
        <w:rPr>
          <w:rFonts w:cs="Arial" w:hint="eastAsia"/>
          <w:color w:val="333333"/>
          <w:shd w:val="clear" w:color="auto" w:fill="FFFFFF"/>
        </w:rPr>
        <w:t>机制</w:t>
      </w:r>
      <w:r>
        <w:rPr>
          <w:rFonts w:cs="Arial"/>
          <w:color w:val="333333"/>
          <w:shd w:val="clear" w:color="auto" w:fill="FFFFFF"/>
        </w:rPr>
        <w:t>在</w:t>
      </w:r>
      <w:r>
        <w:rPr>
          <w:rFonts w:cs="Arial" w:hint="eastAsia"/>
          <w:color w:val="333333"/>
          <w:shd w:val="clear" w:color="auto" w:fill="FFFFFF"/>
        </w:rPr>
        <w:t>twemproxy</w:t>
      </w:r>
      <w:r>
        <w:rPr>
          <w:rFonts w:cs="Arial" w:hint="eastAsia"/>
          <w:color w:val="333333"/>
          <w:shd w:val="clear" w:color="auto" w:fill="FFFFFF"/>
        </w:rPr>
        <w:t>中</w:t>
      </w:r>
      <w:r>
        <w:rPr>
          <w:rFonts w:cs="Arial"/>
          <w:color w:val="333333"/>
          <w:shd w:val="clear" w:color="auto" w:fill="FFFFFF"/>
        </w:rPr>
        <w:t>的应用</w:t>
      </w:r>
    </w:p>
    <w:p w:rsidR="007219AE" w:rsidRDefault="007219AE" w:rsidP="007219AE">
      <w:pPr>
        <w:pStyle w:val="20"/>
        <w:numPr>
          <w:ilvl w:val="1"/>
          <w:numId w:val="2"/>
        </w:numPr>
        <w:ind w:right="0"/>
        <w:jc w:val="left"/>
        <w:rPr>
          <w:rFonts w:cs="Arial"/>
          <w:color w:val="333333"/>
          <w:shd w:val="clear" w:color="auto" w:fill="FFFFFF"/>
        </w:rPr>
      </w:pPr>
      <w:r>
        <w:rPr>
          <w:rFonts w:cs="Arial" w:hint="eastAsia"/>
          <w:color w:val="333333"/>
          <w:shd w:val="clear" w:color="auto" w:fill="FFFFFF"/>
        </w:rPr>
        <w:t>为什么</w:t>
      </w:r>
      <w:r>
        <w:rPr>
          <w:rFonts w:cs="Arial"/>
          <w:color w:val="333333"/>
          <w:shd w:val="clear" w:color="auto" w:fill="FFFFFF"/>
        </w:rPr>
        <w:t>选择</w:t>
      </w:r>
      <w:r w:rsidRPr="00AA2B5F">
        <w:t>nginx</w:t>
      </w:r>
      <w:r>
        <w:rPr>
          <w:rFonts w:hint="eastAsia"/>
        </w:rPr>
        <w:t>多进程</w:t>
      </w:r>
      <w:r>
        <w:t>机制</w:t>
      </w:r>
      <w:r>
        <w:rPr>
          <w:rFonts w:cs="Arial"/>
          <w:color w:val="333333"/>
          <w:shd w:val="clear" w:color="auto" w:fill="FFFFFF"/>
        </w:rPr>
        <w:t>做为参考？</w:t>
      </w:r>
    </w:p>
    <w:p w:rsidR="007219AE" w:rsidRPr="00C25603" w:rsidRDefault="007219AE" w:rsidP="00C25603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wemproxy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属于网络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io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密集型应用，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属于七层转发应用，时延要求较高，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应用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场景基本相同。</w:t>
      </w:r>
    </w:p>
    <w:p w:rsidR="007219AE" w:rsidRPr="00C25603" w:rsidRDefault="007219AE" w:rsidP="00C25603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充分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利用了多核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资源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性能好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，时延低。</w:t>
      </w:r>
    </w:p>
    <w:p w:rsidR="007219AE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7219AE">
      <w:pPr>
        <w:pStyle w:val="20"/>
        <w:numPr>
          <w:ilvl w:val="1"/>
          <w:numId w:val="2"/>
        </w:numPr>
        <w:ind w:right="0"/>
        <w:jc w:val="left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M</w:t>
      </w:r>
      <w:r>
        <w:rPr>
          <w:rFonts w:cs="Arial" w:hint="eastAsia"/>
          <w:color w:val="333333"/>
          <w:shd w:val="clear" w:color="auto" w:fill="FFFFFF"/>
        </w:rPr>
        <w:t>a</w:t>
      </w:r>
      <w:r>
        <w:rPr>
          <w:rFonts w:cs="Arial"/>
          <w:color w:val="333333"/>
          <w:shd w:val="clear" w:color="auto" w:fill="FFFFFF"/>
        </w:rPr>
        <w:t>ster-worker</w:t>
      </w:r>
      <w:r>
        <w:rPr>
          <w:rFonts w:cs="Arial" w:hint="eastAsia"/>
          <w:color w:val="333333"/>
          <w:shd w:val="clear" w:color="auto" w:fill="FFFFFF"/>
        </w:rPr>
        <w:t>多进程</w:t>
      </w:r>
      <w:r>
        <w:rPr>
          <w:rFonts w:cs="Arial"/>
          <w:color w:val="333333"/>
          <w:shd w:val="clear" w:color="auto" w:fill="FFFFFF"/>
        </w:rPr>
        <w:t>机制原理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Master-worker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机制采用一个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进程来管理多个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进程。每一个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进程都是繁忙的，它们在真正地提供服务，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进程则很“清闲”，只负责监控管理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, 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包含：接收来自外界的信号，向各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进程发送信号，监控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进程的运行状态，当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进程退出后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异常情况下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，会自动重新启动新的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进程。</w:t>
      </w:r>
    </w:p>
    <w:p w:rsidR="007219AE" w:rsidRPr="00C25603" w:rsidRDefault="007219AE" w:rsidP="005414AB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负责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处理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客户端的</w:t>
      </w:r>
      <w:r w:rsidR="005414AB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网络请求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同时</w:t>
      </w:r>
      <w:r w:rsidR="005414AB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处理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来自客户端的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不同</w:t>
      </w:r>
      <w:r w:rsidR="005414AB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请求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进程数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可配置。</w:t>
      </w:r>
    </w:p>
    <w:p w:rsidR="007219AE" w:rsidRDefault="007219AE" w:rsidP="007219AE">
      <w:pPr>
        <w:pStyle w:val="2"/>
      </w:pPr>
    </w:p>
    <w:p w:rsidR="007219AE" w:rsidRDefault="005414AB" w:rsidP="007219AE">
      <w:pPr>
        <w:pStyle w:val="20"/>
        <w:numPr>
          <w:ilvl w:val="1"/>
          <w:numId w:val="2"/>
        </w:numPr>
        <w:ind w:right="0"/>
        <w:jc w:val="left"/>
        <w:rPr>
          <w:color w:val="333333"/>
          <w:shd w:val="clear" w:color="auto" w:fill="F8F8F8"/>
        </w:rPr>
      </w:pPr>
      <w:r>
        <w:rPr>
          <w:rFonts w:hint="eastAsia"/>
          <w:color w:val="333333"/>
          <w:shd w:val="clear" w:color="auto" w:fill="F8F8F8"/>
        </w:rPr>
        <w:t>多</w:t>
      </w:r>
      <w:r w:rsidR="007219AE">
        <w:rPr>
          <w:rFonts w:hint="eastAsia"/>
          <w:color w:val="333333"/>
          <w:shd w:val="clear" w:color="auto" w:fill="F8F8F8"/>
        </w:rPr>
        <w:t>进程关键</w:t>
      </w:r>
      <w:r w:rsidR="00463CF1">
        <w:rPr>
          <w:rFonts w:hint="eastAsia"/>
          <w:color w:val="333333"/>
          <w:shd w:val="clear" w:color="auto" w:fill="F8F8F8"/>
        </w:rPr>
        <w:t>性能</w:t>
      </w:r>
      <w:r w:rsidR="007219AE">
        <w:rPr>
          <w:color w:val="333333"/>
          <w:shd w:val="clear" w:color="auto" w:fill="F8F8F8"/>
        </w:rPr>
        <w:t>问题</w:t>
      </w:r>
      <w:r w:rsidR="00463CF1">
        <w:rPr>
          <w:rFonts w:hint="eastAsia"/>
          <w:color w:val="333333"/>
          <w:shd w:val="clear" w:color="auto" w:fill="F8F8F8"/>
        </w:rPr>
        <w:t>点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master-worker</w:t>
      </w:r>
      <w:r w:rsidR="00776ECF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模式需要解决的问题主要有：</w:t>
      </w:r>
    </w:p>
    <w:p w:rsidR="00463CF1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i)linux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2.6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),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“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惊群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</w:t>
      </w:r>
    </w:p>
    <w:p w:rsidR="007219AE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ii) 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2.6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),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负载均衡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</w:t>
      </w:r>
    </w:p>
    <w:p w:rsidR="00463CF1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iii)linux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高版本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3.9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以上版本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特性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</w:t>
      </w:r>
    </w:p>
    <w:p w:rsidR="007219AE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如何确保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进程见高可靠通信</w:t>
      </w:r>
    </w:p>
    <w:p w:rsidR="007219AE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减少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切换的开销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如何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汇总各个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工作进程的监控数据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iiiiii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进程异常，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如何快速恢复</w:t>
      </w:r>
    </w:p>
    <w:p w:rsidR="007219AE" w:rsidRDefault="007219AE" w:rsidP="00776ECF">
      <w:pPr>
        <w:pStyle w:val="2"/>
        <w:ind w:firstLineChars="0" w:firstLine="0"/>
      </w:pPr>
    </w:p>
    <w:p w:rsidR="00776ECF" w:rsidRDefault="00776ECF" w:rsidP="00776ECF">
      <w:pPr>
        <w:pStyle w:val="3"/>
        <w:numPr>
          <w:ilvl w:val="2"/>
          <w:numId w:val="2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内核低</w:t>
      </w:r>
      <w:r>
        <w:rPr>
          <w:shd w:val="clear" w:color="auto" w:fill="FFFFFF"/>
        </w:rPr>
        <w:t>版本</w:t>
      </w:r>
      <w:r>
        <w:rPr>
          <w:rFonts w:hint="eastAsia"/>
          <w:shd w:val="clear" w:color="auto" w:fill="FFFFFF"/>
        </w:rPr>
        <w:t>关键</w:t>
      </w:r>
      <w:r>
        <w:rPr>
          <w:shd w:val="clear" w:color="auto" w:fill="FFFFFF"/>
        </w:rPr>
        <w:t>技术问题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由于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内核版本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缺陷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，因此存在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惊群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、负载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不均问题，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解决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办法完全依赖应用层代码保障。</w:t>
      </w:r>
    </w:p>
    <w:p w:rsidR="007219AE" w:rsidRDefault="00776ECF" w:rsidP="00776ECF">
      <w:pPr>
        <w:pStyle w:val="3"/>
        <w:numPr>
          <w:ilvl w:val="0"/>
          <w:numId w:val="0"/>
        </w:numPr>
        <w:jc w:val="left"/>
      </w:pPr>
      <w:r>
        <w:rPr>
          <w:rFonts w:hint="eastAsia"/>
        </w:rPr>
        <w:t>3.3.1.1</w:t>
      </w:r>
      <w:r w:rsidR="007219AE">
        <w:rPr>
          <w:rFonts w:hint="eastAsia"/>
        </w:rPr>
        <w:t>如何</w:t>
      </w:r>
      <w:r w:rsidR="007219AE">
        <w:t>解决</w:t>
      </w:r>
      <w:r w:rsidR="007219AE" w:rsidRPr="008B6C8E">
        <w:rPr>
          <w:rFonts w:ascii="宋体" w:hAnsi="宋体" w:hint="eastAsia"/>
        </w:rPr>
        <w:t>“惊群”</w:t>
      </w:r>
      <w:r w:rsidR="007219AE">
        <w:t>问题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当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客户端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发起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连接后，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由于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子进程都监听着同一个端口，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协议栈在检测到客户端连接后，会激活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所有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休眠的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进程，最终只会有一个子进程成功建立新连接，其他子进程都会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失败。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失败的子进程是不应该被内核唤醒的，因为它们被唤醒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操作是多余的，占用本不应该被占用的系统资源，引起不必要的进程上下文切换，增加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了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系统开销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同时也影响了客户端连接的时延。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“惊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群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多个子进程同时监听同一个端口引起的，因此解决的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方法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是同一时刻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让一个子进程监听服务器端口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这样新连接事件只会唤醒唯一正在监听端口的子进程。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因此</w:t>
      </w:r>
    </w:p>
    <w:p w:rsidR="007219AE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“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惊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群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通过非阻塞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来实现进程互斥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accept()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原理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是：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进程主循环中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非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阻塞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成功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，则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此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进程把监听端口对应的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fd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通过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epoll_ctl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加入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到本进程自由的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epoll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集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；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失败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，则把监听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fd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从本进程对应的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epoll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集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中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清除。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实现了两套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互斥锁：基于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原子操作和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信号量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实现的互斥锁、基于文件锁封装的互斥锁。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考虑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平台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可移植性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通用性，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改造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选择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时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，选择文件锁实现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如果获取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成功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占用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锁时间过长，那么其他空闲进程在这段时间内无法获取到锁，从而无法接受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的连接。最终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造成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客户端连接相应时间变长，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低，同时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引起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负载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严重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不均衡。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为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解决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该问题，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选择通过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post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事件队列方式来提高性能，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try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lock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成功的进程，其工作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流程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如下：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1.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锁成功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2.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通过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epoll_wait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所有的事件信息，把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监听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事件信息加入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，把已有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连接触发的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读写事件信息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加入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read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_write_post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3.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执行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中的所有事件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4.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U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5.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执行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read_write_post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中的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主循环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工作流程图如下：</w:t>
      </w:r>
    </w:p>
    <w:p w:rsidR="00776ECF" w:rsidRDefault="00820D92" w:rsidP="00776ECF">
      <w:pPr>
        <w:pStyle w:val="2"/>
        <w:ind w:left="780" w:firstLineChars="0" w:firstLine="0"/>
      </w:pPr>
      <w:r>
        <w:object w:dxaOrig="14897" w:dyaOrig="18211">
          <v:shape id="_x0000_i1026" type="#_x0000_t75" style="width:428.9pt;height:524.3pt" o:ole="">
            <v:imagedata r:id="rId16" o:title=""/>
          </v:shape>
          <o:OLEObject Type="Embed" ProgID="Visio.Drawing.11" ShapeID="_x0000_i1026" DrawAspect="Content" ObjectID="_1609166369" r:id="rId17"/>
        </w:object>
      </w:r>
    </w:p>
    <w:p w:rsidR="00776ECF" w:rsidRPr="0023371F" w:rsidRDefault="00776ECF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从上图可以看出，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进程借助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来实现网络异步收发，客户端连接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的时候，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循环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检测客户端的各种网络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和后端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memcached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网络事件，并进行相应的处理。</w:t>
      </w:r>
    </w:p>
    <w:p w:rsidR="00776ECF" w:rsidRPr="0023371F" w:rsidRDefault="00776ECF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各个进程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整体网络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i/o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处理过程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图如下：</w:t>
      </w:r>
    </w:p>
    <w:p w:rsidR="00776ECF" w:rsidRDefault="00776ECF" w:rsidP="00930319">
      <w:pPr>
        <w:pStyle w:val="2"/>
        <w:ind w:left="780" w:firstLineChars="0" w:firstLine="0"/>
      </w:pPr>
      <w:r>
        <w:object w:dxaOrig="19869" w:dyaOrig="10671">
          <v:shape id="_x0000_i1027" type="#_x0000_t75" style="width:415.2pt;height:222.65pt" o:ole="">
            <v:imagedata r:id="rId18" o:title=""/>
          </v:shape>
          <o:OLEObject Type="Embed" ProgID="Visio.Drawing.11" ShapeID="_x0000_i1027" DrawAspect="Content" ObjectID="_1609166370" r:id="rId19"/>
        </w:object>
      </w:r>
    </w:p>
    <w:p w:rsidR="007219AE" w:rsidRDefault="007219AE" w:rsidP="00930319">
      <w:pPr>
        <w:pStyle w:val="3"/>
        <w:numPr>
          <w:ilvl w:val="3"/>
          <w:numId w:val="7"/>
        </w:numPr>
        <w:jc w:val="left"/>
      </w:pPr>
      <w:r>
        <w:rPr>
          <w:rFonts w:hint="eastAsia"/>
        </w:rPr>
        <w:t>如何解决“负载</w:t>
      </w:r>
      <w:r>
        <w:t>均衡</w:t>
      </w:r>
      <w:r>
        <w:t>“</w:t>
      </w:r>
      <w:r>
        <w:rPr>
          <w:rFonts w:hint="eastAsia"/>
        </w:rPr>
        <w:t>问题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多个子进程争抢处理同一个新连接事件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，一定只有一个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进程最终会成功建立连接，随后，它会一直处理这个连接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直到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连接关闭。这样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如果有的子进程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“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运气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”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很好，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它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们抢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着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建立并处理了大部分连接，其他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进程就只能处理少量连接，这对多核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架构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下的应用很不利。理想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情况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下，每个子进程应该是平等的，每个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子进程应该大致平均的处理客户端连接请求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负载不均衡，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必然影响整体服务的性能。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nginx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通过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连接阈值机制来实现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负载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均衡，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原理如下：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每个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进程都有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各自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的最大连接数阈值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max_threshold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和当前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连接阈值数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，和当前连接数阈值，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每接收一个新的连接，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增一，连接断开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后，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local_threashold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减一。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超过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max_threshold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则不去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，把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机会留给其他进程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同时把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减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1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这样下次就有机会获取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锁，接收客户端连接了。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实际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业务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应用中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，有的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业务采用长连接和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建立连接，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连接数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最大可能就几百连接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如果设置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max_threshold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阈值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过大，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连接如果同时压到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则很容易引起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所有连接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被同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一个进程获取从而造成不均衡。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为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了尽量减少负载不均衡，在实际应用中，新增了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epoll_wait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超时时间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配置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选项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把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该超时时间设短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这样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减少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空闲进程在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epoll_wait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上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的等待事件，从而可以更快相应客户端连接，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有效避免负载不均衡。</w:t>
      </w:r>
    </w:p>
    <w:p w:rsidR="007219AE" w:rsidRDefault="00930319" w:rsidP="00930319">
      <w:pPr>
        <w:pStyle w:val="3"/>
        <w:numPr>
          <w:ilvl w:val="2"/>
          <w:numId w:val="7"/>
        </w:numPr>
        <w:jc w:val="left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内核高</w:t>
      </w:r>
      <w:r>
        <w:t>版本</w:t>
      </w:r>
      <w:r>
        <w:rPr>
          <w:rFonts w:ascii="Arial" w:hAnsi="Arial" w:cs="Arial"/>
          <w:sz w:val="20"/>
          <w:shd w:val="clear" w:color="auto" w:fill="FFFFFF"/>
        </w:rPr>
        <w:t xml:space="preserve">TCP </w:t>
      </w:r>
      <w:r w:rsidRPr="00930319">
        <w:t>REUSEPORT</w:t>
      </w:r>
      <w:r w:rsidRPr="00930319">
        <w:rPr>
          <w:rFonts w:hint="eastAsia"/>
        </w:rPr>
        <w:t>特性如何</w:t>
      </w:r>
      <w:r w:rsidRPr="00930319">
        <w:t>利用</w:t>
      </w:r>
    </w:p>
    <w:p w:rsidR="00930319" w:rsidRDefault="00A31683" w:rsidP="0093031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3.3.2.1</w:t>
      </w:r>
      <w:r w:rsidR="00930319" w:rsidRPr="00930319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什么是</w:t>
      </w:r>
      <w:r w:rsidR="00930319" w:rsidRPr="00930319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reuseport</w:t>
      </w:r>
      <w:r w:rsidR="00930319" w:rsidRPr="00930319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？</w:t>
      </w:r>
    </w:p>
    <w:p w:rsidR="00930319" w:rsidRPr="0023371F" w:rsidRDefault="00930319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reuseport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是一种套接字复用机制，它允许你将多个套接字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bind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在同一个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IP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地址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/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端口对上，这样一来，就可以建立多个服务来接受到同一个端口的连接。</w:t>
      </w:r>
    </w:p>
    <w:p w:rsidR="00A31683" w:rsidRPr="00A31683" w:rsidRDefault="00A31683" w:rsidP="00A31683">
      <w:pPr>
        <w:pStyle w:val="ad"/>
        <w:widowControl/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</w:pPr>
      <w:r w:rsidRPr="00A31683"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支持</w:t>
      </w:r>
      <w:r w:rsidRPr="00A31683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reuseport</w:t>
      </w:r>
      <w:r w:rsidRPr="00A31683"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和</w:t>
      </w:r>
      <w:r w:rsidRPr="00A31683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不支持</w:t>
      </w:r>
      <w:r w:rsidRPr="00A31683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reuseport</w:t>
      </w:r>
      <w:r w:rsidRPr="00A31683"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的区别</w:t>
      </w:r>
    </w:p>
    <w:p w:rsidR="00A31683" w:rsidRPr="0023371F" w:rsidRDefault="00A31683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lastRenderedPageBreak/>
        <w:t>如果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linux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内核版本小于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3.9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则不支持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reuseport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(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注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部分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centos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发行版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低版本中已经打了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reuseport patch,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所以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部分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linux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低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版本发行版本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也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支持该特性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A31683" w:rsidRPr="0023371F" w:rsidRDefault="00A31683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不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支持该特性的内核，一个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ip+port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组合，只能被监听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bind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一次。这样在多核环境下，往往只能有一个线程（或者进程）是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listener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也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就是同一时刻只能由一个进程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或者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线程做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，在高并发情况下，往往这就是性能瓶颈。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网络模型如下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A31683" w:rsidRPr="00A31683" w:rsidRDefault="00A31683" w:rsidP="00A316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D14AEE9" wp14:editId="435472EF">
            <wp:extent cx="5274310" cy="4979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3" w:rsidRPr="0023371F" w:rsidRDefault="00A31683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Linux kernel 3.9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带来了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reuseport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特性，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它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可以解决上面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(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单进程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listen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，多工作进程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accept() )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的问题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其网络模型如下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A31683" w:rsidRDefault="00236B25" w:rsidP="00A31683">
      <w:pPr>
        <w:pStyle w:val="2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39025"/>
            <wp:effectExtent l="0" t="0" r="0" b="0"/>
            <wp:docPr id="10" name="图片 10" descr="http://xiaorui.cc/wp-content/uploads/2015/12/20151202150747_49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xiaorui.cc/wp-content/uploads/2015/12/20151202150747_493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150" w:afterAutospacing="0"/>
        <w:ind w:firstLineChars="200" w:firstLine="48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reuseport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是支持多个进程或者线程绑定到同一端口，提高服务器程序的吞吐性能</w:t>
      </w: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，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其优点体现在如下几个方面</w:t>
      </w: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: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允许多个套接字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 xml:space="preserve"> bind()/listen() 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同一个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TCP/UDP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端口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每一个线程拥有自己的服务器套接字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在服务器套接字上没有了锁的竞争，因为每个进程一个服务器套接字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内核层面实现负载均衡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 xml:space="preserve"> 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iiiii)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安全层面，监听同一个端口的套接字只能位于同一个用户下面</w:t>
      </w:r>
    </w:p>
    <w:p w:rsidR="00236B25" w:rsidRPr="00236B25" w:rsidRDefault="00236B25" w:rsidP="00A31683">
      <w:pPr>
        <w:pStyle w:val="2"/>
        <w:ind w:firstLineChars="0" w:firstLine="0"/>
      </w:pPr>
    </w:p>
    <w:p w:rsidR="007219AE" w:rsidRDefault="007219AE" w:rsidP="00930319">
      <w:pPr>
        <w:pStyle w:val="3"/>
        <w:numPr>
          <w:ilvl w:val="2"/>
          <w:numId w:val="7"/>
        </w:numPr>
        <w:jc w:val="left"/>
      </w:pPr>
      <w:r>
        <w:t>M</w:t>
      </w:r>
      <w:r>
        <w:rPr>
          <w:rFonts w:hint="eastAsia"/>
        </w:rPr>
        <w:t>aster</w:t>
      </w:r>
      <w:r>
        <w:t>进程和</w:t>
      </w:r>
      <w:r>
        <w:t>worker</w:t>
      </w:r>
      <w:r>
        <w:t>进程如何通信？</w:t>
      </w:r>
    </w:p>
    <w:p w:rsidR="007219AE" w:rsidRPr="00236B25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由于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进程需要实时获取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工作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状态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并实时汇总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进程的各种统计信息，所以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选择一种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可靠的进程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间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通信方式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必不可少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7219AE" w:rsidRPr="00236B25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改造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过程中，直接参考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nginx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的信号量机制和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channel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机制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依靠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socketpair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来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实现父子进程见通信。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aster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通过信号量机制来检测子进程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是否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异常，从而快速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直接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的反应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出来；此外，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借助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socketpair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封装出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channel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接口来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完成父子进程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见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异步通信，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进程依靠该机制来统计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进程的各种统计信息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并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汇总，通过获取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来自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的汇总信息来判断整个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中间件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稳定性、可靠性。</w:t>
      </w:r>
    </w:p>
    <w:p w:rsidR="007219AE" w:rsidRPr="00A12FEF" w:rsidRDefault="00A358DA" w:rsidP="00A12FE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配置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下发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过程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：主进程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接收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实时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配置信息，然后通过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channel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机制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发送给所有的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进程，各个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收到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配置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信息后应答给工作进程。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流程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A12FEF" w:rsidRDefault="00A12FEF" w:rsidP="00A12FEF">
      <w:pPr>
        <w:pStyle w:val="2"/>
        <w:ind w:firstLineChars="0" w:firstLine="0"/>
      </w:pPr>
      <w:r>
        <w:object w:dxaOrig="9239" w:dyaOrig="7389">
          <v:shape id="_x0000_i1028" type="#_x0000_t75" style="width:415.2pt;height:331.3pt" o:ole="">
            <v:imagedata r:id="rId22" o:title=""/>
          </v:shape>
          <o:OLEObject Type="Embed" ProgID="Visio.Drawing.11" ShapeID="_x0000_i1028" DrawAspect="Content" ObjectID="_1609166371" r:id="rId23"/>
        </w:object>
      </w:r>
    </w:p>
    <w:p w:rsidR="00A12FEF" w:rsidRDefault="00A12FEF" w:rsidP="00A12FEF">
      <w:pPr>
        <w:pStyle w:val="2"/>
      </w:pPr>
    </w:p>
    <w:p w:rsidR="00A12FEF" w:rsidRDefault="00A12FEF" w:rsidP="00A12FE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监控信息流程和配置下发流程基本相同，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收到各个工作进程的应答后，由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做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统一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汇总，然后发送给客户端。</w:t>
      </w:r>
    </w:p>
    <w:p w:rsidR="00A12FEF" w:rsidRDefault="00A12FEF" w:rsidP="00A12FEF">
      <w:pPr>
        <w:pStyle w:val="2"/>
      </w:pPr>
    </w:p>
    <w:p w:rsidR="007219AE" w:rsidRDefault="007219AE" w:rsidP="00930319">
      <w:pPr>
        <w:pStyle w:val="3"/>
        <w:numPr>
          <w:ilvl w:val="2"/>
          <w:numId w:val="7"/>
        </w:numPr>
        <w:jc w:val="left"/>
      </w:pPr>
      <w:r>
        <w:rPr>
          <w:rFonts w:hint="eastAsia"/>
        </w:rPr>
        <w:t>如何</w:t>
      </w:r>
      <w:r>
        <w:t>减少</w:t>
      </w:r>
      <w:r>
        <w:rPr>
          <w:rFonts w:hint="eastAsia"/>
        </w:rPr>
        <w:t>worker</w:t>
      </w:r>
      <w:r>
        <w:t>进程</w:t>
      </w:r>
      <w:r>
        <w:rPr>
          <w:rFonts w:hint="eastAsia"/>
        </w:rPr>
        <w:t>在</w:t>
      </w:r>
      <w:r>
        <w:t>不同</w:t>
      </w:r>
      <w:r>
        <w:t>cpu</w:t>
      </w:r>
      <w:r>
        <w:t>切换的开销</w:t>
      </w:r>
    </w:p>
    <w:p w:rsidR="00236B25" w:rsidRDefault="007219AE" w:rsidP="00236B25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CPU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亲和性（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affinity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就是进程要在某个给定的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CPU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上尽量长时间地运行而不被迁移到其他处理器的倾向性。</w:t>
      </w:r>
    </w:p>
    <w:p w:rsidR="007219AE" w:rsidRDefault="007219AE" w:rsidP="00236B25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Linux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内核进程调度器天生就具有被称为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软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CPU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亲和性（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affinity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的特性，这意味着进程通常不会在处理器之间频繁迁移。这种状态正是我们希望的，因为进程迁移的频率小就意味着产生的负载小。</w:t>
      </w:r>
      <w:r w:rsid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具体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参考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sched_setaffinity</w:t>
      </w:r>
      <w:r w:rsid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函数</w:t>
      </w:r>
      <w:r w:rsid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AD0899" w:rsidRDefault="00AD0899" w:rsidP="00AD0899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AD0899" w:rsidRDefault="009A3237" w:rsidP="009A3237">
      <w:pPr>
        <w:pStyle w:val="3"/>
        <w:numPr>
          <w:ilvl w:val="2"/>
          <w:numId w:val="7"/>
        </w:numPr>
        <w:jc w:val="left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315982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进程异常如何</w:t>
      </w:r>
      <w:r w:rsidR="00315982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减少对业务的影响</w:t>
      </w:r>
      <w:r w:rsidR="00315982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？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</w:t>
      </w:r>
    </w:p>
    <w:p w:rsidR="00315982" w:rsidRDefault="00315982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实际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线上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环境中，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经常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出现这样的情况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某个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多线程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服务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跑几个月后，因为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未知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原因进程挂了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，最终造成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整个服务都会不可用。</w:t>
      </w:r>
    </w:p>
    <w:p w:rsidR="00315982" w:rsidRDefault="00315982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lastRenderedPageBreak/>
        <w:t>这时候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master+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多进程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模型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就体现了它的优势，如果代码有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隐藏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并且不容易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触发的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某个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时候如果某个请求触发了这个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，则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这个请求的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进程会段错误退出。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但是其他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不会收到任何的影响，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也就是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说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一个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改造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后的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起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20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个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进程，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某个时候一个隐藏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被某个请求触发，则只有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该请求的进程段错误异常，其他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19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个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进程不会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受到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任何影响，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该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隐藏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触发后影响面仅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为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5%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。如果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是多线程模型，则影响面会是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100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%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47546D" w:rsidRDefault="0047546D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某个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挂了，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父进程会感知到这个信号，然后重新拉起一个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，实现瞬间无感知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拉起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恢复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以下为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模拟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触发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异常段错误流程：</w:t>
      </w:r>
    </w:p>
    <w:p w:rsidR="00D51B40" w:rsidRPr="00D51B40" w:rsidRDefault="00D51B40" w:rsidP="00D51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1B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21195" cy="4746625"/>
            <wp:effectExtent l="0" t="0" r="8255" b="0"/>
            <wp:docPr id="3" name="图片 3" descr="C:\Users\Administrator\AppData\Roaming\Tencent\Users\3058078489\QQ\WinTemp\RichOle\_P)R)U]FM2~V@LP1RL7VG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058078489\QQ\WinTemp\RichOle\_P)R)U]FM2~V@LP1RL7VG{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6D" w:rsidRPr="0047546D" w:rsidRDefault="0047546D" w:rsidP="004754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546D" w:rsidRDefault="0047546D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上图所示，杀掉</w:t>
      </w:r>
      <w:r w:rsidR="00D51B40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31420 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进程后，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进程会立马在拉起一个</w:t>
      </w:r>
      <w:r w:rsidR="00D51B40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31451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工作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进程，实现了快速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恢复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A8652F" w:rsidRDefault="00A8652F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异常，自动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拉起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功能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源码，可以参考如下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demo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：</w:t>
      </w:r>
    </w:p>
    <w:p w:rsidR="00A8652F" w:rsidRPr="00A8652F" w:rsidRDefault="00A8652F" w:rsidP="00A8652F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A8652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https://github.com/y123456yz/reading-code-of-nginx-1.9.2/blob/master/nginx-1.9.2/src/demo.c</w:t>
      </w:r>
    </w:p>
    <w:p w:rsidR="007219AE" w:rsidRDefault="007219AE" w:rsidP="00930319">
      <w:pPr>
        <w:pStyle w:val="1"/>
        <w:numPr>
          <w:ilvl w:val="0"/>
          <w:numId w:val="7"/>
        </w:numPr>
        <w:rPr>
          <w:rFonts w:cs="Arial"/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8F8F8"/>
        </w:rPr>
        <w:lastRenderedPageBreak/>
        <w:t>网络</w:t>
      </w:r>
      <w:r w:rsidRPr="000C1E1C">
        <w:rPr>
          <w:rFonts w:cs="Arial"/>
          <w:color w:val="333333"/>
          <w:shd w:val="clear" w:color="auto" w:fill="FFFFFF"/>
        </w:rPr>
        <w:t>优化</w:t>
      </w:r>
    </w:p>
    <w:p w:rsidR="007219AE" w:rsidRDefault="00C25603" w:rsidP="00930319">
      <w:pPr>
        <w:pStyle w:val="20"/>
        <w:numPr>
          <w:ilvl w:val="1"/>
          <w:numId w:val="7"/>
        </w:numPr>
        <w:ind w:right="0"/>
        <w:jc w:val="left"/>
        <w:rPr>
          <w:shd w:val="clear" w:color="auto" w:fill="F8F8F8"/>
        </w:rPr>
      </w:pPr>
      <w:r>
        <w:rPr>
          <w:rFonts w:hint="eastAsia"/>
          <w:shd w:val="clear" w:color="auto" w:fill="F8F8F8"/>
        </w:rPr>
        <w:t>网卡多队列</w:t>
      </w:r>
    </w:p>
    <w:p w:rsidR="007219AE" w:rsidRPr="00236B25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实际上线后，发现软中断过高，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几乎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大部分都集中在</w:t>
      </w:r>
      <w:r w:rsidR="00236B25"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一个</w:t>
      </w:r>
      <w:r w:rsidR="00236B25"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或者几个</w:t>
      </w:r>
      <w:r w:rsidR="00236B25"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="00236B25"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上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严重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影响客户端连接和数据转发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qps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上不去，时延抖动厉害。</w:t>
      </w:r>
    </w:p>
    <w:p w:rsidR="00236B25" w:rsidRPr="00236B25" w:rsidRDefault="00236B25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RSS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（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Receive Side Scaling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）是网卡的硬件特性，实现了多队列，可以将不同的流分发到不同的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上。支持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RSS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的网卡，通过多队列技术，每个队列对应一个中断号，通过对每个中断的绑定，可以实现网卡中断在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多核上的分配</w:t>
      </w:r>
      <w:r w:rsid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最终达到负载均衡的作用。</w:t>
      </w:r>
    </w:p>
    <w:p w:rsidR="007219AE" w:rsidRPr="00212355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930319">
      <w:pPr>
        <w:pStyle w:val="20"/>
        <w:numPr>
          <w:ilvl w:val="1"/>
          <w:numId w:val="7"/>
        </w:numPr>
        <w:ind w:right="0"/>
        <w:jc w:val="left"/>
        <w:rPr>
          <w:shd w:val="clear" w:color="auto" w:fill="F8F8F8"/>
        </w:rPr>
      </w:pPr>
      <w:r>
        <w:rPr>
          <w:rFonts w:hint="eastAsia"/>
          <w:shd w:val="clear" w:color="auto" w:fill="F8F8F8"/>
        </w:rPr>
        <w:t>可怕</w:t>
      </w:r>
      <w:r>
        <w:rPr>
          <w:shd w:val="clear" w:color="auto" w:fill="F8F8F8"/>
        </w:rPr>
        <w:t>的</w:t>
      </w:r>
      <w:r>
        <w:rPr>
          <w:rFonts w:hint="eastAsia"/>
          <w:shd w:val="clear" w:color="auto" w:fill="F8F8F8"/>
        </w:rPr>
        <w:t>40</w:t>
      </w:r>
      <w:r>
        <w:rPr>
          <w:shd w:val="clear" w:color="auto" w:fill="F8F8F8"/>
        </w:rPr>
        <w:t>ms</w:t>
      </w:r>
    </w:p>
    <w:p w:rsidR="007219AE" w:rsidRPr="007760FE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原生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在线上跑得过程中，发现时延波动很大，抓包发现其中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部分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数据包应答出现了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40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ms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左右的时延，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拉高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了整体时延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抓包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如下：</w:t>
      </w:r>
    </w:p>
    <w:p w:rsidR="007219AE" w:rsidRDefault="007219AE" w:rsidP="007219AE">
      <w:pPr>
        <w:pStyle w:val="2"/>
      </w:pPr>
      <w:r>
        <w:rPr>
          <w:rFonts w:hint="eastAsia"/>
          <w:noProof/>
        </w:rPr>
        <w:drawing>
          <wp:inline distT="0" distB="0" distL="0" distR="0" wp14:anchorId="4AA07F80" wp14:editId="0A483F46">
            <wp:extent cx="5271770" cy="27749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0FE" w:rsidRDefault="007760FE" w:rsidP="007219AE">
      <w:pPr>
        <w:pStyle w:val="2"/>
      </w:pPr>
    </w:p>
    <w:p w:rsidR="007219AE" w:rsidRPr="007760FE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解决办法如下：在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recv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系统调用后，调用一次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setsockopt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函数，设置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TCP_QUICKACK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。代码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修改如下：</w:t>
      </w:r>
    </w:p>
    <w:p w:rsidR="007219AE" w:rsidRPr="003519D1" w:rsidRDefault="007219AE" w:rsidP="007219AE">
      <w:pPr>
        <w:pStyle w:val="2"/>
      </w:pPr>
      <w:r>
        <w:rPr>
          <w:noProof/>
        </w:rPr>
        <w:drawing>
          <wp:inline distT="0" distB="0" distL="0" distR="0" wp14:anchorId="10B017E1" wp14:editId="4E90D619">
            <wp:extent cx="5161660" cy="38715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020" cy="3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EF" w:rsidRPr="00DB02CF" w:rsidRDefault="00A12FEF" w:rsidP="00820D9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A12FEF" w:rsidRDefault="00A12FEF" w:rsidP="00A12FEF">
      <w:pPr>
        <w:pStyle w:val="1"/>
        <w:numPr>
          <w:ilvl w:val="0"/>
          <w:numId w:val="7"/>
        </w:numPr>
      </w:pPr>
      <w:r>
        <w:t>T</w:t>
      </w:r>
      <w:r>
        <w:rPr>
          <w:rFonts w:hint="eastAsia"/>
        </w:rPr>
        <w:t>wemproxy</w:t>
      </w:r>
      <w:r>
        <w:rPr>
          <w:rFonts w:hint="eastAsia"/>
        </w:rPr>
        <w:t>改造</w:t>
      </w:r>
      <w:r>
        <w:t>前后</w:t>
      </w:r>
      <w:r>
        <w:rPr>
          <w:rFonts w:hint="eastAsia"/>
        </w:rPr>
        <w:t>性能对比</w:t>
      </w:r>
      <w:r>
        <w:rPr>
          <w:rFonts w:hint="eastAsia"/>
        </w:rPr>
        <w:t>(</w:t>
      </w:r>
      <w:r>
        <w:rPr>
          <w:rFonts w:hint="eastAsia"/>
        </w:rPr>
        <w:t>时延</w:t>
      </w:r>
      <w:r>
        <w:t>、</w:t>
      </w:r>
      <w:r>
        <w:rPr>
          <w:rFonts w:hint="eastAsia"/>
        </w:rPr>
        <w:t>qps</w:t>
      </w:r>
      <w:r>
        <w:rPr>
          <w:rFonts w:hint="eastAsia"/>
        </w:rPr>
        <w:t>对比</w:t>
      </w:r>
      <w:r>
        <w:rPr>
          <w:rFonts w:hint="eastAsia"/>
        </w:rPr>
        <w:t>)</w:t>
      </w:r>
    </w:p>
    <w:p w:rsidR="00A12FEF" w:rsidRDefault="00A12FEF" w:rsidP="00A12FEF">
      <w:pPr>
        <w:pStyle w:val="20"/>
        <w:numPr>
          <w:ilvl w:val="1"/>
          <w:numId w:val="9"/>
        </w:numPr>
        <w:ind w:right="0"/>
        <w:jc w:val="left"/>
      </w:pPr>
      <w:r>
        <w:rPr>
          <w:rFonts w:hint="eastAsia"/>
        </w:rPr>
        <w:t>线上</w:t>
      </w:r>
      <w:r>
        <w:t>真实流量</w:t>
      </w:r>
      <w:r>
        <w:rPr>
          <w:rFonts w:hint="eastAsia"/>
        </w:rPr>
        <w:t>时延</w:t>
      </w:r>
      <w:r>
        <w:t>对比</w:t>
      </w:r>
    </w:p>
    <w:p w:rsidR="00A12FEF" w:rsidRDefault="00DB02CF" w:rsidP="00CB2B5B">
      <w:pPr>
        <w:pStyle w:val="2"/>
        <w:numPr>
          <w:ilvl w:val="2"/>
          <w:numId w:val="9"/>
        </w:numPr>
        <w:ind w:firstLineChars="0"/>
      </w:pPr>
      <w:r>
        <w:t>改造前</w:t>
      </w:r>
      <w:r w:rsidR="00CB2B5B">
        <w:rPr>
          <w:rFonts w:hint="eastAsia"/>
        </w:rPr>
        <w:t>线上</w:t>
      </w:r>
      <w:r w:rsidR="00CB2B5B">
        <w:t>twemproxy</w:t>
      </w:r>
      <w:r w:rsidR="00CB2B5B">
        <w:rPr>
          <w:rFonts w:hint="eastAsia"/>
        </w:rPr>
        <w:t>集群</w:t>
      </w:r>
      <w:r w:rsidR="00CB2B5B">
        <w:t>时延</w:t>
      </w:r>
    </w:p>
    <w:p w:rsidR="00974877" w:rsidRPr="00DB02CF" w:rsidRDefault="00974877" w:rsidP="00DB02C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线上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集群</w:t>
      </w:r>
      <w:r w:rsid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完全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采用开源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做</w:t>
      </w:r>
      <w:r w:rsid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代理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架构如下：</w:t>
      </w:r>
    </w:p>
    <w:p w:rsidR="00CB2B5B" w:rsidRDefault="00CB2B5B" w:rsidP="00CB2B5B">
      <w:pPr>
        <w:pStyle w:val="2"/>
        <w:ind w:firstLineChars="0" w:firstLine="0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1886447</wp:posOffset>
                </wp:positionH>
                <wp:positionV relativeFrom="paragraph">
                  <wp:posOffset>2154803</wp:posOffset>
                </wp:positionV>
                <wp:extent cx="1280160" cy="294199"/>
                <wp:effectExtent l="0" t="0" r="15240" b="1079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941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2B5B" w:rsidRPr="00DC7628" w:rsidRDefault="00CB2B5B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原生twemproxy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148.55pt;margin-top:169.65pt;width:100.8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" fillcolor="white [3201]" strokeweight=".5pt">
                <v:textbox>
                  <w:txbxContent>
                    <w:p w:rsidR="00CB2B5B" w:rsidRPr="00DC7628" w:rsidRDefault="00CB2B5B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原生twemproxy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1822837</wp:posOffset>
                </wp:positionH>
                <wp:positionV relativeFrom="paragraph">
                  <wp:posOffset>294198</wp:posOffset>
                </wp:positionV>
                <wp:extent cx="1176240" cy="270345"/>
                <wp:effectExtent l="0" t="0" r="24130" b="1587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240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2B5B" w:rsidRPr="00DC7628" w:rsidRDefault="00CB2B5B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原生twemproxy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4" o:spid="_x0000_s1027" type="#_x0000_t202" style="position:absolute;left:0;text-align:left;margin-left:143.55pt;margin-top:23.15pt;width:92.6pt;height:2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" fillcolor="white [3201]" strokeweight=".5pt">
                <v:textbox>
                  <w:txbxContent>
                    <w:p w:rsidR="00CB2B5B" w:rsidRPr="00DC7628" w:rsidRDefault="00CB2B5B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原生twemproxy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E49D3" wp14:editId="5BE30D99">
            <wp:extent cx="5274310" cy="2386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77" w:rsidRPr="00DB02CF" w:rsidRDefault="00974877" w:rsidP="00DB02C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未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改造前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集群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qps=</w:t>
      </w:r>
      <w:r w:rsidR="00F27BB0"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5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000</w:t>
      </w:r>
      <w:r w:rsidR="00F27BB0"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~6000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，长连接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，客户端时延分布如下图所示：</w:t>
      </w:r>
    </w:p>
    <w:p w:rsidR="00F27BB0" w:rsidRDefault="00F27BB0" w:rsidP="00F27BB0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400CE5EA" wp14:editId="49DD1E78">
            <wp:extent cx="5274310" cy="12744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77" w:rsidRDefault="00F27BB0" w:rsidP="00F27BB0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009F8F36" wp14:editId="0445BACD">
            <wp:extent cx="5274310" cy="1226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B0" w:rsidRPr="00DB02CF" w:rsidRDefault="00F27BB0" w:rsidP="00DB02C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机器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上使用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cprstat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监控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到的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网卡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时延如下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DB02CF" w:rsidRPr="00DB02CF" w:rsidRDefault="00DB02CF" w:rsidP="00DB02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2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5385" cy="4707255"/>
            <wp:effectExtent l="0" t="0" r="5715" b="0"/>
            <wp:docPr id="18" name="图片 18" descr="C:\Users\Administrator\AppData\Roaming\Tencent\Users\3058078489\QQ\WinTemp\RichOle\H0IZE12WZL``J@%VD)KI`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Tencent\Users\3058078489\QQ\WinTemp\RichOle\H0IZE12WZL``J@%VD)KI`T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BB0" w:rsidRDefault="00DB02CF" w:rsidP="00DB02C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从上面</w:t>
      </w:r>
      <w:r>
        <w:rPr>
          <w:rFonts w:ascii="宋体" w:eastAsia="宋体" w:hAnsi="宋体" w:cs="宋体"/>
          <w:kern w:val="0"/>
          <w:sz w:val="24"/>
          <w:szCs w:val="24"/>
        </w:rPr>
        <w:t>两个图可以看出，采用原生</w:t>
      </w:r>
      <w:r>
        <w:rPr>
          <w:rFonts w:ascii="宋体" w:eastAsia="宋体" w:hAnsi="宋体" w:cs="宋体" w:hint="eastAsia"/>
          <w:kern w:val="0"/>
          <w:sz w:val="24"/>
          <w:szCs w:val="24"/>
        </w:rPr>
        <w:t>twemproxy,时延</w:t>
      </w:r>
      <w:r>
        <w:rPr>
          <w:rFonts w:ascii="宋体" w:eastAsia="宋体" w:hAnsi="宋体" w:cs="宋体"/>
          <w:kern w:val="0"/>
          <w:sz w:val="24"/>
          <w:szCs w:val="24"/>
        </w:rPr>
        <w:t>抖动厉害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B02CF" w:rsidRPr="00F27BB0" w:rsidRDefault="00DB02CF" w:rsidP="00DB02C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7BB0" w:rsidRDefault="00DB02CF" w:rsidP="00DB02CF">
      <w:pPr>
        <w:pStyle w:val="2"/>
        <w:numPr>
          <w:ilvl w:val="2"/>
          <w:numId w:val="9"/>
        </w:numPr>
        <w:ind w:firstLineChars="0"/>
      </w:pPr>
      <w:r>
        <w:rPr>
          <w:rFonts w:hint="eastAsia"/>
        </w:rPr>
        <w:t>参照</w:t>
      </w:r>
      <w:r>
        <w:rPr>
          <w:rFonts w:hint="eastAsia"/>
        </w:rPr>
        <w:t>nginx</w:t>
      </w:r>
      <w:r>
        <w:rPr>
          <w:rFonts w:hint="eastAsia"/>
        </w:rPr>
        <w:t>改造</w:t>
      </w:r>
      <w:r>
        <w:t>后的</w:t>
      </w:r>
      <w:r>
        <w:t>twemproxy</w:t>
      </w:r>
      <w:r>
        <w:rPr>
          <w:rFonts w:hint="eastAsia"/>
        </w:rPr>
        <w:t>时延</w:t>
      </w:r>
    </w:p>
    <w:p w:rsidR="00DB02CF" w:rsidRPr="00EB1E27" w:rsidRDefault="00DB02CF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线上</w:t>
      </w:r>
      <w:r w:rsidRPr="00EB1E27">
        <w:rPr>
          <w:rFonts w:ascii="宋体" w:eastAsia="宋体" w:hAnsi="宋体" w:cs="宋体"/>
          <w:kern w:val="0"/>
          <w:sz w:val="24"/>
          <w:szCs w:val="24"/>
        </w:rPr>
        <w:t>集群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一个twemproxy采用</w:t>
      </w:r>
      <w:r w:rsidRPr="00EB1E27">
        <w:rPr>
          <w:rFonts w:ascii="宋体" w:eastAsia="宋体" w:hAnsi="宋体" w:cs="宋体"/>
          <w:kern w:val="0"/>
          <w:sz w:val="24"/>
          <w:szCs w:val="24"/>
        </w:rPr>
        <w:t>官方原生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twemproxy，另一个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为改造后的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twemproxy，</w:t>
      </w:r>
      <w:r w:rsidRPr="00EB1E27">
        <w:rPr>
          <w:rFonts w:ascii="宋体" w:eastAsia="宋体" w:hAnsi="宋体" w:cs="宋体"/>
          <w:kern w:val="0"/>
          <w:sz w:val="24"/>
          <w:szCs w:val="24"/>
        </w:rPr>
        <w:t>其中改造后的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twemproxy配置worker进程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数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为1，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保持和原生开源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twemproxy进程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数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一致</w:t>
      </w:r>
      <w:r w:rsidRPr="00EB1E27">
        <w:rPr>
          <w:rFonts w:ascii="宋体" w:eastAsia="宋体" w:hAnsi="宋体" w:cs="宋体"/>
          <w:kern w:val="0"/>
          <w:sz w:val="24"/>
          <w:szCs w:val="24"/>
        </w:rPr>
        <w:t>，架构如下：</w:t>
      </w:r>
    </w:p>
    <w:p w:rsidR="00DB02CF" w:rsidRPr="00DB02CF" w:rsidRDefault="00EB1E27" w:rsidP="00DB02CF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1700625</wp:posOffset>
                </wp:positionH>
                <wp:positionV relativeFrom="paragraph">
                  <wp:posOffset>2193591</wp:posOffset>
                </wp:positionV>
                <wp:extent cx="1701833" cy="270345"/>
                <wp:effectExtent l="0" t="0" r="12700" b="158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33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1E27" w:rsidRPr="00DC7628" w:rsidRDefault="00EB1E27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多进程</w:t>
                            </w:r>
                            <w:r w:rsidRPr="00DC7628">
                              <w:rPr>
                                <w:b/>
                                <w:i/>
                              </w:rPr>
                              <w:t>改造后</w:t>
                            </w: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2" o:spid="_x0000_s1028" type="#_x0000_t202" style="position:absolute;left:0;text-align:left;margin-left:133.9pt;margin-top:172.7pt;width:134pt;height:21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" fillcolor="white [3201]" strokeweight=".5pt">
                <v:textbox>
                  <w:txbxContent>
                    <w:p w:rsidR="00EB1E27" w:rsidRPr="00DC7628" w:rsidRDefault="00EB1E27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多进程</w:t>
                      </w:r>
                      <w:r w:rsidRPr="00DC7628">
                        <w:rPr>
                          <w:b/>
                          <w:i/>
                        </w:rPr>
                        <w:t>改造后</w:t>
                      </w:r>
                      <w:r w:rsidRPr="00DC7628">
                        <w:rPr>
                          <w:rFonts w:hint="eastAsia"/>
                          <w:b/>
                          <w:i/>
                        </w:rPr>
                        <w:t>twemproxy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1958009</wp:posOffset>
                </wp:positionH>
                <wp:positionV relativeFrom="paragraph">
                  <wp:posOffset>269682</wp:posOffset>
                </wp:positionV>
                <wp:extent cx="1160393" cy="294115"/>
                <wp:effectExtent l="0" t="0" r="20955" b="107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393" cy="294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1E27" w:rsidRPr="00DC7628" w:rsidRDefault="00EB1E27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原生twemproxy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1" o:spid="_x0000_s1029" type="#_x0000_t202" style="position:absolute;left:0;text-align:left;margin-left:154.15pt;margin-top:21.25pt;width:91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" fillcolor="white [3201]" strokeweight=".5pt">
                <v:textbox>
                  <w:txbxContent>
                    <w:p w:rsidR="00EB1E27" w:rsidRPr="00DC7628" w:rsidRDefault="00EB1E27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原生twemproxy</w:t>
                      </w:r>
                    </w:p>
                  </w:txbxContent>
                </v:textbox>
              </v:shape>
            </w:pict>
          </mc:Fallback>
        </mc:AlternateContent>
      </w:r>
      <w:r w:rsidR="00DB02CF">
        <w:rPr>
          <w:noProof/>
        </w:rPr>
        <w:drawing>
          <wp:inline distT="0" distB="0" distL="0" distR="0" wp14:anchorId="6717F84B" wp14:editId="1D9D3B60">
            <wp:extent cx="5274310" cy="2386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CF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替换线上</w:t>
      </w:r>
      <w:r w:rsidRPr="00EB1E27">
        <w:rPr>
          <w:rFonts w:ascii="宋体" w:eastAsia="宋体" w:hAnsi="宋体" w:cs="宋体"/>
          <w:kern w:val="0"/>
          <w:sz w:val="24"/>
          <w:szCs w:val="24"/>
        </w:rPr>
        <w:t>集群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两个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代理中的一个后</w:t>
      </w:r>
      <w:r w:rsidR="008E4044">
        <w:rPr>
          <w:rFonts w:ascii="宋体" w:eastAsia="宋体" w:hAnsi="宋体" w:cs="宋体" w:hint="eastAsia"/>
          <w:kern w:val="0"/>
          <w:sz w:val="24"/>
          <w:szCs w:val="24"/>
        </w:rPr>
        <w:t>(影响50</w:t>
      </w:r>
      <w:r w:rsidR="008E4044">
        <w:rPr>
          <w:rFonts w:ascii="宋体" w:eastAsia="宋体" w:hAnsi="宋体" w:cs="宋体"/>
          <w:kern w:val="0"/>
          <w:sz w:val="24"/>
          <w:szCs w:val="24"/>
        </w:rPr>
        <w:t>%</w:t>
      </w:r>
      <w:r w:rsidR="008E4044">
        <w:rPr>
          <w:rFonts w:ascii="宋体" w:eastAsia="宋体" w:hAnsi="宋体" w:cs="宋体" w:hint="eastAsia"/>
          <w:kern w:val="0"/>
          <w:sz w:val="24"/>
          <w:szCs w:val="24"/>
        </w:rPr>
        <w:t>流量)</w:t>
      </w:r>
      <w:r w:rsidRPr="00EB1E27">
        <w:rPr>
          <w:rFonts w:ascii="宋体" w:eastAsia="宋体" w:hAnsi="宋体" w:cs="宋体"/>
          <w:kern w:val="0"/>
          <w:sz w:val="24"/>
          <w:szCs w:val="24"/>
        </w:rPr>
        <w:t>，</w:t>
      </w:r>
      <w:r w:rsidR="0096417D"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qps=5000~6000</w:t>
      </w:r>
      <w:r w:rsidR="0096417D"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EB1E27">
        <w:rPr>
          <w:rFonts w:ascii="宋体" w:eastAsia="宋体" w:hAnsi="宋体" w:cs="宋体"/>
          <w:kern w:val="0"/>
          <w:sz w:val="24"/>
          <w:szCs w:val="24"/>
        </w:rPr>
        <w:t>客户端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埋点</w:t>
      </w:r>
      <w:r w:rsidRPr="00EB1E27">
        <w:rPr>
          <w:rFonts w:ascii="宋体" w:eastAsia="宋体" w:hAnsi="宋体" w:cs="宋体"/>
          <w:kern w:val="0"/>
          <w:sz w:val="24"/>
          <w:szCs w:val="24"/>
        </w:rPr>
        <w:t>监控时延分布如下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B1E27" w:rsidRDefault="00EB1E27" w:rsidP="00EB1E27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2D146076" wp14:editId="01C561BE">
            <wp:extent cx="5274310" cy="13385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27" w:rsidRDefault="00EB1E27" w:rsidP="00EB1E27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2F4BA346" wp14:editId="03C37C7A">
            <wp:extent cx="5274310" cy="12877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27" w:rsidRDefault="00EB1E27" w:rsidP="00EB1E27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1E22D9D5" wp14:editId="3A0B798D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27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替换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两个proxy中的一个后，使用tcprstat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代理集群上面查看两个代理的时延分布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如下:</w:t>
      </w:r>
    </w:p>
    <w:p w:rsidR="00EB1E27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原生</w:t>
      </w:r>
      <w:r w:rsidRPr="00EB1E27">
        <w:rPr>
          <w:rFonts w:ascii="宋体" w:eastAsia="宋体" w:hAnsi="宋体" w:cs="宋体"/>
          <w:kern w:val="0"/>
          <w:sz w:val="24"/>
          <w:szCs w:val="24"/>
        </w:rPr>
        <w:t>twemproxy节点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机器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上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时延分布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B1E27" w:rsidRPr="00EB1E27" w:rsidRDefault="00EB1E27" w:rsidP="00EB1E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24145" cy="4389120"/>
            <wp:effectExtent l="0" t="0" r="0" b="0"/>
            <wp:docPr id="23" name="图片 23" descr="C:\Users\Administrator\AppData\Roaming\Tencent\Users\3058078489\QQ\WinTemp\RichOle\%V@@FHX{IL`0`I7BD7}3$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3058078489\QQ\WinTemp\RichOle\%V@@FHX{IL`0`I7BD7}3$Z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27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另一个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改造后的twemproxy节点机器上的时延分布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EB1E27" w:rsidRDefault="00EB1E27" w:rsidP="00EB1E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52390" cy="4635500"/>
            <wp:effectExtent l="0" t="0" r="0" b="0"/>
            <wp:docPr id="24" name="图片 24" descr="C:\Users\Administrator\AppData\Roaming\Tencent\Users\3058078489\QQ\WinTemp\RichOle\4MK}J~7F25]6_C2ATOLEU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3058078489\QQ\WinTemp\RichOle\4MK}J~7F25]6_C2ATOLEUA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9A5" w:rsidRPr="00EB1E27" w:rsidRDefault="009F49A5" w:rsidP="00EB1E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1E27" w:rsidRPr="003F6C65" w:rsidRDefault="00EB1E27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总结</w:t>
      </w:r>
      <w:r w:rsidR="009F49A5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3F6C65">
        <w:rPr>
          <w:rFonts w:ascii="宋体" w:eastAsia="宋体" w:hAnsi="宋体" w:cs="宋体"/>
          <w:kern w:val="0"/>
          <w:sz w:val="24"/>
          <w:szCs w:val="24"/>
        </w:rPr>
        <w:t>替换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线上</w:t>
      </w:r>
      <w:r w:rsidRPr="003F6C65">
        <w:rPr>
          <w:rFonts w:ascii="宋体" w:eastAsia="宋体" w:hAnsi="宋体" w:cs="宋体"/>
          <w:kern w:val="0"/>
          <w:sz w:val="24"/>
          <w:szCs w:val="24"/>
        </w:rPr>
        <w:t>两个proxy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中</w:t>
      </w:r>
      <w:r w:rsidRPr="003F6C65">
        <w:rPr>
          <w:rFonts w:ascii="宋体" w:eastAsia="宋体" w:hAnsi="宋体" w:cs="宋体"/>
          <w:kern w:val="0"/>
          <w:sz w:val="24"/>
          <w:szCs w:val="24"/>
        </w:rPr>
        <w:t>的一个后，客户端时间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降低</w:t>
      </w:r>
      <w:r w:rsidRPr="003F6C65">
        <w:rPr>
          <w:rFonts w:ascii="宋体" w:eastAsia="宋体" w:hAnsi="宋体" w:cs="宋体"/>
          <w:kern w:val="0"/>
          <w:sz w:val="24"/>
          <w:szCs w:val="24"/>
        </w:rPr>
        <w:t>了一倍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如果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线上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集群两个代理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都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替换为改造后的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twemproxy，客户端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监控时延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预计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会再降低一倍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总体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时延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降低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3倍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左右。</w:t>
      </w:r>
    </w:p>
    <w:p w:rsid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此外</w:t>
      </w:r>
      <w:r w:rsidRPr="003F6C65">
        <w:rPr>
          <w:rFonts w:ascii="宋体" w:eastAsia="宋体" w:hAnsi="宋体" w:cs="宋体"/>
          <w:kern w:val="0"/>
          <w:sz w:val="24"/>
          <w:szCs w:val="24"/>
        </w:rPr>
        <w:t>，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从</w:t>
      </w:r>
      <w:r w:rsidRPr="003F6C65">
        <w:rPr>
          <w:rFonts w:ascii="宋体" w:eastAsia="宋体" w:hAnsi="宋体" w:cs="宋体"/>
          <w:kern w:val="0"/>
          <w:sz w:val="24"/>
          <w:szCs w:val="24"/>
        </w:rPr>
        <w:t>监控可以看出，改造后的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twemproxy时延</w:t>
      </w:r>
      <w:r w:rsidRPr="003F6C65">
        <w:rPr>
          <w:rFonts w:ascii="宋体" w:eastAsia="宋体" w:hAnsi="宋体" w:cs="宋体"/>
          <w:kern w:val="0"/>
          <w:sz w:val="24"/>
          <w:szCs w:val="24"/>
        </w:rPr>
        <w:t>更加稳定，无任何波动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3F6C65" w:rsidRDefault="003F6C65" w:rsidP="003F6C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6C65" w:rsidRDefault="003F6C65" w:rsidP="003F6C65">
      <w:pPr>
        <w:pStyle w:val="20"/>
        <w:numPr>
          <w:ilvl w:val="1"/>
          <w:numId w:val="9"/>
        </w:numPr>
        <w:ind w:right="0"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参考</w:t>
      </w:r>
      <w:r>
        <w:rPr>
          <w:rFonts w:ascii="宋体" w:hAnsi="宋体" w:cs="宋体"/>
          <w:kern w:val="0"/>
          <w:szCs w:val="24"/>
        </w:rPr>
        <w:t>nginx多进程改造后的</w:t>
      </w:r>
      <w:r w:rsidRPr="003F6C65">
        <w:rPr>
          <w:rFonts w:hint="eastAsia"/>
        </w:rPr>
        <w:t>twemproxy</w:t>
      </w:r>
      <w:r w:rsidR="000876E9">
        <w:rPr>
          <w:rFonts w:hint="eastAsia"/>
        </w:rPr>
        <w:t>线下</w:t>
      </w:r>
      <w:r>
        <w:rPr>
          <w:rFonts w:ascii="宋体" w:hAnsi="宋体" w:cs="宋体" w:hint="eastAsia"/>
          <w:kern w:val="0"/>
          <w:szCs w:val="24"/>
        </w:rPr>
        <w:t>压测</w:t>
      </w:r>
      <w:r>
        <w:rPr>
          <w:rFonts w:ascii="宋体" w:hAnsi="宋体" w:cs="宋体"/>
          <w:kern w:val="0"/>
          <w:szCs w:val="24"/>
        </w:rPr>
        <w:t>结果</w:t>
      </w:r>
      <w:r>
        <w:rPr>
          <w:rFonts w:ascii="宋体" w:hAnsi="宋体" w:cs="宋体" w:hint="eastAsia"/>
          <w:kern w:val="0"/>
          <w:szCs w:val="24"/>
        </w:rPr>
        <w:t>(开启reuseport功能)</w:t>
      </w:r>
    </w:p>
    <w:p w:rsidR="003F6C65" w:rsidRPr="003F6C65" w:rsidRDefault="003F6C65" w:rsidP="003F6C6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监听同一个端口，数据长度100字节，压测结果如下：</w:t>
      </w:r>
    </w:p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F6C65">
        <w:rPr>
          <w:rFonts w:ascii="宋体" w:eastAsia="宋体" w:hAnsi="宋体" w:cs="宋体"/>
          <w:kern w:val="0"/>
          <w:sz w:val="24"/>
          <w:szCs w:val="24"/>
        </w:rPr>
        <w:t>linux内核版本:linux-3.10</w:t>
      </w:r>
    </w:p>
    <w:p w:rsidR="003F6C65" w:rsidRPr="003F6C65" w:rsidRDefault="003F6C65" w:rsidP="003F6C65">
      <w:pPr>
        <w:widowControl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物理机机型： M10(48 cpu)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400"/>
        <w:gridCol w:w="2400"/>
      </w:tblGrid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worker进程数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短链接最大tps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长链接最大tps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3.7万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11.5万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41万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30万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112万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133万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38万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137万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42万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141万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42.5万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146万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46万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152万</w:t>
            </w:r>
          </w:p>
        </w:tc>
      </w:tr>
    </w:tbl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3F6C65" w:rsidRPr="003F6C65" w:rsidRDefault="003F6C65" w:rsidP="003F6C6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多</w:t>
      </w:r>
      <w:r w:rsidRPr="003F6C65">
        <w:rPr>
          <w:rFonts w:ascii="宋体" w:eastAsia="宋体" w:hAnsi="宋体" w:cs="宋体"/>
          <w:kern w:val="0"/>
          <w:sz w:val="24"/>
          <w:szCs w:val="24"/>
        </w:rPr>
        <w:t>进程监听同一个端口，数据长度150字节，压测结果如下：</w:t>
      </w:r>
    </w:p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 linux内核版本:linux-3.10</w:t>
      </w:r>
    </w:p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 物理机机型： TS60 (24 cpu)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400"/>
        <w:gridCol w:w="2400"/>
      </w:tblGrid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worker进程数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短链接最大tps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长链接最大tps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4.8万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13万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43万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48万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17万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56万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19万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62万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20.5万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66万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21.3万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74万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23万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75万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26.5万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89万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28.5万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91万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29.2万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93万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30.5万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95万</w:t>
            </w:r>
          </w:p>
        </w:tc>
      </w:tr>
    </w:tbl>
    <w:p w:rsidR="003F6C65" w:rsidRDefault="003F6C65" w:rsidP="003F6C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6C65" w:rsidRDefault="003F6C65" w:rsidP="003F6C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667AC" w:rsidRDefault="005667AC" w:rsidP="005667AC">
      <w:pPr>
        <w:pStyle w:val="1"/>
        <w:numPr>
          <w:ilvl w:val="0"/>
          <w:numId w:val="7"/>
        </w:numPr>
      </w:pPr>
      <w:r w:rsidRPr="005667AC">
        <w:rPr>
          <w:rFonts w:hint="eastAsia"/>
        </w:rPr>
        <w:lastRenderedPageBreak/>
        <w:t>总结</w:t>
      </w:r>
    </w:p>
    <w:p w:rsidR="005667AC" w:rsidRDefault="005667AC" w:rsidP="005667AC">
      <w:pPr>
        <w:pStyle w:val="20"/>
        <w:numPr>
          <w:ilvl w:val="1"/>
          <w:numId w:val="14"/>
        </w:numPr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多进程、多线程机制选择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</w:t>
      </w:r>
      <w:r>
        <w:rPr>
          <w:rFonts w:ascii="Arial" w:hAnsi="Arial" w:cs="Arial"/>
          <w:color w:val="333333"/>
          <w:sz w:val="21"/>
          <w:szCs w:val="21"/>
        </w:rPr>
        <w:t>选择参照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多进程机制，而不选择多线程实现原因主要有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i) </w:t>
      </w:r>
      <w:r>
        <w:rPr>
          <w:rFonts w:ascii="Arial" w:hAnsi="Arial" w:cs="Arial"/>
          <w:color w:val="333333"/>
          <w:sz w:val="21"/>
          <w:szCs w:val="21"/>
        </w:rPr>
        <w:t>多进程机</w:t>
      </w:r>
      <w:r w:rsidR="006C6E49">
        <w:rPr>
          <w:rFonts w:ascii="Arial" w:hAnsi="Arial" w:cs="Arial"/>
          <w:color w:val="333333"/>
          <w:sz w:val="21"/>
          <w:szCs w:val="21"/>
        </w:rPr>
        <w:t>制无锁操作</w:t>
      </w:r>
      <w:r w:rsidR="006C6E49">
        <w:rPr>
          <w:rFonts w:ascii="Arial" w:hAnsi="Arial" w:cs="Arial" w:hint="eastAsia"/>
          <w:color w:val="333333"/>
          <w:sz w:val="21"/>
          <w:szCs w:val="21"/>
        </w:rPr>
        <w:t>，</w:t>
      </w:r>
      <w:r w:rsidR="006C6E49">
        <w:rPr>
          <w:rFonts w:ascii="Arial" w:hAnsi="Arial" w:cs="Arial"/>
          <w:color w:val="333333"/>
          <w:sz w:val="21"/>
          <w:szCs w:val="21"/>
        </w:rPr>
        <w:t>实现更容易</w:t>
      </w:r>
    </w:p>
    <w:p w:rsidR="006C6E49" w:rsidRDefault="006C6E49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ii</w:t>
      </w:r>
      <w:r>
        <w:rPr>
          <w:rFonts w:ascii="Arial" w:hAnsi="Arial" w:cs="Arial"/>
          <w:color w:val="333333"/>
          <w:sz w:val="21"/>
          <w:szCs w:val="21"/>
        </w:rPr>
        <w:t xml:space="preserve">) </w:t>
      </w:r>
      <w:r>
        <w:rPr>
          <w:rFonts w:ascii="Arial" w:hAnsi="Arial" w:cs="Arial" w:hint="eastAsia"/>
          <w:color w:val="333333"/>
          <w:sz w:val="21"/>
          <w:szCs w:val="21"/>
        </w:rPr>
        <w:t>多进程的</w:t>
      </w:r>
      <w:r>
        <w:rPr>
          <w:rFonts w:ascii="Arial" w:hAnsi="Arial" w:cs="Arial"/>
          <w:color w:val="333333"/>
          <w:sz w:val="21"/>
          <w:szCs w:val="21"/>
        </w:rPr>
        <w:t>代理，整个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</w:t>
      </w:r>
      <w:r>
        <w:rPr>
          <w:rFonts w:ascii="Arial" w:hAnsi="Arial" w:cs="Arial" w:hint="eastAsia"/>
          <w:color w:val="333333"/>
          <w:sz w:val="21"/>
          <w:szCs w:val="21"/>
        </w:rPr>
        <w:t>无任何锁</w:t>
      </w:r>
      <w:r>
        <w:rPr>
          <w:rFonts w:ascii="Arial" w:hAnsi="Arial" w:cs="Arial"/>
          <w:color w:val="333333"/>
          <w:sz w:val="21"/>
          <w:szCs w:val="21"/>
        </w:rPr>
        <w:t>操作，</w:t>
      </w:r>
      <w:r>
        <w:rPr>
          <w:rFonts w:ascii="Arial" w:hAnsi="Arial" w:cs="Arial" w:hint="eastAsia"/>
          <w:color w:val="333333"/>
          <w:sz w:val="21"/>
          <w:szCs w:val="21"/>
        </w:rPr>
        <w:t>性能</w:t>
      </w:r>
      <w:r>
        <w:rPr>
          <w:rFonts w:ascii="Arial" w:hAnsi="Arial" w:cs="Arial"/>
          <w:color w:val="333333"/>
          <w:sz w:val="21"/>
          <w:szCs w:val="21"/>
        </w:rPr>
        <w:t>更好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ii) </w:t>
      </w:r>
      <w:r>
        <w:rPr>
          <w:rFonts w:ascii="Arial" w:hAnsi="Arial" w:cs="Arial"/>
          <w:color w:val="333333"/>
          <w:sz w:val="21"/>
          <w:szCs w:val="21"/>
        </w:rPr>
        <w:t>如果是多线程方式，如果代码出现</w:t>
      </w:r>
      <w:r>
        <w:rPr>
          <w:rFonts w:ascii="Arial" w:hAnsi="Arial" w:cs="Arial"/>
          <w:color w:val="333333"/>
          <w:sz w:val="21"/>
          <w:szCs w:val="21"/>
        </w:rPr>
        <w:t>bug</w:t>
      </w:r>
      <w:r>
        <w:rPr>
          <w:rFonts w:ascii="Arial" w:hAnsi="Arial" w:cs="Arial"/>
          <w:color w:val="333333"/>
          <w:sz w:val="21"/>
          <w:szCs w:val="21"/>
        </w:rPr>
        <w:t>段错误，则整个进程挂掉，整个服务不可用。而如果是多进程方式，因为</w:t>
      </w:r>
      <w:r>
        <w:rPr>
          <w:rFonts w:ascii="Arial" w:hAnsi="Arial" w:cs="Arial"/>
          <w:color w:val="333333"/>
          <w:sz w:val="21"/>
          <w:szCs w:val="21"/>
        </w:rPr>
        <w:t>bug</w:t>
      </w:r>
      <w:r>
        <w:rPr>
          <w:rFonts w:ascii="Arial" w:hAnsi="Arial" w:cs="Arial"/>
          <w:color w:val="333333"/>
          <w:sz w:val="21"/>
          <w:szCs w:val="21"/>
        </w:rPr>
        <w:t>触发某个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进程段错误异常，其他工作进程不会受到如何影响，</w:t>
      </w:r>
      <w:r>
        <w:rPr>
          <w:rFonts w:ascii="Arial" w:hAnsi="Arial" w:cs="Arial"/>
          <w:color w:val="333333"/>
          <w:sz w:val="21"/>
          <w:szCs w:val="21"/>
        </w:rPr>
        <w:t>20</w:t>
      </w:r>
      <w:r>
        <w:rPr>
          <w:rFonts w:ascii="Arial" w:hAnsi="Arial" w:cs="Arial"/>
          <w:color w:val="333333"/>
          <w:sz w:val="21"/>
          <w:szCs w:val="21"/>
        </w:rPr>
        <w:t>个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进程，如果触发异常，同一时刻只有有</w:t>
      </w:r>
      <w:r>
        <w:rPr>
          <w:rFonts w:ascii="Arial" w:hAnsi="Arial" w:cs="Arial"/>
          <w:color w:val="333333"/>
          <w:sz w:val="21"/>
          <w:szCs w:val="21"/>
        </w:rPr>
        <w:t>1/20</w:t>
      </w:r>
      <w:r>
        <w:rPr>
          <w:rFonts w:ascii="Arial" w:hAnsi="Arial" w:cs="Arial"/>
          <w:color w:val="333333"/>
          <w:sz w:val="21"/>
          <w:szCs w:val="21"/>
        </w:rPr>
        <w:t>的流量受到影响。而如果是多线程模式，则</w:t>
      </w:r>
      <w:r>
        <w:rPr>
          <w:rFonts w:ascii="Arial" w:hAnsi="Arial" w:cs="Arial"/>
          <w:color w:val="333333"/>
          <w:sz w:val="21"/>
          <w:szCs w:val="21"/>
        </w:rPr>
        <w:t>100%</w:t>
      </w:r>
      <w:r>
        <w:rPr>
          <w:rFonts w:ascii="Arial" w:hAnsi="Arial" w:cs="Arial"/>
          <w:color w:val="333333"/>
          <w:sz w:val="21"/>
          <w:szCs w:val="21"/>
        </w:rPr>
        <w:t>的流量会受到影响。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iii) worker</w:t>
      </w:r>
      <w:r>
        <w:rPr>
          <w:rFonts w:ascii="Arial" w:hAnsi="Arial" w:cs="Arial"/>
          <w:color w:val="333333"/>
          <w:sz w:val="21"/>
          <w:szCs w:val="21"/>
        </w:rPr>
        <w:t>进程异常退出后，</w:t>
      </w:r>
      <w:r>
        <w:rPr>
          <w:rFonts w:ascii="Arial" w:hAnsi="Arial" w:cs="Arial"/>
          <w:color w:val="333333"/>
          <w:sz w:val="21"/>
          <w:szCs w:val="21"/>
        </w:rPr>
        <w:t>master</w:t>
      </w:r>
      <w:r>
        <w:rPr>
          <w:rFonts w:ascii="Arial" w:hAnsi="Arial" w:cs="Arial"/>
          <w:color w:val="333333"/>
          <w:sz w:val="21"/>
          <w:szCs w:val="21"/>
        </w:rPr>
        <w:t>进程立马感知拉起一个新进程提供服务，可靠性更高。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iiii)  </w:t>
      </w:r>
      <w:r>
        <w:rPr>
          <w:rFonts w:ascii="Arial" w:hAnsi="Arial" w:cs="Arial"/>
          <w:color w:val="333333"/>
          <w:sz w:val="21"/>
          <w:szCs w:val="21"/>
        </w:rPr>
        <w:t>配置热加载、程序热升级功能实现更加容易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5667AC" w:rsidRDefault="005667AC" w:rsidP="005667AC">
      <w:pPr>
        <w:pStyle w:val="20"/>
        <w:numPr>
          <w:ilvl w:val="1"/>
          <w:numId w:val="14"/>
        </w:numPr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参照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改造后的</w:t>
      </w:r>
      <w:r>
        <w:rPr>
          <w:rFonts w:ascii="Arial" w:hAnsi="Arial" w:cs="Arial" w:hint="eastAsia"/>
          <w:color w:val="333333"/>
          <w:sz w:val="21"/>
          <w:szCs w:val="21"/>
        </w:rPr>
        <w:t>twemproxy</w:t>
      </w:r>
      <w:r>
        <w:rPr>
          <w:rFonts w:ascii="Arial" w:hAnsi="Arial" w:cs="Arial" w:hint="eastAsia"/>
          <w:color w:val="333333"/>
          <w:sz w:val="21"/>
          <w:szCs w:val="21"/>
        </w:rPr>
        <w:t>特性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支持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几乎所有的优秀特性，同时也根据自己实际情况新增加了自</w:t>
      </w:r>
      <w:r>
        <w:rPr>
          <w:rFonts w:ascii="Arial" w:hAnsi="Arial" w:cs="Arial" w:hint="eastAsia"/>
          <w:color w:val="333333"/>
          <w:sz w:val="21"/>
          <w:szCs w:val="21"/>
        </w:rPr>
        <w:t>有</w:t>
      </w:r>
      <w:r>
        <w:rPr>
          <w:rFonts w:ascii="Arial" w:hAnsi="Arial" w:cs="Arial"/>
          <w:color w:val="333333"/>
          <w:sz w:val="21"/>
          <w:szCs w:val="21"/>
        </w:rPr>
        <w:t>特性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i)  master+</w:t>
      </w:r>
      <w:r>
        <w:rPr>
          <w:rFonts w:ascii="Arial" w:hAnsi="Arial" w:cs="Arial"/>
          <w:color w:val="333333"/>
          <w:sz w:val="21"/>
          <w:szCs w:val="21"/>
        </w:rPr>
        <w:t>多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进程机制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ii) </w:t>
      </w:r>
      <w:r>
        <w:rPr>
          <w:rFonts w:ascii="Arial" w:hAnsi="Arial" w:cs="Arial"/>
          <w:color w:val="333333"/>
          <w:sz w:val="21"/>
          <w:szCs w:val="21"/>
        </w:rPr>
        <w:t>适配所有</w:t>
      </w:r>
      <w:r>
        <w:rPr>
          <w:rFonts w:ascii="Arial" w:hAnsi="Arial" w:cs="Arial"/>
          <w:color w:val="333333"/>
          <w:sz w:val="21"/>
          <w:szCs w:val="21"/>
        </w:rPr>
        <w:t>linux</w:t>
      </w:r>
      <w:r>
        <w:rPr>
          <w:rFonts w:ascii="Arial" w:hAnsi="Arial" w:cs="Arial"/>
          <w:color w:val="333333"/>
          <w:sz w:val="21"/>
          <w:szCs w:val="21"/>
        </w:rPr>
        <w:t>内核版本，内核低版本惊群问题避免支持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iii) quic_ack</w:t>
      </w:r>
      <w:r>
        <w:rPr>
          <w:rFonts w:ascii="Arial" w:hAnsi="Arial" w:cs="Arial"/>
          <w:color w:val="333333"/>
          <w:sz w:val="21"/>
          <w:szCs w:val="21"/>
        </w:rPr>
        <w:t>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iiii) reuser_port</w:t>
      </w:r>
      <w:r>
        <w:rPr>
          <w:rFonts w:ascii="Arial" w:hAnsi="Arial" w:cs="Arial"/>
          <w:color w:val="333333"/>
          <w:sz w:val="21"/>
          <w:szCs w:val="21"/>
        </w:rPr>
        <w:t>适配支持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iiii) worker</w:t>
      </w:r>
      <w:r>
        <w:rPr>
          <w:rFonts w:ascii="Arial" w:hAnsi="Arial" w:cs="Arial"/>
          <w:color w:val="333333"/>
          <w:sz w:val="21"/>
          <w:szCs w:val="21"/>
        </w:rPr>
        <w:t>进程异常，</w:t>
      </w:r>
      <w:r>
        <w:rPr>
          <w:rFonts w:ascii="Arial" w:hAnsi="Arial" w:cs="Arial"/>
          <w:color w:val="333333"/>
          <w:sz w:val="21"/>
          <w:szCs w:val="21"/>
        </w:rPr>
        <w:t>master</w:t>
      </w:r>
      <w:r>
        <w:rPr>
          <w:rFonts w:ascii="Arial" w:hAnsi="Arial" w:cs="Arial"/>
          <w:color w:val="333333"/>
          <w:sz w:val="21"/>
          <w:szCs w:val="21"/>
        </w:rPr>
        <w:t>进程自动拉起功能支持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iiiiii) 90%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95%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98%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100%</w:t>
      </w:r>
      <w:r>
        <w:rPr>
          <w:rFonts w:ascii="Arial" w:hAnsi="Arial" w:cs="Arial"/>
          <w:color w:val="333333"/>
          <w:sz w:val="21"/>
          <w:szCs w:val="21"/>
        </w:rPr>
        <w:t>平均时延统计功能支持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iiiiiii) memcache</w:t>
      </w:r>
      <w:r>
        <w:rPr>
          <w:rFonts w:ascii="Arial" w:hAnsi="Arial" w:cs="Arial"/>
          <w:color w:val="333333"/>
          <w:sz w:val="21"/>
          <w:szCs w:val="21"/>
        </w:rPr>
        <w:t>单机版、集群版支持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iiiiiiii) redis</w:t>
      </w:r>
      <w:r>
        <w:rPr>
          <w:rFonts w:ascii="Arial" w:hAnsi="Arial" w:cs="Arial"/>
          <w:color w:val="333333"/>
          <w:sz w:val="21"/>
          <w:szCs w:val="21"/>
        </w:rPr>
        <w:t>单机版、集群版支持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iiiiiiiii) redis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memcache</w:t>
      </w:r>
      <w:r>
        <w:rPr>
          <w:rFonts w:ascii="Arial" w:hAnsi="Arial" w:cs="Arial"/>
          <w:color w:val="333333"/>
          <w:sz w:val="21"/>
          <w:szCs w:val="21"/>
        </w:rPr>
        <w:t>集群在线扩容、缩容、数据迁移支持，扩缩容、数据迁移过程对业务无任何影响。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iiiiiiiiii) </w:t>
      </w:r>
      <w:r>
        <w:rPr>
          <w:rFonts w:ascii="Arial" w:hAnsi="Arial" w:cs="Arial"/>
          <w:color w:val="333333"/>
          <w:sz w:val="21"/>
          <w:szCs w:val="21"/>
        </w:rPr>
        <w:t>多租户支持，一个代理可以接多个</w:t>
      </w:r>
      <w:r>
        <w:rPr>
          <w:rFonts w:ascii="Arial" w:hAnsi="Arial" w:cs="Arial"/>
          <w:color w:val="333333"/>
          <w:sz w:val="21"/>
          <w:szCs w:val="21"/>
        </w:rPr>
        <w:t>memcache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redis</w:t>
      </w:r>
      <w:r>
        <w:rPr>
          <w:rFonts w:ascii="Arial" w:hAnsi="Arial" w:cs="Arial"/>
          <w:color w:val="333333"/>
          <w:sz w:val="21"/>
          <w:szCs w:val="21"/>
        </w:rPr>
        <w:t>集群，并支持混部。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iiiiiiiiiii) mget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gets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sets</w:t>
      </w:r>
      <w:r>
        <w:rPr>
          <w:rFonts w:ascii="Arial" w:hAnsi="Arial" w:cs="Arial"/>
          <w:color w:val="333333"/>
          <w:sz w:val="21"/>
          <w:szCs w:val="21"/>
        </w:rPr>
        <w:t>等批量处理命令优化处理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iiiiiiiiiiii) </w:t>
      </w:r>
      <w:r>
        <w:rPr>
          <w:rFonts w:ascii="Arial" w:hAnsi="Arial" w:cs="Arial"/>
          <w:color w:val="333333"/>
          <w:sz w:val="21"/>
          <w:szCs w:val="21"/>
        </w:rPr>
        <w:t>慢响应日志记录功能支持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iiiiiiiiiiiii) </w:t>
      </w:r>
      <w:r>
        <w:rPr>
          <w:rFonts w:ascii="Arial" w:hAnsi="Arial" w:cs="Arial"/>
          <w:color w:val="333333"/>
          <w:sz w:val="21"/>
          <w:szCs w:val="21"/>
        </w:rPr>
        <w:t>内存参数实时修改支持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iiiiiiiiiiiiii) </w:t>
      </w:r>
      <w:r>
        <w:rPr>
          <w:rFonts w:ascii="Arial" w:hAnsi="Arial" w:cs="Arial"/>
          <w:color w:val="333333"/>
          <w:sz w:val="21"/>
          <w:szCs w:val="21"/>
        </w:rPr>
        <w:t>详细的集群监控统计功能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iiiiiiiiiiiiiii) CPU</w:t>
      </w:r>
      <w:r>
        <w:rPr>
          <w:rFonts w:ascii="Arial" w:hAnsi="Arial" w:cs="Arial"/>
          <w:color w:val="333333"/>
          <w:sz w:val="21"/>
          <w:szCs w:val="21"/>
        </w:rPr>
        <w:t>亲缘性自添加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lastRenderedPageBreak/>
        <w:t>iiiiiiiiiii</w:t>
      </w:r>
      <w:r>
        <w:rPr>
          <w:rFonts w:ascii="Arial" w:hAnsi="Arial" w:cs="Arial"/>
          <w:color w:val="333333"/>
          <w:sz w:val="21"/>
          <w:szCs w:val="21"/>
        </w:rPr>
        <w:t>iiiii)</w:t>
      </w:r>
      <w:r>
        <w:rPr>
          <w:rFonts w:ascii="Arial" w:hAnsi="Arial" w:cs="Arial" w:hint="eastAsia"/>
          <w:color w:val="333333"/>
          <w:sz w:val="21"/>
          <w:szCs w:val="21"/>
        </w:rPr>
        <w:t>内存</w:t>
      </w:r>
      <w:r>
        <w:rPr>
          <w:rFonts w:ascii="Arial" w:hAnsi="Arial" w:cs="Arial"/>
          <w:color w:val="333333"/>
          <w:sz w:val="21"/>
          <w:szCs w:val="21"/>
        </w:rPr>
        <w:t>配置动态实时修改</w:t>
      </w:r>
    </w:p>
    <w:p w:rsidR="005667AC" w:rsidRDefault="005667AC" w:rsidP="005667AC">
      <w:pPr>
        <w:pStyle w:val="20"/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6.3</w:t>
      </w:r>
      <w:r>
        <w:rPr>
          <w:rFonts w:ascii="Arial" w:hAnsi="Arial" w:cs="Arial"/>
          <w:color w:val="333333"/>
          <w:sz w:val="21"/>
          <w:szCs w:val="21"/>
        </w:rPr>
        <w:t>后期计划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color w:val="333333"/>
          <w:sz w:val="21"/>
          <w:szCs w:val="21"/>
        </w:rPr>
        <w:t>添加如下功能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 i) </w:t>
      </w:r>
      <w:r>
        <w:rPr>
          <w:rFonts w:ascii="Arial" w:hAnsi="Arial" w:cs="Arial"/>
          <w:color w:val="333333"/>
          <w:sz w:val="21"/>
          <w:szCs w:val="21"/>
        </w:rPr>
        <w:t>配置文件热加载支持。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 ii) </w:t>
      </w:r>
      <w:r>
        <w:rPr>
          <w:rFonts w:ascii="Arial" w:hAnsi="Arial" w:cs="Arial"/>
          <w:color w:val="333333"/>
          <w:sz w:val="21"/>
          <w:szCs w:val="21"/>
        </w:rPr>
        <w:t>代码热升级功能支持。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5667AC" w:rsidRDefault="005667AC" w:rsidP="005667AC">
      <w:pPr>
        <w:pStyle w:val="20"/>
        <w:numPr>
          <w:ilvl w:val="1"/>
          <w:numId w:val="15"/>
        </w:numPr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/>
        </w:rPr>
        <w:t>长远</w:t>
      </w:r>
      <w:r>
        <w:t>规划</w:t>
      </w:r>
      <w:r w:rsidRPr="005667AC">
        <w:rPr>
          <w:rFonts w:ascii="Arial" w:hAnsi="Arial" w:cs="Arial"/>
          <w:color w:val="333333"/>
          <w:sz w:val="21"/>
          <w:szCs w:val="21"/>
        </w:rPr>
        <w:t>展望</w:t>
      </w:r>
    </w:p>
    <w:p w:rsidR="005667AC" w:rsidRDefault="005667AC" w:rsidP="004B4020">
      <w:pPr>
        <w:pStyle w:val="ae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4B4020">
        <w:rPr>
          <w:rFonts w:ascii="Arial" w:hAnsi="Arial" w:cs="Arial" w:hint="eastAsia"/>
          <w:color w:val="333333"/>
          <w:sz w:val="21"/>
          <w:szCs w:val="21"/>
        </w:rPr>
        <w:t>抽象</w:t>
      </w:r>
      <w:r w:rsidRPr="004B4020">
        <w:rPr>
          <w:rFonts w:ascii="Arial" w:hAnsi="Arial" w:cs="Arial"/>
          <w:color w:val="333333"/>
          <w:sz w:val="21"/>
          <w:szCs w:val="21"/>
        </w:rPr>
        <w:t>出一款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类似</w:t>
      </w:r>
      <w:r w:rsidRPr="004B4020">
        <w:rPr>
          <w:rFonts w:ascii="Arial" w:hAnsi="Arial" w:cs="Arial"/>
          <w:color w:val="333333"/>
          <w:sz w:val="21"/>
          <w:szCs w:val="21"/>
        </w:rPr>
        <w:t>nginx</w:t>
      </w:r>
      <w:r w:rsidRPr="004B4020">
        <w:rPr>
          <w:rFonts w:ascii="Arial" w:hAnsi="Arial" w:cs="Arial"/>
          <w:color w:val="333333"/>
          <w:sz w:val="21"/>
          <w:szCs w:val="21"/>
        </w:rPr>
        <w:t>的</w:t>
      </w:r>
      <w:r w:rsidR="004B4020">
        <w:rPr>
          <w:rFonts w:ascii="Arial" w:hAnsi="Arial" w:cs="Arial" w:hint="eastAsia"/>
          <w:color w:val="333333"/>
          <w:sz w:val="21"/>
          <w:szCs w:val="21"/>
        </w:rPr>
        <w:t>高性能</w:t>
      </w:r>
      <w:r w:rsidRPr="004B4020">
        <w:rPr>
          <w:rFonts w:ascii="Arial" w:hAnsi="Arial" w:cs="Arial"/>
          <w:color w:val="333333"/>
          <w:sz w:val="21"/>
          <w:szCs w:val="21"/>
        </w:rPr>
        <w:t>代理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软件</w:t>
      </w:r>
      <w:r w:rsidRPr="004B4020">
        <w:rPr>
          <w:rFonts w:ascii="Arial" w:hAnsi="Arial" w:cs="Arial"/>
          <w:color w:val="333333"/>
          <w:sz w:val="21"/>
          <w:szCs w:val="21"/>
        </w:rPr>
        <w:t>，</w:t>
      </w:r>
      <w:r w:rsidRPr="004B4020">
        <w:rPr>
          <w:rFonts w:ascii="Arial" w:hAnsi="Arial" w:cs="Arial"/>
          <w:color w:val="333333"/>
          <w:sz w:val="21"/>
          <w:szCs w:val="21"/>
        </w:rPr>
        <w:t>nginx</w:t>
      </w:r>
      <w:r w:rsidRPr="004B4020">
        <w:rPr>
          <w:rFonts w:ascii="Arial" w:hAnsi="Arial" w:cs="Arial"/>
          <w:color w:val="333333"/>
          <w:sz w:val="21"/>
          <w:szCs w:val="21"/>
        </w:rPr>
        <w:t>支持</w:t>
      </w:r>
      <w:r w:rsidRPr="004B4020">
        <w:rPr>
          <w:rFonts w:ascii="Arial" w:hAnsi="Arial" w:cs="Arial"/>
          <w:color w:val="333333"/>
          <w:sz w:val="21"/>
          <w:szCs w:val="21"/>
        </w:rPr>
        <w:t>http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协议，我们</w:t>
      </w:r>
      <w:r w:rsidRPr="004B4020">
        <w:rPr>
          <w:rFonts w:ascii="Arial" w:hAnsi="Arial" w:cs="Arial"/>
          <w:color w:val="333333"/>
          <w:sz w:val="21"/>
          <w:szCs w:val="21"/>
        </w:rPr>
        <w:t>的支持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协议</w:t>
      </w:r>
      <w:r w:rsidR="004B4020">
        <w:rPr>
          <w:rFonts w:ascii="Arial" w:hAnsi="Arial" w:cs="Arial"/>
          <w:color w:val="333333"/>
          <w:sz w:val="21"/>
          <w:szCs w:val="21"/>
        </w:rPr>
        <w:t>代理，</w:t>
      </w:r>
      <w:r w:rsidRPr="004B4020">
        <w:rPr>
          <w:rFonts w:ascii="Arial" w:hAnsi="Arial" w:cs="Arial"/>
          <w:color w:val="333333"/>
          <w:sz w:val="21"/>
          <w:szCs w:val="21"/>
        </w:rPr>
        <w:t>覆盖</w:t>
      </w:r>
      <w:r w:rsidRPr="004B4020">
        <w:rPr>
          <w:rFonts w:ascii="Arial" w:hAnsi="Arial" w:cs="Arial"/>
          <w:color w:val="333333"/>
          <w:sz w:val="21"/>
          <w:szCs w:val="21"/>
        </w:rPr>
        <w:t>nginx</w:t>
      </w:r>
      <w:r w:rsidRPr="004B4020">
        <w:rPr>
          <w:rFonts w:ascii="Arial" w:hAnsi="Arial" w:cs="Arial"/>
          <w:color w:val="333333"/>
          <w:sz w:val="21"/>
          <w:szCs w:val="21"/>
        </w:rPr>
        <w:t>所有功能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，</w:t>
      </w:r>
      <w:r w:rsidRPr="004B4020">
        <w:rPr>
          <w:rFonts w:ascii="Arial" w:hAnsi="Arial" w:cs="Arial"/>
          <w:color w:val="333333"/>
          <w:sz w:val="21"/>
          <w:szCs w:val="21"/>
        </w:rPr>
        <w:t>包括前面提到的所有功能，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同时</w:t>
      </w:r>
      <w:r w:rsidRPr="004B4020">
        <w:rPr>
          <w:rFonts w:ascii="Arial" w:hAnsi="Arial" w:cs="Arial"/>
          <w:color w:val="333333"/>
          <w:sz w:val="21"/>
          <w:szCs w:val="21"/>
        </w:rPr>
        <w:t>支持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模块化</w:t>
      </w:r>
      <w:r w:rsidRPr="004B4020">
        <w:rPr>
          <w:rFonts w:ascii="Arial" w:hAnsi="Arial" w:cs="Arial"/>
          <w:color w:val="333333"/>
          <w:sz w:val="21"/>
          <w:szCs w:val="21"/>
        </w:rPr>
        <w:t>开发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。这样</w:t>
      </w:r>
      <w:r w:rsidRPr="004B4020">
        <w:rPr>
          <w:rFonts w:ascii="Arial" w:hAnsi="Arial" w:cs="Arial"/>
          <w:color w:val="333333"/>
          <w:sz w:val="21"/>
          <w:szCs w:val="21"/>
        </w:rPr>
        <w:t>，很多的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协议</w:t>
      </w:r>
      <w:r w:rsidRPr="004B4020">
        <w:rPr>
          <w:rFonts w:ascii="Arial" w:hAnsi="Arial" w:cs="Arial"/>
          <w:color w:val="333333"/>
          <w:sz w:val="21"/>
          <w:szCs w:val="21"/>
        </w:rPr>
        <w:t>代理就无需关心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网络</w:t>
      </w:r>
      <w:r w:rsidRPr="004B4020">
        <w:rPr>
          <w:rFonts w:ascii="Arial" w:hAnsi="Arial" w:cs="Arial"/>
          <w:color w:val="333333"/>
          <w:sz w:val="21"/>
          <w:szCs w:val="21"/>
        </w:rPr>
        <w:t>架构底层实现，只想要关心自己的协议和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一些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自己关心的统计、审计等功能，降低开发成本。</w:t>
      </w:r>
      <w:r w:rsidR="004B4020">
        <w:rPr>
          <w:rFonts w:ascii="Arial" w:hAnsi="Arial" w:cs="Arial" w:hint="eastAsia"/>
          <w:color w:val="333333"/>
          <w:sz w:val="21"/>
          <w:szCs w:val="21"/>
        </w:rPr>
        <w:t>现有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开源的中间件，很大一部分都是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的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，有自己的私有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协议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，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把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这个抽象出来，开发成本会更低。</w:t>
      </w:r>
    </w:p>
    <w:p w:rsidR="00550202" w:rsidRDefault="00550202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550202" w:rsidRDefault="00550202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对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有兴趣的可以</w:t>
      </w:r>
      <w:r>
        <w:rPr>
          <w:rFonts w:ascii="Arial" w:hAnsi="Arial" w:cs="Arial" w:hint="eastAsia"/>
          <w:color w:val="333333"/>
          <w:sz w:val="21"/>
          <w:szCs w:val="21"/>
        </w:rPr>
        <w:t>源码</w:t>
      </w:r>
      <w:r>
        <w:rPr>
          <w:rFonts w:ascii="Arial" w:hAnsi="Arial" w:cs="Arial"/>
          <w:color w:val="333333"/>
          <w:sz w:val="21"/>
          <w:szCs w:val="21"/>
        </w:rPr>
        <w:t>分析参考：</w:t>
      </w:r>
    </w:p>
    <w:p w:rsidR="00550202" w:rsidRDefault="005F606E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hyperlink r:id="rId35" w:history="1">
        <w:r w:rsidR="00550202" w:rsidRPr="00ED303C">
          <w:rPr>
            <w:rStyle w:val="a7"/>
            <w:rFonts w:ascii="Arial" w:hAnsi="Arial" w:cs="Arial"/>
            <w:sz w:val="21"/>
            <w:szCs w:val="21"/>
          </w:rPr>
          <w:t>https://github.com/y123456yz/reading-code-of-nginx-1.9.2</w:t>
        </w:r>
      </w:hyperlink>
    </w:p>
    <w:p w:rsidR="00550202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内核</w:t>
      </w:r>
      <w:r>
        <w:rPr>
          <w:rFonts w:ascii="Arial" w:hAnsi="Arial" w:cs="Arial"/>
          <w:color w:val="333333"/>
          <w:sz w:val="21"/>
          <w:szCs w:val="21"/>
        </w:rPr>
        <w:t>网卡</w:t>
      </w:r>
      <w:r w:rsidR="00550202">
        <w:rPr>
          <w:rFonts w:ascii="Arial" w:hAnsi="Arial" w:cs="Arial" w:hint="eastAsia"/>
          <w:color w:val="333333"/>
          <w:sz w:val="21"/>
          <w:szCs w:val="21"/>
        </w:rPr>
        <w:t>时延</w:t>
      </w:r>
      <w:r w:rsidR="00550202">
        <w:rPr>
          <w:rFonts w:ascii="Arial" w:hAnsi="Arial" w:cs="Arial"/>
          <w:color w:val="333333"/>
          <w:sz w:val="21"/>
          <w:szCs w:val="21"/>
        </w:rPr>
        <w:t>分析工具</w:t>
      </w:r>
      <w:r w:rsidR="00550202"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550202" w:rsidRDefault="005F606E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hyperlink r:id="rId36" w:history="1">
        <w:r w:rsidR="004D789C" w:rsidRPr="00ED303C">
          <w:rPr>
            <w:rStyle w:val="a7"/>
            <w:rFonts w:ascii="Arial" w:hAnsi="Arial" w:cs="Arial"/>
            <w:sz w:val="21"/>
            <w:szCs w:val="21"/>
          </w:rPr>
          <w:t>https://github.com/y123456yz/tcprstat</w:t>
        </w:r>
      </w:hyperlink>
    </w:p>
    <w:p w:rsidR="004D789C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源码</w:t>
      </w:r>
      <w:r>
        <w:rPr>
          <w:rFonts w:ascii="Arial" w:hAnsi="Arial" w:cs="Arial" w:hint="eastAsia"/>
          <w:color w:val="333333"/>
          <w:sz w:val="21"/>
          <w:szCs w:val="21"/>
        </w:rPr>
        <w:t>分析</w:t>
      </w:r>
      <w:r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4D789C" w:rsidRDefault="005F606E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hyperlink r:id="rId37" w:history="1">
        <w:r w:rsidR="004D789C" w:rsidRPr="00ED303C">
          <w:rPr>
            <w:rStyle w:val="a7"/>
            <w:rFonts w:ascii="Arial" w:hAnsi="Arial" w:cs="Arial"/>
            <w:sz w:val="21"/>
            <w:szCs w:val="21"/>
          </w:rPr>
          <w:t>https://github.com/y123456yz/Reading-and-comprehense-twemproxy0.4.1</w:t>
        </w:r>
      </w:hyperlink>
    </w:p>
    <w:p w:rsidR="004D789C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内核</w:t>
      </w:r>
      <w:r>
        <w:rPr>
          <w:rFonts w:ascii="Arial" w:hAnsi="Arial" w:cs="Arial"/>
          <w:color w:val="333333"/>
          <w:sz w:val="21"/>
          <w:szCs w:val="21"/>
        </w:rPr>
        <w:t>协议栈延迟确认机制：</w:t>
      </w:r>
    </w:p>
    <w:p w:rsidR="004D789C" w:rsidRPr="004D789C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4D789C">
        <w:rPr>
          <w:rFonts w:ascii="Arial" w:hAnsi="Arial" w:cs="Arial"/>
          <w:color w:val="333333"/>
          <w:sz w:val="21"/>
          <w:szCs w:val="21"/>
        </w:rPr>
        <w:t>https://github.com/y123456yz/Reading-and-comprehense-linux-Kernel-network-protocol-stack</w:t>
      </w:r>
    </w:p>
    <w:p w:rsidR="00550202" w:rsidRPr="004B4020" w:rsidRDefault="00550202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sectPr w:rsidR="00550202" w:rsidRPr="004B4020" w:rsidSect="00EF1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06E" w:rsidRDefault="005F606E" w:rsidP="007219AE">
      <w:r>
        <w:separator/>
      </w:r>
    </w:p>
  </w:endnote>
  <w:endnote w:type="continuationSeparator" w:id="0">
    <w:p w:rsidR="005F606E" w:rsidRDefault="005F606E" w:rsidP="00721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06E" w:rsidRDefault="005F606E" w:rsidP="007219AE">
      <w:r>
        <w:separator/>
      </w:r>
    </w:p>
  </w:footnote>
  <w:footnote w:type="continuationSeparator" w:id="0">
    <w:p w:rsidR="005F606E" w:rsidRDefault="005F606E" w:rsidP="00721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22A3"/>
    <w:multiLevelType w:val="multilevel"/>
    <w:tmpl w:val="06B6BE8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3D17AA5"/>
    <w:multiLevelType w:val="hybridMultilevel"/>
    <w:tmpl w:val="6CF46446"/>
    <w:lvl w:ilvl="0" w:tplc="EAB6E0FA">
      <w:start w:val="1"/>
      <w:numFmt w:val="lowerRoman"/>
      <w:lvlText w:val="%1)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A620E39"/>
    <w:multiLevelType w:val="multilevel"/>
    <w:tmpl w:val="9A0E77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B667152"/>
    <w:multiLevelType w:val="multilevel"/>
    <w:tmpl w:val="45E02B56"/>
    <w:lvl w:ilvl="0">
      <w:start w:val="6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color w:val="auto"/>
        <w:sz w:val="24"/>
      </w:rPr>
    </w:lvl>
  </w:abstractNum>
  <w:abstractNum w:abstractNumId="4" w15:restartNumberingAfterBreak="0">
    <w:nsid w:val="42282CA4"/>
    <w:multiLevelType w:val="multilevel"/>
    <w:tmpl w:val="BD20E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F946C7"/>
    <w:multiLevelType w:val="multilevel"/>
    <w:tmpl w:val="7DD6186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b/>
        <w:i w:val="0"/>
        <w:sz w:val="21"/>
      </w:rPr>
    </w:lvl>
    <w:lvl w:ilvl="5">
      <w:start w:val="1"/>
      <w:numFmt w:val="decimal"/>
      <w:pStyle w:val="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551B254D"/>
    <w:multiLevelType w:val="multilevel"/>
    <w:tmpl w:val="7BB68AA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58A3AED"/>
    <w:multiLevelType w:val="hybridMultilevel"/>
    <w:tmpl w:val="C510A13A"/>
    <w:lvl w:ilvl="0" w:tplc="E12CE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6E36F18"/>
    <w:multiLevelType w:val="hybridMultilevel"/>
    <w:tmpl w:val="A6DCB638"/>
    <w:lvl w:ilvl="0" w:tplc="D3B8DDDA">
      <w:start w:val="1"/>
      <w:numFmt w:val="bullet"/>
      <w:lvlText w:val="●"/>
      <w:lvlJc w:val="left"/>
      <w:pPr>
        <w:ind w:left="1352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5"/>
  </w:num>
  <w:num w:numId="9">
    <w:abstractNumId w:val="2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059"/>
    <w:rsid w:val="00031A41"/>
    <w:rsid w:val="000876E9"/>
    <w:rsid w:val="000932F5"/>
    <w:rsid w:val="000D65B8"/>
    <w:rsid w:val="001051A8"/>
    <w:rsid w:val="00130731"/>
    <w:rsid w:val="00174B19"/>
    <w:rsid w:val="0023371F"/>
    <w:rsid w:val="00236B25"/>
    <w:rsid w:val="00315982"/>
    <w:rsid w:val="00321926"/>
    <w:rsid w:val="00346059"/>
    <w:rsid w:val="00393453"/>
    <w:rsid w:val="003F6C65"/>
    <w:rsid w:val="004212A2"/>
    <w:rsid w:val="00463CF1"/>
    <w:rsid w:val="0047546D"/>
    <w:rsid w:val="004812B7"/>
    <w:rsid w:val="004B4020"/>
    <w:rsid w:val="004D789C"/>
    <w:rsid w:val="005414AB"/>
    <w:rsid w:val="00550202"/>
    <w:rsid w:val="005667AC"/>
    <w:rsid w:val="005E53E1"/>
    <w:rsid w:val="005F606E"/>
    <w:rsid w:val="006C6E49"/>
    <w:rsid w:val="007219AE"/>
    <w:rsid w:val="007760FE"/>
    <w:rsid w:val="007761D1"/>
    <w:rsid w:val="00776ECF"/>
    <w:rsid w:val="00820D92"/>
    <w:rsid w:val="008C50F0"/>
    <w:rsid w:val="008E4044"/>
    <w:rsid w:val="00930319"/>
    <w:rsid w:val="0096417D"/>
    <w:rsid w:val="00974877"/>
    <w:rsid w:val="00983145"/>
    <w:rsid w:val="009A3237"/>
    <w:rsid w:val="009A3CF0"/>
    <w:rsid w:val="009F49A5"/>
    <w:rsid w:val="00A12FEF"/>
    <w:rsid w:val="00A31683"/>
    <w:rsid w:val="00A358DA"/>
    <w:rsid w:val="00A8652F"/>
    <w:rsid w:val="00AD02B0"/>
    <w:rsid w:val="00AD0899"/>
    <w:rsid w:val="00B33A48"/>
    <w:rsid w:val="00B64486"/>
    <w:rsid w:val="00BB13A6"/>
    <w:rsid w:val="00BC75EE"/>
    <w:rsid w:val="00C25603"/>
    <w:rsid w:val="00CB2B5B"/>
    <w:rsid w:val="00CD3251"/>
    <w:rsid w:val="00CF343A"/>
    <w:rsid w:val="00D51B40"/>
    <w:rsid w:val="00DB02CF"/>
    <w:rsid w:val="00DC7628"/>
    <w:rsid w:val="00DE41DA"/>
    <w:rsid w:val="00EB1E27"/>
    <w:rsid w:val="00F04102"/>
    <w:rsid w:val="00F27BB0"/>
    <w:rsid w:val="00F5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BA973"/>
  <w15:chartTrackingRefBased/>
  <w15:docId w15:val="{B00BEA6E-441F-4423-9A13-E77C49C0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19AE"/>
    <w:pPr>
      <w:widowControl w:val="0"/>
      <w:jc w:val="both"/>
    </w:pPr>
  </w:style>
  <w:style w:type="paragraph" w:styleId="1">
    <w:name w:val="heading 1"/>
    <w:aliases w:val="H1,Normal + Font: Helvetica,Bold,Space Before 12 pt,Not Bold,章,NMP Heading 1,app heading 1,l1,h1,1. heading 1,标准章,Huvudrubrik,R1,H11,h11,heading 1TOC,NMP Heading1,Normal+Font:Helvetica,space bof..,h12,h13,h14,h15,h16,heading 1,THeading 1,标题 1A,1.,&amp;"/>
    <w:basedOn w:val="a"/>
    <w:next w:val="2"/>
    <w:link w:val="10"/>
    <w:autoRedefine/>
    <w:qFormat/>
    <w:rsid w:val="007219AE"/>
    <w:pPr>
      <w:keepNext/>
      <w:numPr>
        <w:numId w:val="1"/>
      </w:numPr>
      <w:tabs>
        <w:tab w:val="left" w:pos="1778"/>
      </w:tabs>
      <w:adjustRightInd w:val="0"/>
      <w:spacing w:line="360" w:lineRule="auto"/>
      <w:jc w:val="left"/>
      <w:textAlignment w:val="baseline"/>
      <w:outlineLvl w:val="0"/>
    </w:pPr>
    <w:rPr>
      <w:rFonts w:ascii="Times New Roman" w:eastAsia="宋体" w:hAnsi="Times New Roman" w:cs="Times New Roman"/>
      <w:b/>
      <w:kern w:val="44"/>
      <w:sz w:val="28"/>
      <w:szCs w:val="20"/>
    </w:rPr>
  </w:style>
  <w:style w:type="paragraph" w:styleId="20">
    <w:name w:val="heading 2"/>
    <w:aliases w:val="heading 2+ Indent: Left 0.25 in,节,H2,Head2A,2,1.1  heading 2,UNDERRUBRIK 1-2,h2,2nd level,õberschrift 2,heading8,b2,l2,heading 2TOC,??õberschrift 2,1.1  headin,heading 2,h21,heading 21,h22,h23,THeading 2,1.1,†berschrift 2,R2,H21,E2,节 Ch"/>
    <w:basedOn w:val="a"/>
    <w:next w:val="2"/>
    <w:link w:val="21"/>
    <w:autoRedefine/>
    <w:qFormat/>
    <w:rsid w:val="007219AE"/>
    <w:pPr>
      <w:keepNext/>
      <w:keepLines/>
      <w:spacing w:line="360" w:lineRule="auto"/>
      <w:ind w:right="210"/>
      <w:outlineLvl w:val="1"/>
    </w:pPr>
    <w:rPr>
      <w:rFonts w:ascii="Times New Roman" w:eastAsia="宋体" w:hAnsi="Times New Roman" w:cs="Times New Roman"/>
      <w:b/>
      <w:sz w:val="24"/>
      <w:szCs w:val="20"/>
    </w:rPr>
  </w:style>
  <w:style w:type="paragraph" w:styleId="3">
    <w:name w:val="heading 3"/>
    <w:aliases w:val="1.1.1 Heading 3,h3,H3,Underrubrik2,heading 3 + Indent: Left 0.25 in,b3,Titolo Sotto/Sottosezione,h31,h32,heading 3TOC,heading 3 + Indent: 1.1.1Left 0.25 in,heading 3,THeading 3,nms SubSect1,1.1.1,E3,H3-Heading 3,3,l3.3,l3,list 3,list3,subhead,level"/>
    <w:basedOn w:val="a"/>
    <w:next w:val="2"/>
    <w:link w:val="30"/>
    <w:autoRedefine/>
    <w:qFormat/>
    <w:rsid w:val="007219AE"/>
    <w:pPr>
      <w:keepNext/>
      <w:keepLines/>
      <w:numPr>
        <w:ilvl w:val="2"/>
        <w:numId w:val="1"/>
      </w:numPr>
      <w:spacing w:line="360" w:lineRule="auto"/>
      <w:outlineLvl w:val="2"/>
    </w:pPr>
    <w:rPr>
      <w:rFonts w:ascii="Times New Roman" w:eastAsia="宋体" w:hAnsi="Times New Roman" w:cs="Times New Roman"/>
      <w:b/>
      <w:szCs w:val="20"/>
    </w:rPr>
  </w:style>
  <w:style w:type="paragraph" w:styleId="4">
    <w:name w:val="heading 4"/>
    <w:aliases w:val="heading 4 + Indent: Left 0.5 in,h4,1.1.1.1 Heading 4,H4,b4,H41,h41,H42,h42,H43,h43,H411,h411,H421,h421,H44,h44,H412,h412,H422,h422,H431,h431,H45,h45,H413,h413,H423,h423,H432,h432,H46,h46,H47,h47,heading 41,heading 42,heading 4,heading 4TOC,标题 4 Cha"/>
    <w:basedOn w:val="a"/>
    <w:next w:val="2"/>
    <w:link w:val="40"/>
    <w:autoRedefine/>
    <w:qFormat/>
    <w:rsid w:val="007219AE"/>
    <w:pPr>
      <w:keepNext/>
      <w:keepLines/>
      <w:numPr>
        <w:ilvl w:val="3"/>
        <w:numId w:val="1"/>
      </w:numPr>
      <w:spacing w:line="360" w:lineRule="auto"/>
      <w:outlineLvl w:val="3"/>
    </w:pPr>
    <w:rPr>
      <w:rFonts w:ascii="Times New Roman" w:eastAsia="宋体" w:hAnsi="Times New Roman" w:cs="Times New Roman"/>
      <w:b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19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heading 6,Heading6,ITT t6,PA Appendix,Bullet list,6,Level 6,Header 6,PIM 6,H6"/>
    <w:basedOn w:val="a"/>
    <w:next w:val="2"/>
    <w:link w:val="60"/>
    <w:autoRedefine/>
    <w:qFormat/>
    <w:rsid w:val="007219AE"/>
    <w:pPr>
      <w:widowControl/>
      <w:numPr>
        <w:ilvl w:val="5"/>
        <w:numId w:val="1"/>
      </w:numPr>
      <w:overflowPunct w:val="0"/>
      <w:autoSpaceDE w:val="0"/>
      <w:autoSpaceDN w:val="0"/>
      <w:adjustRightInd w:val="0"/>
      <w:textAlignment w:val="baseline"/>
      <w:outlineLvl w:val="5"/>
    </w:pPr>
    <w:rPr>
      <w:rFonts w:ascii="Times New Roman" w:eastAsia="宋体" w:hAnsi="Times New Roman" w:cs="Times New Roman"/>
      <w:b/>
      <w:noProof/>
      <w:kern w:val="0"/>
      <w:szCs w:val="21"/>
    </w:rPr>
  </w:style>
  <w:style w:type="paragraph" w:styleId="7">
    <w:name w:val="heading 7"/>
    <w:aliases w:val="PIM 7,不用,ITT t7,PA Appendix Major,letter list,7,req3,heading 7,Header 7,Bulleted list"/>
    <w:basedOn w:val="5"/>
    <w:next w:val="2"/>
    <w:link w:val="70"/>
    <w:autoRedefine/>
    <w:qFormat/>
    <w:rsid w:val="007219AE"/>
    <w:pPr>
      <w:widowControl/>
      <w:numPr>
        <w:ilvl w:val="6"/>
        <w:numId w:val="1"/>
      </w:numPr>
      <w:overflowPunct w:val="0"/>
      <w:autoSpaceDE w:val="0"/>
      <w:autoSpaceDN w:val="0"/>
      <w:adjustRightInd w:val="0"/>
      <w:spacing w:before="0" w:after="0" w:line="360" w:lineRule="auto"/>
      <w:textAlignment w:val="baseline"/>
      <w:outlineLvl w:val="6"/>
    </w:pPr>
    <w:rPr>
      <w:rFonts w:ascii="Times New Roman" w:eastAsia="宋体" w:hAnsi="Times New Roman" w:cs="Times New Roman"/>
      <w:noProof/>
      <w:kern w:val="0"/>
      <w:sz w:val="21"/>
      <w:szCs w:val="21"/>
    </w:rPr>
  </w:style>
  <w:style w:type="paragraph" w:styleId="8">
    <w:name w:val="heading 8"/>
    <w:aliases w:val="tt,标题6,不用8,ITT t8,PA Appendix Minor,action,8,r,requirement,req2,Reference List,heading 8, action"/>
    <w:basedOn w:val="5"/>
    <w:next w:val="2"/>
    <w:link w:val="80"/>
    <w:autoRedefine/>
    <w:qFormat/>
    <w:rsid w:val="007219AE"/>
    <w:pPr>
      <w:widowControl/>
      <w:numPr>
        <w:ilvl w:val="7"/>
        <w:numId w:val="1"/>
      </w:numPr>
      <w:overflowPunct w:val="0"/>
      <w:autoSpaceDE w:val="0"/>
      <w:autoSpaceDN w:val="0"/>
      <w:adjustRightInd w:val="0"/>
      <w:spacing w:before="0" w:after="0" w:line="360" w:lineRule="auto"/>
      <w:textAlignment w:val="baseline"/>
      <w:outlineLvl w:val="7"/>
    </w:pPr>
    <w:rPr>
      <w:rFonts w:ascii="Times New Roman" w:eastAsia="宋体" w:hAnsi="Times New Roman" w:cs="Times New Roman"/>
      <w:noProof/>
      <w:kern w:val="0"/>
      <w:sz w:val="21"/>
      <w:szCs w:val="21"/>
    </w:rPr>
  </w:style>
  <w:style w:type="paragraph" w:styleId="9">
    <w:name w:val="heading 9"/>
    <w:aliases w:val="PIM 9,table title,标题 45,Figure Heading,FH,不用9,ITT t9,progress,App Heading,Titre 10,9,rb,req bullet,req1,heading 9, progress"/>
    <w:basedOn w:val="5"/>
    <w:next w:val="2"/>
    <w:link w:val="90"/>
    <w:autoRedefine/>
    <w:qFormat/>
    <w:rsid w:val="007219AE"/>
    <w:pPr>
      <w:widowControl/>
      <w:numPr>
        <w:ilvl w:val="8"/>
        <w:numId w:val="1"/>
      </w:numPr>
      <w:overflowPunct w:val="0"/>
      <w:autoSpaceDE w:val="0"/>
      <w:autoSpaceDN w:val="0"/>
      <w:adjustRightInd w:val="0"/>
      <w:spacing w:before="0" w:after="0" w:line="360" w:lineRule="auto"/>
      <w:textAlignment w:val="baseline"/>
      <w:outlineLvl w:val="8"/>
    </w:pPr>
    <w:rPr>
      <w:rFonts w:ascii="Times New Roman" w:eastAsia="宋体" w:hAnsi="Times New Roman" w:cs="Times New Roman"/>
      <w:noProof/>
      <w:kern w:val="0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1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19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1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19AE"/>
    <w:rPr>
      <w:sz w:val="18"/>
      <w:szCs w:val="18"/>
    </w:rPr>
  </w:style>
  <w:style w:type="character" w:customStyle="1" w:styleId="10">
    <w:name w:val="标题 1 字符"/>
    <w:aliases w:val="H1 字符,Normal + Font: Helvetica 字符,Bold 字符,Space Before 12 pt 字符,Not Bold 字符,章 字符,NMP Heading 1 字符,app heading 1 字符,l1 字符,h1 字符,1. heading 1 字符,标准章 字符,Huvudrubrik 字符,R1 字符,H11 字符,h11 字符,heading 1TOC 字符,NMP Heading1 字符,Normal+Font:Helvetica 字符"/>
    <w:basedOn w:val="a0"/>
    <w:link w:val="1"/>
    <w:rsid w:val="007219AE"/>
    <w:rPr>
      <w:rFonts w:ascii="Times New Roman" w:eastAsia="宋体" w:hAnsi="Times New Roman" w:cs="Times New Roman"/>
      <w:b/>
      <w:kern w:val="44"/>
      <w:sz w:val="28"/>
      <w:szCs w:val="20"/>
    </w:rPr>
  </w:style>
  <w:style w:type="character" w:customStyle="1" w:styleId="21">
    <w:name w:val="标题 2 字符"/>
    <w:aliases w:val="heading 2+ Indent: Left 0.25 in 字符,节 字符,H2 字符,Head2A 字符,2 字符,1.1  heading 2 字符,UNDERRUBRIK 1-2 字符,h2 字符,2nd level 字符,õberschrift 2 字符,heading8 字符,b2 字符,l2 字符,heading 2TOC 字符,??õberschrift 2 字符,1.1  headin 字符,heading 2 字符,h21 字符,heading 21 字符"/>
    <w:basedOn w:val="a0"/>
    <w:link w:val="20"/>
    <w:rsid w:val="007219AE"/>
    <w:rPr>
      <w:rFonts w:ascii="Times New Roman" w:eastAsia="宋体" w:hAnsi="Times New Roman" w:cs="Times New Roman"/>
      <w:b/>
      <w:sz w:val="24"/>
      <w:szCs w:val="20"/>
    </w:rPr>
  </w:style>
  <w:style w:type="character" w:customStyle="1" w:styleId="30">
    <w:name w:val="标题 3 字符"/>
    <w:aliases w:val="1.1.1 Heading 3 字符,h3 字符,H3 字符,Underrubrik2 字符,heading 3 + Indent: Left 0.25 in 字符,b3 字符,Titolo Sotto/Sottosezione 字符,h31 字符,h32 字符,heading 3TOC 字符,heading 3 + Indent: 1.1.1Left 0.25 in 字符,heading 3 字符,THeading 3 字符,nms SubSect1 字符,1.1.1 字符,3 字符"/>
    <w:basedOn w:val="a0"/>
    <w:link w:val="3"/>
    <w:rsid w:val="007219AE"/>
    <w:rPr>
      <w:rFonts w:ascii="Times New Roman" w:eastAsia="宋体" w:hAnsi="Times New Roman" w:cs="Times New Roman"/>
      <w:b/>
      <w:szCs w:val="20"/>
    </w:rPr>
  </w:style>
  <w:style w:type="character" w:customStyle="1" w:styleId="40">
    <w:name w:val="标题 4 字符"/>
    <w:aliases w:val="heading 4 + Indent: Left 0.5 in 字符,h4 字符,1.1.1.1 Heading 4 字符,H4 字符,b4 字符,H41 字符,h41 字符,H42 字符,h42 字符,H43 字符,h43 字符,H411 字符,h411 字符,H421 字符,h421 字符,H44 字符,h44 字符,H412 字符,h412 字符,H422 字符,h422 字符,H431 字符,h431 字符,H45 字符,h45 字符,H413 字符,h413 字符"/>
    <w:basedOn w:val="a0"/>
    <w:link w:val="4"/>
    <w:rsid w:val="007219AE"/>
    <w:rPr>
      <w:rFonts w:ascii="Times New Roman" w:eastAsia="宋体" w:hAnsi="Times New Roman" w:cs="Times New Roman"/>
      <w:b/>
      <w:szCs w:val="20"/>
    </w:rPr>
  </w:style>
  <w:style w:type="character" w:customStyle="1" w:styleId="60">
    <w:name w:val="标题 6 字符"/>
    <w:aliases w:val="h6 字符,heading 6 字符,Heading6 字符,ITT t6 字符,PA Appendix 字符,Bullet list 字符,6 字符,Level 6 字符,Header 6 字符,PIM 6 字符,H6 字符"/>
    <w:basedOn w:val="a0"/>
    <w:link w:val="6"/>
    <w:rsid w:val="007219AE"/>
    <w:rPr>
      <w:rFonts w:ascii="Times New Roman" w:eastAsia="宋体" w:hAnsi="Times New Roman" w:cs="Times New Roman"/>
      <w:b/>
      <w:noProof/>
      <w:kern w:val="0"/>
      <w:szCs w:val="21"/>
    </w:rPr>
  </w:style>
  <w:style w:type="character" w:customStyle="1" w:styleId="70">
    <w:name w:val="标题 7 字符"/>
    <w:aliases w:val="PIM 7 字符,不用 字符,ITT t7 字符,PA Appendix Major 字符,letter list 字符,7 字符,req3 字符,heading 7 字符,Header 7 字符,Bulleted list 字符"/>
    <w:basedOn w:val="a0"/>
    <w:link w:val="7"/>
    <w:rsid w:val="007219AE"/>
    <w:rPr>
      <w:rFonts w:ascii="Times New Roman" w:eastAsia="宋体" w:hAnsi="Times New Roman" w:cs="Times New Roman"/>
      <w:b/>
      <w:bCs/>
      <w:noProof/>
      <w:kern w:val="0"/>
      <w:szCs w:val="21"/>
    </w:rPr>
  </w:style>
  <w:style w:type="character" w:customStyle="1" w:styleId="80">
    <w:name w:val="标题 8 字符"/>
    <w:aliases w:val="tt 字符,标题6 字符,不用8 字符,ITT t8 字符,PA Appendix Minor 字符,action 字符,8 字符,r 字符,requirement 字符,req2 字符,Reference List 字符,heading 8 字符, action 字符"/>
    <w:basedOn w:val="a0"/>
    <w:link w:val="8"/>
    <w:rsid w:val="007219AE"/>
    <w:rPr>
      <w:rFonts w:ascii="Times New Roman" w:eastAsia="宋体" w:hAnsi="Times New Roman" w:cs="Times New Roman"/>
      <w:b/>
      <w:bCs/>
      <w:noProof/>
      <w:kern w:val="0"/>
      <w:szCs w:val="21"/>
    </w:rPr>
  </w:style>
  <w:style w:type="character" w:customStyle="1" w:styleId="90">
    <w:name w:val="标题 9 字符"/>
    <w:aliases w:val="PIM 9 字符,table title 字符,标题 45 字符,Figure Heading 字符,FH 字符,不用9 字符,ITT t9 字符,progress 字符,App Heading 字符,Titre 10 字符,9 字符,rb 字符,req bullet 字符,req1 字符,heading 9 字符, progress 字符"/>
    <w:basedOn w:val="a0"/>
    <w:link w:val="9"/>
    <w:rsid w:val="007219AE"/>
    <w:rPr>
      <w:rFonts w:ascii="Times New Roman" w:eastAsia="宋体" w:hAnsi="Times New Roman" w:cs="Times New Roman"/>
      <w:b/>
      <w:bCs/>
      <w:noProof/>
      <w:kern w:val="0"/>
      <w:szCs w:val="21"/>
    </w:rPr>
  </w:style>
  <w:style w:type="paragraph" w:customStyle="1" w:styleId="2">
    <w:name w:val="正文：首行缩进2字符"/>
    <w:basedOn w:val="a"/>
    <w:link w:val="2Char"/>
    <w:autoRedefine/>
    <w:rsid w:val="007219AE"/>
    <w:pPr>
      <w:tabs>
        <w:tab w:val="left" w:pos="435"/>
        <w:tab w:val="left" w:pos="602"/>
        <w:tab w:val="left" w:pos="1470"/>
        <w:tab w:val="left" w:pos="1806"/>
        <w:tab w:val="left" w:pos="2552"/>
      </w:tabs>
      <w:spacing w:line="360" w:lineRule="atLeast"/>
      <w:ind w:firstLineChars="200" w:firstLine="560"/>
    </w:pPr>
    <w:rPr>
      <w:rFonts w:ascii="Times New Roman" w:eastAsia="宋体" w:hAnsi="Times New Roman" w:cs="Times New Roman"/>
      <w:color w:val="333333"/>
      <w:kern w:val="44"/>
      <w:sz w:val="28"/>
      <w:szCs w:val="20"/>
      <w:shd w:val="clear" w:color="auto" w:fill="F8F8F8"/>
    </w:rPr>
  </w:style>
  <w:style w:type="character" w:customStyle="1" w:styleId="2Char">
    <w:name w:val="正文：首行缩进2字符 Char"/>
    <w:basedOn w:val="a0"/>
    <w:link w:val="2"/>
    <w:rsid w:val="007219AE"/>
    <w:rPr>
      <w:rFonts w:ascii="Times New Roman" w:eastAsia="宋体" w:hAnsi="Times New Roman" w:cs="Times New Roman"/>
      <w:color w:val="333333"/>
      <w:kern w:val="44"/>
      <w:sz w:val="28"/>
      <w:szCs w:val="20"/>
    </w:rPr>
  </w:style>
  <w:style w:type="character" w:styleId="a7">
    <w:name w:val="Hyperlink"/>
    <w:basedOn w:val="a0"/>
    <w:uiPriority w:val="99"/>
    <w:unhideWhenUsed/>
    <w:rsid w:val="007219AE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7219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219AE"/>
    <w:rPr>
      <w:rFonts w:asciiTheme="majorHAnsi" w:eastAsia="宋体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7219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219AE"/>
  </w:style>
  <w:style w:type="character" w:customStyle="1" w:styleId="50">
    <w:name w:val="标题 5 字符"/>
    <w:basedOn w:val="a0"/>
    <w:link w:val="5"/>
    <w:uiPriority w:val="9"/>
    <w:semiHidden/>
    <w:rsid w:val="007219AE"/>
    <w:rPr>
      <w:b/>
      <w:bCs/>
      <w:sz w:val="28"/>
      <w:szCs w:val="28"/>
    </w:rPr>
  </w:style>
  <w:style w:type="character" w:styleId="ab">
    <w:name w:val="Emphasis"/>
    <w:basedOn w:val="a0"/>
    <w:uiPriority w:val="20"/>
    <w:qFormat/>
    <w:rsid w:val="0093031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303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319"/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930319"/>
    <w:rPr>
      <w:b/>
      <w:bCs/>
    </w:rPr>
  </w:style>
  <w:style w:type="paragraph" w:styleId="ad">
    <w:name w:val="List Paragraph"/>
    <w:basedOn w:val="a"/>
    <w:uiPriority w:val="34"/>
    <w:qFormat/>
    <w:rsid w:val="00930319"/>
    <w:pPr>
      <w:ind w:firstLineChars="200" w:firstLine="420"/>
    </w:pPr>
  </w:style>
  <w:style w:type="paragraph" w:styleId="ae">
    <w:name w:val="Normal (Web)"/>
    <w:basedOn w:val="a"/>
    <w:uiPriority w:val="99"/>
    <w:semiHidden/>
    <w:unhideWhenUsed/>
    <w:rsid w:val="00236B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614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52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487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emf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witter/twemproxy/blob/master/notes/redis.md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github.com/y123456yz/Reading-and-comprehense-twemproxy0.4.1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image" Target="media/image13.png"/><Relationship Id="rId36" Type="http://schemas.openxmlformats.org/officeDocument/2006/relationships/hyperlink" Target="https://github.com/y123456yz/tcprstat" TargetMode="External"/><Relationship Id="rId10" Type="http://schemas.openxmlformats.org/officeDocument/2006/relationships/hyperlink" Target="https://github.com/twitter/twemproxy/blob/master/notes/memcache.txt" TargetMode="External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www.oschina.net/p/redis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github.com/y123456yz/reading-code-of-nginx-1.9.2" TargetMode="External"/><Relationship Id="rId8" Type="http://schemas.openxmlformats.org/officeDocument/2006/relationships/hyperlink" Target="http://www.oschina.net/p/memcache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318E8-FFAA-4C2E-B78E-65F22FA38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20</Pages>
  <Words>1437</Words>
  <Characters>8197</Characters>
  <Application>Microsoft Office Word</Application>
  <DocSecurity>0</DocSecurity>
  <Lines>68</Lines>
  <Paragraphs>19</Paragraphs>
  <ScaleCrop>false</ScaleCrop>
  <Company/>
  <LinksUpToDate>false</LinksUpToDate>
  <CharactersWithSpaces>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2018-03-28T13:06:00Z</dcterms:created>
  <dcterms:modified xsi:type="dcterms:W3CDTF">2019-01-16T09:53:00Z</dcterms:modified>
</cp:coreProperties>
</file>