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6800" w:hRule="exact"/>
        </w:trPr>
        <w:tc>
          <w:tcPr>
            <w:tcBorders>
              <w:top w:val="none" w:color="FFFFFF" w:sz="0"/>
              <w:left w:val="none" w:color="FFFFFF" w:sz="0"/>
              <w:bottom w:val="none" w:color="FFFFFF" w:sz="0"/>
              <w:right w:val="none" w:color="FFFFFF" w:sz="0"/>
            </w:tcBorders>
            <w:shd w:fill="162235" w:val="clear"/>
            <w:vAlign w:val="top"/>
          </w:tcPr>
          <w:p>
            <w:pPr>
              <w:spacing w:before="2200"/>
            </w:pPr>
          </w:p>
          <w:p>
            <w:pPr>
              <w:spacing w:line="1100" w:lineRule="atLeast"/>
              <w:ind w:left="900"/>
              <w:jc w:val="left"/>
            </w:pPr>
            <w:r>
              <w:rPr>
                <w:rFonts w:ascii="Calibri" w:eastAsia="SimHei"/>
                <w:b/>
                <w:bCs/>
                <w:color w:val="37DCF2"/>
                <w:sz w:val="72"/>
                <w:szCs w:val="72"/>
              </w:rPr>
              <w:t xml:space="preserve">PHANTOM OS</w:t>
            </w:r>
          </w:p>
          <w:p>
            <w:pPr>
              <w:spacing w:after="100" w:before="200" w:line="400" w:lineRule="atLeast"/>
              <w:ind w:left="900"/>
              <w:jc w:val="left"/>
            </w:pPr>
            <w:r>
              <w:rPr>
                <w:rFonts w:ascii="Calibri" w:eastAsia="Microsoft YaHei"/>
                <w:color w:val="B0B8C0"/>
                <w:sz w:val="28"/>
                <w:szCs w:val="28"/>
              </w:rPr>
              <w:t xml:space="preserve">Spatial Interaction Platform</w:t>
            </w:r>
          </w:p>
        </w:tc>
      </w:tr>
    </w:tbl>
    <w:p>
      <w:pPr>
        <w:pBdr>
          <w:top w:val="single" w:color="37DCF2" w:sz="8" w:space="12"/>
        </w:pBdr>
        <w:spacing w:after="200" w:before="100"/>
        <w:ind w:left="900" w:right="900"/>
      </w:pPr>
    </w:p>
    <w:p>
      <w:pPr>
        <w:spacing w:after="80" w:line="312"/>
        <w:ind w:left="900"/>
        <w:jc w:val="left"/>
      </w:pPr>
      <w:r>
        <w:rPr>
          <w:rFonts w:ascii="Calibri" w:eastAsia="Microsoft YaHei"/>
          <w:color w:val="90989F"/>
          <w:sz w:val="22"/>
          <w:szCs w:val="22"/>
        </w:rPr>
        <w:t xml:space="preserve">Hand Gesture Control  ·  AI Assistant  ·  Voice Commands</w:t>
      </w:r>
    </w:p>
    <w:p>
      <w:pPr>
        <w:spacing w:after="80" w:line="312"/>
        <w:ind w:left="900"/>
        <w:jc w:val="left"/>
      </w:pPr>
      <w:r>
        <w:rPr>
          <w:rFonts w:ascii="Calibri" w:eastAsia="Microsoft YaHei"/>
          <w:color w:val="90989F"/>
          <w:sz w:val="22"/>
          <w:szCs w:val="22"/>
        </w:rPr>
        <w:t xml:space="preserve">Built with MediaPipe, Web Audio API, and Featherless AI</w:t>
      </w:r>
    </w:p>
    <w:p>
      <w:pPr>
        <w:spacing w:before="1200"/>
        <w:ind w:left="900"/>
        <w:jc w:val="left"/>
      </w:pPr>
      <w:r>
        <w:rPr>
          <w:rFonts w:ascii="Calibri"/>
          <w:color w:val="687078"/>
          <w:sz w:val="18"/>
          <w:szCs w:val="18"/>
        </w:rPr>
        <w:t xml:space="preserve">Concept Document  ·  2026</w:t>
      </w:r>
    </w:p>
    <w:p>
      <w:pPr>
        <w:sectPr>
          <w:pgSz w:w="11906" w:h="16838" w:orient="portrait"/>
          <w:pgMar w:top="0" w:right="0" w:bottom="0" w:left="0" w:header="708" w:footer="708" w:gutter="0"/>
          <w:pgNumType/>
          <w:docGrid w:linePitch="360"/>
        </w:sectPr>
      </w:pPr>
    </w:p>
    <w:p>
      <w:pPr>
        <w:spacing w:after="200"/>
        <w:jc w:val="center"/>
      </w:pPr>
      <w:r>
        <w:rPr>
          <w:rFonts w:ascii="Calibri" w:eastAsia="SimHei"/>
          <w:b/>
          <w:bCs/>
          <w:color w:val="162235"/>
          <w:sz w:val="28"/>
          <w:szCs w:val="28"/>
        </w:rPr>
        <w:t xml:space="preserve">Table of Contents</w:t>
      </w:r>
    </w:p>
    <w:sdt>
      <w:sdtPr>
        <w:alias w:val="Table of Content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1. Vision</w:t>
            </w:r>
            <w:r>
              <w:tab/>
            </w:r>
            <w:r>
              <w:fldChar w:fldCharType="begin"/>
            </w:r>
            <w:r>
              <w:instrText xml:space="preserve"> PAGEREF _Toc100000 \h </w:instrText>
            </w:r>
            <w:r>
              <w:fldChar w:fldCharType="separate"/>
            </w:r>
            <w:r>
              <w:t>2</w:t>
            </w:r>
            <w:r>
              <w:fldChar w:fldCharType="end"/>
            </w:r>
          </w:hyperlink>
        </w:p>
        <w:p>
          <w:pPr>
            <w:pStyle w:val="9"/>
            <w:tabs>
              <w:tab w:val="right" w:leader="dot" w:pos="9026"/>
            </w:tabs>
            <w:spacing w:before="120" w:after="60"/>
          </w:pPr>
          <w:hyperlink w:anchor="_Toc100001" w:history="1">
            <w:r>
              <w:rPr>
                <w:rStyle w:val="Hyperlink"/>
              </w:rPr>
              <w:t>2. Core Technology Stack</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Hand Tracking Engine</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Gesture Classification System</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2.3 Cursor Smoothing Pipeline</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2.4 AI Assistant Integration</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2.5 Voice Command System</w:t>
            </w:r>
            <w:r>
              <w:tab/>
            </w:r>
            <w:r>
              <w:fldChar w:fldCharType="begin"/>
            </w:r>
            <w:r>
              <w:instrText xml:space="preserve"> PAGEREF _Toc100006 \h </w:instrText>
            </w:r>
            <w:r>
              <w:fldChar w:fldCharType="separate"/>
            </w:r>
            <w:r>
              <w:t>3</w:t>
            </w:r>
            <w:r>
              <w:fldChar w:fldCharType="end"/>
            </w:r>
          </w:hyperlink>
        </w:p>
        <w:p>
          <w:pPr>
            <w:pStyle w:val="9"/>
            <w:tabs>
              <w:tab w:val="right" w:leader="dot" w:pos="9026"/>
            </w:tabs>
            <w:spacing w:before="120" w:after="60"/>
          </w:pPr>
          <w:hyperlink w:anchor="_Toc100007" w:history="1">
            <w:r>
              <w:rPr>
                <w:rStyle w:val="Hyperlink"/>
              </w:rPr>
              <w:t>3. User Experience Flow</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3.1 Boot Sequence</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3.2 Onboarding</w:t>
            </w:r>
            <w:r>
              <w:tab/>
            </w:r>
            <w:r>
              <w:fldChar w:fldCharType="begin"/>
            </w:r>
            <w:r>
              <w:instrText xml:space="preserve"> PAGEREF _Toc100009 \h </w:instrText>
            </w:r>
            <w:r>
              <w:fldChar w:fldCharType="separate"/>
            </w:r>
            <w:r>
              <w:t>4</w:t>
            </w:r>
            <w:r>
              <w:fldChar w:fldCharType="end"/>
            </w:r>
          </w:hyperlink>
        </w:p>
        <w:p>
          <w:pPr>
            <w:pStyle w:val="11"/>
            <w:ind w:left="360"/>
            <w:tabs>
              <w:tab w:val="right" w:leader="dot" w:pos="9026"/>
            </w:tabs>
            <w:spacing w:before="120" w:after="60"/>
          </w:pPr>
          <w:hyperlink w:anchor="_Toc100010" w:history="1">
            <w:r>
              <w:rPr>
                <w:rStyle w:val="Hyperlink"/>
              </w:rPr>
              <w:t>3.3 The Interaction Loop</w:t>
            </w:r>
            <w:r>
              <w:tab/>
            </w:r>
            <w:r>
              <w:fldChar w:fldCharType="begin"/>
            </w:r>
            <w:r>
              <w:instrText xml:space="preserve"> PAGEREF _Toc100010 \h </w:instrText>
            </w:r>
            <w:r>
              <w:fldChar w:fldCharType="separate"/>
            </w:r>
            <w:r>
              <w:t>4</w:t>
            </w:r>
            <w:r>
              <w:fldChar w:fldCharType="end"/>
            </w:r>
          </w:hyperlink>
        </w:p>
        <w:p>
          <w:pPr>
            <w:pStyle w:val="11"/>
            <w:ind w:left="360"/>
            <w:tabs>
              <w:tab w:val="right" w:leader="dot" w:pos="9026"/>
            </w:tabs>
            <w:spacing w:before="120" w:after="60"/>
          </w:pPr>
          <w:hyperlink w:anchor="_Toc100011" w:history="1">
            <w:r>
              <w:rPr>
                <w:rStyle w:val="Hyperlink"/>
              </w:rPr>
              <w:t>3.4 Spatial Keyboard</w:t>
            </w:r>
            <w:r>
              <w:tab/>
            </w:r>
            <w:r>
              <w:fldChar w:fldCharType="begin"/>
            </w:r>
            <w:r>
              <w:instrText xml:space="preserve"> PAGEREF _Toc100011 \h </w:instrText>
            </w:r>
            <w:r>
              <w:fldChar w:fldCharType="separate"/>
            </w:r>
            <w:r>
              <w:t>5</w:t>
            </w:r>
            <w:r>
              <w:fldChar w:fldCharType="end"/>
            </w:r>
          </w:hyperlink>
        </w:p>
        <w:p>
          <w:pPr>
            <w:pStyle w:val="9"/>
            <w:tabs>
              <w:tab w:val="right" w:leader="dot" w:pos="9026"/>
            </w:tabs>
            <w:spacing w:before="120" w:after="60"/>
          </w:pPr>
          <w:hyperlink w:anchor="_Toc100012" w:history="1">
            <w:r>
              <w:rPr>
                <w:rStyle w:val="Hyperlink"/>
              </w:rPr>
              <w:t>4. Built-in Applications</w:t>
            </w:r>
            <w:r>
              <w:tab/>
            </w:r>
            <w:r>
              <w:fldChar w:fldCharType="begin"/>
            </w:r>
            <w:r>
              <w:instrText xml:space="preserve"> PAGEREF _Toc100012 \h </w:instrText>
            </w:r>
            <w:r>
              <w:fldChar w:fldCharType="separate"/>
            </w:r>
            <w:r>
              <w:t>5</w:t>
            </w:r>
            <w:r>
              <w:fldChar w:fldCharType="end"/>
            </w:r>
          </w:hyperlink>
        </w:p>
        <w:p>
          <w:pPr>
            <w:pStyle w:val="9"/>
            <w:tabs>
              <w:tab w:val="right" w:leader="dot" w:pos="9026"/>
            </w:tabs>
            <w:spacing w:before="120" w:after="60"/>
          </w:pPr>
          <w:hyperlink w:anchor="_Toc100013" w:history="1">
            <w:r>
              <w:rPr>
                <w:rStyle w:val="Hyperlink"/>
              </w:rPr>
              <w:t>5. Operating Modes</w:t>
            </w:r>
            <w:r>
              <w:tab/>
            </w:r>
            <w:r>
              <w:fldChar w:fldCharType="begin"/>
            </w:r>
            <w:r>
              <w:instrText xml:space="preserve"> PAGEREF _Toc100013 \h </w:instrText>
            </w:r>
            <w:r>
              <w:fldChar w:fldCharType="separate"/>
            </w:r>
            <w:r>
              <w:t>5</w:t>
            </w:r>
            <w:r>
              <w:fldChar w:fldCharType="end"/>
            </w:r>
          </w:hyperlink>
        </w:p>
        <w:p>
          <w:pPr>
            <w:pStyle w:val="9"/>
            <w:tabs>
              <w:tab w:val="right" w:leader="dot" w:pos="9026"/>
            </w:tabs>
            <w:spacing w:before="120" w:after="60"/>
          </w:pPr>
          <w:hyperlink w:anchor="_Toc100014" w:history="1">
            <w:r>
              <w:rPr>
                <w:rStyle w:val="Hyperlink"/>
              </w:rPr>
              <w:t>6. Technical Innovations</w:t>
            </w:r>
            <w:r>
              <w:tab/>
            </w:r>
            <w:r>
              <w:fldChar w:fldCharType="begin"/>
            </w:r>
            <w:r>
              <w:instrText xml:space="preserve"> PAGEREF _Toc100014 \h </w:instrText>
            </w:r>
            <w:r>
              <w:fldChar w:fldCharType="separate"/>
            </w:r>
            <w:r>
              <w:t>5</w:t>
            </w:r>
            <w:r>
              <w:fldChar w:fldCharType="end"/>
            </w:r>
          </w:hyperlink>
        </w:p>
        <w:p>
          <w:pPr>
            <w:pStyle w:val="9"/>
            <w:tabs>
              <w:tab w:val="right" w:leader="dot" w:pos="9026"/>
            </w:tabs>
            <w:spacing w:before="120" w:after="60"/>
          </w:pPr>
          <w:hyperlink w:anchor="_Toc100015" w:history="1">
            <w:r>
              <w:rPr>
                <w:rStyle w:val="Hyperlink"/>
              </w:rPr>
              <w:t>7. Performance &amp; Accessibility</w:t>
            </w:r>
            <w:r>
              <w:tab/>
            </w:r>
            <w:r>
              <w:fldChar w:fldCharType="begin"/>
            </w:r>
            <w:r>
              <w:instrText xml:space="preserve"> PAGEREF _Toc100015 \h </w:instrText>
            </w:r>
            <w:r>
              <w:fldChar w:fldCharType="separate"/>
            </w:r>
            <w:r>
              <w:t>6</w:t>
            </w:r>
            <w:r>
              <w:fldChar w:fldCharType="end"/>
            </w:r>
          </w:hyperlink>
        </w:p>
        <w:p>
          <w:pPr>
            <w:pStyle w:val="9"/>
            <w:tabs>
              <w:tab w:val="right" w:leader="dot" w:pos="9026"/>
            </w:tabs>
            <w:spacing w:before="120" w:after="60"/>
          </w:pPr>
          <w:hyperlink w:anchor="_Toc100016" w:history="1">
            <w:r>
              <w:rPr>
                <w:rStyle w:val="Hyperlink"/>
              </w:rPr>
              <w:t>8. Architecture Overview</w:t>
            </w:r>
            <w:r>
              <w:tab/>
            </w:r>
            <w:r>
              <w:fldChar w:fldCharType="begin"/>
            </w:r>
            <w:r>
              <w:instrText xml:space="preserve"> PAGEREF _Toc100016 \h </w:instrText>
            </w:r>
            <w:r>
              <w:fldChar w:fldCharType="separate"/>
            </w:r>
            <w:r>
              <w:t>7</w:t>
            </w:r>
            <w:r>
              <w:fldChar w:fldCharType="end"/>
            </w:r>
          </w:hyperlink>
        </w:p>
        <w:p>
          <w:pPr>
            <w:pStyle w:val="9"/>
            <w:tabs>
              <w:tab w:val="right" w:leader="dot" w:pos="9026"/>
            </w:tabs>
            <w:spacing w:before="120" w:after="60"/>
          </w:pPr>
          <w:hyperlink w:anchor="_Toc100017" w:history="1">
            <w:r>
              <w:rPr>
                <w:rStyle w:val="Hyperlink"/>
              </w:rPr>
              <w:t>9. Future Vision</w:t>
            </w:r>
            <w:r>
              <w:tab/>
            </w:r>
            <w:r>
              <w:fldChar w:fldCharType="begin"/>
            </w:r>
            <w:r>
              <w:instrText xml:space="preserve"> PAGEREF _Toc100017 \h </w:instrText>
            </w:r>
            <w:r>
              <w:fldChar w:fldCharType="separate"/>
            </w:r>
            <w:r>
              <w:t>7</w:t>
            </w:r>
            <w:r>
              <w:fldChar w:fldCharType="end"/>
            </w:r>
          </w:hyperlink>
        </w:p>
        <w:p>
          <w:pPr>
            <w:pStyle w:val="9"/>
            <w:tabs>
              <w:tab w:val="right" w:leader="dot" w:pos="9026"/>
            </w:tabs>
            <w:spacing w:before="120" w:after="60"/>
          </w:pPr>
          <w:hyperlink w:anchor="_Toc100018" w:history="1">
            <w:r>
              <w:rPr>
                <w:rStyle w:val="Hyperlink"/>
              </w:rPr>
              <w:t>10. Why PHANTOM OS Matters</w:t>
            </w:r>
            <w:r>
              <w:tab/>
            </w:r>
            <w:r>
              <w:fldChar w:fldCharType="begin"/>
            </w:r>
            <w:r>
              <w:instrText xml:space="preserve"> PAGEREF _Toc100018 \h </w:instrText>
            </w:r>
            <w:r>
              <w:fldChar w:fldCharType="separate"/>
            </w:r>
            <w:r>
              <w:t>8</w:t>
            </w:r>
            <w:r>
              <w:fldChar w:fldCharType="end"/>
            </w:r>
          </w:hyperlink>
        </w:p>
        <w:p>
          <w:r>
            <w:fldChar w:fldCharType="end"/>
          </w:r>
        </w:p>
      </w:sdtContent>
    </w:sdt>
    <w:p>
      <w:pPr>
        <w:spacing w:after="60" w:before="120"/>
        <w:jc w:val="center"/>
      </w:pPr>
      <w:r>
        <w:rPr>
          <w:i/>
          <w:iCs/>
          <w:color w:val="5A6080"/>
          <w:sz w:val="18"/>
          <w:szCs w:val="18"/>
        </w:rPr>
        <w:t xml:space="preserve">(Right-click this table and select “Update Field” to refresh page numbers)</w:t>
      </w:r>
    </w:p>
    <w:p>
      <w:r>
        <w:br w:type="page"/>
      </w:r>
    </w:p>
    <w:p>
      <w:pPr>
        <w:pStyle w:val="Heading1"/>
        <w:spacing w:after="160" w:before="360" w:line="312"/>
      </w:pPr>
      <w:bookmarkStart w:id="100000" w:name="_Toc100000"/>
      <w:r>
        <w:rPr>
          <w:rFonts w:ascii="Calibri" w:eastAsia="SimHei"/>
          <w:b/>
          <w:bCs/>
          <w:color w:val="162235"/>
          <w:sz w:val="32"/>
          <w:szCs w:val="32"/>
        </w:rPr>
        <w:t xml:space="preserve">1. Vision</w:t>
      </w:r>
      <w:bookmarkEnd w:id="100000"/>
    </w:p>
    <w:p>
      <w:pPr>
        <w:spacing w:after="120" w:line="312"/>
        <w:ind w:firstLine="0"/>
        <w:jc w:val="both"/>
      </w:pPr>
      <w:r>
        <w:rPr>
          <w:rFonts w:ascii="Calibri" w:eastAsia="Microsoft YaHei"/>
          <w:color w:val="000000"/>
          <w:sz w:val="24"/>
          <w:szCs w:val="24"/>
        </w:rPr>
        <w:t xml:space="preserve">PHANTOM OS is a next-generation spatial interaction platform that replaces traditional mouse, keyboard, and touch inputs with natural hand gestures, voice commands, and AI-powered intelligence. Imagine controlling an entire operating system by simply raising your hand — your fingers become the cursor, your pinch becomes the click, your voice becomes the command line, and an AI assistant understands your intent in real time. This is not science fiction; this is PHANTOM OS.</w:t>
      </w:r>
    </w:p>
    <w:p>
      <w:pPr>
        <w:spacing w:after="120" w:line="312"/>
        <w:ind w:firstLine="0"/>
        <w:jc w:val="both"/>
      </w:pPr>
      <w:r>
        <w:rPr>
          <w:rFonts w:ascii="Calibri" w:eastAsia="Microsoft YaHei"/>
          <w:color w:val="000000"/>
          <w:sz w:val="24"/>
          <w:szCs w:val="24"/>
        </w:rPr>
        <w:t xml:space="preserve">The core thesis behind PHANTOM OS is that human-computer interaction should feel as natural as interacting with the physical world. Today’s computing interfaces — mice, keyboards, touchscreens — are intermediaries that force humans to learn machine language. PHANTOM OS flips this paradigm: the machine learns to understand human language, human gestures, and human intent. The result is an operating system that feels like it was designed for the way we naturally communicate.</w:t>
      </w:r>
    </w:p>
    <w:p>
      <w:pPr>
        <w:spacing w:after="120" w:line="312"/>
        <w:ind w:firstLine="0"/>
        <w:jc w:val="both"/>
      </w:pPr>
      <w:r>
        <w:rPr>
          <w:rFonts w:ascii="Calibri" w:eastAsia="Microsoft YaHei"/>
          <w:color w:val="000000"/>
          <w:sz w:val="24"/>
          <w:szCs w:val="24"/>
        </w:rPr>
        <w:t xml:space="preserve">PHANTOM OS runs entirely in the browser as a single self-contained HTML file. No installation, no plugins, no server infrastructure required. Open the file, allow camera access, and your hands become the most powerful input device you’ve ever used. This zero-friction deployment model makes it immediately accessible for demonstration, evaluation, and rapid iteration.</w:t>
      </w:r>
    </w:p>
    <w:p>
      <w:pPr>
        <w:pStyle w:val="Heading1"/>
        <w:spacing w:after="160" w:before="360" w:line="312"/>
      </w:pPr>
      <w:bookmarkStart w:id="100001" w:name="_Toc100001"/>
      <w:r>
        <w:rPr>
          <w:rFonts w:ascii="Calibri" w:eastAsia="SimHei"/>
          <w:b/>
          <w:bCs/>
          <w:color w:val="162235"/>
          <w:sz w:val="32"/>
          <w:szCs w:val="32"/>
        </w:rPr>
        <w:t xml:space="preserve">2. Core Technology Stack</w:t>
      </w:r>
      <w:bookmarkEnd w:id="100001"/>
    </w:p>
    <w:p>
      <w:pPr>
        <w:spacing w:after="120" w:line="312"/>
        <w:ind w:firstLine="0"/>
        <w:jc w:val="both"/>
      </w:pPr>
      <w:r>
        <w:rPr>
          <w:rFonts w:ascii="Calibri" w:eastAsia="Microsoft YaHei"/>
          <w:color w:val="000000"/>
          <w:sz w:val="24"/>
          <w:szCs w:val="24"/>
        </w:rPr>
        <w:t xml:space="preserve">PHANTOM OS is built on a carefully selected stack of web-native technologies, each chosen for its real-time performance, cross-platform compatibility, and zero-install deployment capability. The entire system runs in a single HTML file with no build step, no server dependency, and no external assets beyond CDN-hosted libraries.</w:t>
      </w:r>
    </w:p>
    <w:p>
      <w:pPr>
        <w:pStyle w:val="Heading2"/>
        <w:spacing w:after="120" w:before="240" w:line="312"/>
      </w:pPr>
      <w:bookmarkStart w:id="100002" w:name="_Toc100002"/>
      <w:r>
        <w:rPr>
          <w:rFonts w:ascii="Calibri" w:eastAsia="SimHei"/>
          <w:b/>
          <w:bCs/>
          <w:color w:val="162235"/>
          <w:sz w:val="28"/>
          <w:szCs w:val="28"/>
        </w:rPr>
        <w:t xml:space="preserve">2.1 Hand Tracking Engine</w:t>
      </w:r>
      <w:bookmarkEnd w:id="100002"/>
    </w:p>
    <w:p>
      <w:pPr>
        <w:spacing w:after="120" w:line="312"/>
        <w:ind w:firstLine="0"/>
        <w:jc w:val="both"/>
      </w:pPr>
      <w:r>
        <w:rPr>
          <w:rFonts w:ascii="Calibri" w:eastAsia="Microsoft YaHei"/>
          <w:color w:val="000000"/>
          <w:sz w:val="24"/>
          <w:szCs w:val="24"/>
        </w:rPr>
        <w:t xml:space="preserve">The foundation of PHANTOM OS is MediaPipe Hands, Google’s real-time hand landmark detection framework. MediaPipe detects 21 anatomical landmarks on each hand at 30+ frames per second, providing the precise finger positions that drive all gesture recognition. The system uses the lite model (complexity 0) for the fastest possible inference, with tuned detection and tracking confidence thresholds (0.55 and 0.5 respectively) that balance reliability with responsiveness. A safety valve mechanism ensures the processing pipeline never permanently freezes — if MediaPipe takes longer than 500ms to return results, the system automatically resets and continues.</w:t>
      </w:r>
    </w:p>
    <w:p>
      <w:pPr>
        <w:pStyle w:val="Heading2"/>
        <w:spacing w:after="120" w:before="240" w:line="312"/>
      </w:pPr>
      <w:bookmarkStart w:id="100003" w:name="_Toc100003"/>
      <w:r>
        <w:rPr>
          <w:rFonts w:ascii="Calibri" w:eastAsia="SimHei"/>
          <w:b/>
          <w:bCs/>
          <w:color w:val="162235"/>
          <w:sz w:val="28"/>
          <w:szCs w:val="28"/>
        </w:rPr>
        <w:t xml:space="preserve">2.2 Gesture Classification System</w:t>
      </w:r>
      <w:bookmarkEnd w:id="100003"/>
    </w:p>
    <w:p>
      <w:pPr>
        <w:spacing w:after="120" w:line="312"/>
        <w:ind w:firstLine="0"/>
        <w:jc w:val="both"/>
      </w:pPr>
      <w:r>
        <w:rPr>
          <w:rFonts w:ascii="Calibri" w:eastAsia="Microsoft YaHei"/>
          <w:color w:val="000000"/>
          <w:sz w:val="24"/>
          <w:szCs w:val="24"/>
        </w:rPr>
        <w:t xml:space="preserve">PHANTOM OS recognizes five distinct hand gestures using a custom classification engine built on top of MediaPipe landmarks. The classifier uses anatomical heuristics — comparing fingertip positions relative to their corresponding knuckle joints — to determine finger extension states. A sophisticated hysteresis system prevents gesture flickering: entering a pinch requires a threshold of 0.07, but exiting requires 0.10, creating a stable dead band that prevents rapid on/off oscillation. A weighted majority vote across 4 frames gives recent classifications 3x more weight than older ones, ensuring the system responds quickly to genuine gesture changes while resisting momentary misclassifications. A gesture cooldown mechanism (80–120ms after each transition) further prevents flip-flopping between states.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33%"/>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Gesture</w:t>
            </w:r>
          </w:p>
        </w:tc>
        <w:tc>
          <w:tcPr>
            <w:tcW w:type="pct" w:w="33%"/>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Detection Method</w:t>
            </w:r>
          </w:p>
        </w:tc>
        <w:tc>
          <w:tcPr>
            <w:tcW w:type="pct" w:w="33%"/>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Action</w:t>
            </w:r>
          </w:p>
        </w:tc>
      </w:tr>
      <w:tr>
        <w:trPr>
          <w:cantSplit/>
        </w:trPr>
        <w:tc>
          <w:tcPr>
            <w:tcW w:type="pct" w:w="33%"/>
            <w:shd w:fill="EDF3F5" w:val="clear"/>
            <w:tcMar>
              <w:top w:type="dxa" w:w="50"/>
              <w:left w:type="dxa" w:w="120"/>
              <w:bottom w:type="dxa" w:w="50"/>
              <w:right w:type="dxa" w:w="120"/>
            </w:tcMar>
          </w:tcPr>
          <w:p>
            <w:r>
              <w:rPr>
                <w:rFonts w:ascii="Calibri" w:eastAsia="Microsoft YaHei"/>
                <w:color w:val="000000"/>
                <w:sz w:val="21"/>
                <w:szCs w:val="21"/>
              </w:rPr>
              <w:t xml:space="preserve">Point (Index Finger)</w:t>
            </w:r>
          </w:p>
        </w:tc>
        <w:tc>
          <w:tcPr>
            <w:tcW w:type="pct" w:w="33%"/>
            <w:shd w:fill="EDF3F5" w:val="clear"/>
            <w:tcMar>
              <w:top w:type="dxa" w:w="50"/>
              <w:left w:type="dxa" w:w="120"/>
              <w:bottom w:type="dxa" w:w="50"/>
              <w:right w:type="dxa" w:w="120"/>
            </w:tcMar>
          </w:tcPr>
          <w:p>
            <w:r>
              <w:rPr>
                <w:rFonts w:ascii="Calibri" w:eastAsia="Microsoft YaHei"/>
                <w:color w:val="000000"/>
                <w:sz w:val="21"/>
                <w:szCs w:val="21"/>
              </w:rPr>
              <w:t xml:space="preserve">Index extended, others curled</w:t>
            </w:r>
          </w:p>
        </w:tc>
        <w:tc>
          <w:tcPr>
            <w:tcW w:type="pct" w:w="33%"/>
            <w:shd w:fill="EDF3F5" w:val="clear"/>
            <w:tcMar>
              <w:top w:type="dxa" w:w="50"/>
              <w:left w:type="dxa" w:w="120"/>
              <w:bottom w:type="dxa" w:w="50"/>
              <w:right w:type="dxa" w:w="120"/>
            </w:tcMar>
          </w:tcPr>
          <w:p>
            <w:r>
              <w:rPr>
                <w:rFonts w:ascii="Calibri" w:eastAsia="Microsoft YaHei"/>
                <w:color w:val="000000"/>
                <w:sz w:val="21"/>
                <w:szCs w:val="21"/>
              </w:rPr>
              <w:t xml:space="preserve">Move cursor, hover UI elements</w:t>
            </w:r>
          </w:p>
        </w:tc>
      </w:tr>
      <w:tr>
        <w:trPr>
          <w:cantSplit/>
        </w:trPr>
        <w:tc>
          <w:tcPr>
            <w:tcW w:type="pct" w:w="33%"/>
            <w:shd w:fill="FFFFFF" w:val="clear"/>
            <w:tcMar>
              <w:top w:type="dxa" w:w="50"/>
              <w:left w:type="dxa" w:w="120"/>
              <w:bottom w:type="dxa" w:w="50"/>
              <w:right w:type="dxa" w:w="120"/>
            </w:tcMar>
          </w:tcPr>
          <w:p>
            <w:r>
              <w:rPr>
                <w:rFonts w:ascii="Calibri" w:eastAsia="Microsoft YaHei"/>
                <w:color w:val="000000"/>
                <w:sz w:val="21"/>
                <w:szCs w:val="21"/>
              </w:rPr>
              <w:t xml:space="preserve">Pinch (Thumb + Index)</w:t>
            </w:r>
          </w:p>
        </w:tc>
        <w:tc>
          <w:tcPr>
            <w:tcW w:type="pct" w:w="33%"/>
            <w:shd w:fill="FFFFFF" w:val="clear"/>
            <w:tcMar>
              <w:top w:type="dxa" w:w="50"/>
              <w:left w:type="dxa" w:w="120"/>
              <w:bottom w:type="dxa" w:w="50"/>
              <w:right w:type="dxa" w:w="120"/>
            </w:tcMar>
          </w:tcPr>
          <w:p>
            <w:r>
              <w:rPr>
                <w:rFonts w:ascii="Calibri" w:eastAsia="Microsoft YaHei"/>
                <w:color w:val="000000"/>
                <w:sz w:val="21"/>
                <w:szCs w:val="21"/>
              </w:rPr>
              <w:t xml:space="preserve">Thumb-index distance &lt; 0.07</w:t>
            </w:r>
          </w:p>
        </w:tc>
        <w:tc>
          <w:tcPr>
            <w:tcW w:type="pct" w:w="33%"/>
            <w:shd w:fill="FFFFFF" w:val="clear"/>
            <w:tcMar>
              <w:top w:type="dxa" w:w="50"/>
              <w:left w:type="dxa" w:w="120"/>
              <w:bottom w:type="dxa" w:w="50"/>
              <w:right w:type="dxa" w:w="120"/>
            </w:tcMar>
          </w:tcPr>
          <w:p>
            <w:r>
              <w:rPr>
                <w:rFonts w:ascii="Calibri" w:eastAsia="Microsoft YaHei"/>
                <w:color w:val="000000"/>
                <w:sz w:val="21"/>
                <w:szCs w:val="21"/>
              </w:rPr>
              <w:t xml:space="preserve">Click, select, type on keyboard</w:t>
            </w:r>
          </w:p>
        </w:tc>
      </w:tr>
      <w:tr>
        <w:trPr>
          <w:cantSplit/>
        </w:trPr>
        <w:tc>
          <w:tcPr>
            <w:tcW w:type="pct" w:w="33%"/>
            <w:shd w:fill="EDF3F5" w:val="clear"/>
            <w:tcMar>
              <w:top w:type="dxa" w:w="50"/>
              <w:left w:type="dxa" w:w="120"/>
              <w:bottom w:type="dxa" w:w="50"/>
              <w:right w:type="dxa" w:w="120"/>
            </w:tcMar>
          </w:tcPr>
          <w:p>
            <w:r>
              <w:rPr>
                <w:rFonts w:ascii="Calibri" w:eastAsia="Microsoft YaHei"/>
                <w:color w:val="000000"/>
                <w:sz w:val="21"/>
                <w:szCs w:val="21"/>
              </w:rPr>
              <w:t xml:space="preserve">Open Palm</w:t>
            </w:r>
          </w:p>
        </w:tc>
        <w:tc>
          <w:tcPr>
            <w:tcW w:type="pct" w:w="33%"/>
            <w:shd w:fill="EDF3F5" w:val="clear"/>
            <w:tcMar>
              <w:top w:type="dxa" w:w="50"/>
              <w:left w:type="dxa" w:w="120"/>
              <w:bottom w:type="dxa" w:w="50"/>
              <w:right w:type="dxa" w:w="120"/>
            </w:tcMar>
          </w:tcPr>
          <w:p>
            <w:r>
              <w:rPr>
                <w:rFonts w:ascii="Calibri" w:eastAsia="Microsoft YaHei"/>
                <w:color w:val="000000"/>
                <w:sz w:val="21"/>
                <w:szCs w:val="21"/>
              </w:rPr>
              <w:t xml:space="preserve">3+ fingers extended + thumb</w:t>
            </w:r>
          </w:p>
        </w:tc>
        <w:tc>
          <w:tcPr>
            <w:tcW w:type="pct" w:w="33%"/>
            <w:shd w:fill="EDF3F5" w:val="clear"/>
            <w:tcMar>
              <w:top w:type="dxa" w:w="50"/>
              <w:left w:type="dxa" w:w="120"/>
              <w:bottom w:type="dxa" w:w="50"/>
              <w:right w:type="dxa" w:w="120"/>
            </w:tcMar>
          </w:tcPr>
          <w:p>
            <w:r>
              <w:rPr>
                <w:rFonts w:ascii="Calibri" w:eastAsia="Microsoft YaHei"/>
                <w:color w:val="000000"/>
                <w:sz w:val="21"/>
                <w:szCs w:val="21"/>
              </w:rPr>
              <w:t xml:space="preserve">Go back to Home screen</w:t>
            </w:r>
          </w:p>
        </w:tc>
      </w:tr>
      <w:tr>
        <w:trPr>
          <w:cantSplit/>
        </w:trPr>
        <w:tc>
          <w:tcPr>
            <w:tcW w:type="pct" w:w="33%"/>
            <w:shd w:fill="FFFFFF" w:val="clear"/>
            <w:tcMar>
              <w:top w:type="dxa" w:w="50"/>
              <w:left w:type="dxa" w:w="120"/>
              <w:bottom w:type="dxa" w:w="50"/>
              <w:right w:type="dxa" w:w="120"/>
            </w:tcMar>
          </w:tcPr>
          <w:p>
            <w:r>
              <w:rPr>
                <w:rFonts w:ascii="Calibri" w:eastAsia="Microsoft YaHei"/>
                <w:color w:val="000000"/>
                <w:sz w:val="21"/>
                <w:szCs w:val="21"/>
              </w:rPr>
              <w:t xml:space="preserve">Swipe Left/Right</w:t>
            </w:r>
          </w:p>
        </w:tc>
        <w:tc>
          <w:tcPr>
            <w:tcW w:type="pct" w:w="33%"/>
            <w:shd w:fill="FFFFFF" w:val="clear"/>
            <w:tcMar>
              <w:top w:type="dxa" w:w="50"/>
              <w:left w:type="dxa" w:w="120"/>
              <w:bottom w:type="dxa" w:w="50"/>
              <w:right w:type="dxa" w:w="120"/>
            </w:tcMar>
          </w:tcPr>
          <w:p>
            <w:r>
              <w:rPr>
                <w:rFonts w:ascii="Calibri" w:eastAsia="Microsoft YaHei"/>
                <w:color w:val="000000"/>
                <w:sz w:val="21"/>
                <w:szCs w:val="21"/>
              </w:rPr>
              <w:t xml:space="preserve">Wrist horizontal displacement &gt; 0.14</w:t>
            </w:r>
          </w:p>
        </w:tc>
        <w:tc>
          <w:tcPr>
            <w:tcW w:type="pct" w:w="33%"/>
            <w:shd w:fill="FFFFFF" w:val="clear"/>
            <w:tcMar>
              <w:top w:type="dxa" w:w="50"/>
              <w:left w:type="dxa" w:w="120"/>
              <w:bottom w:type="dxa" w:w="50"/>
              <w:right w:type="dxa" w:w="120"/>
            </w:tcMar>
          </w:tcPr>
          <w:p>
            <w:r>
              <w:rPr>
                <w:rFonts w:ascii="Calibri" w:eastAsia="Microsoft YaHei"/>
                <w:color w:val="000000"/>
                <w:sz w:val="21"/>
                <w:szCs w:val="21"/>
              </w:rPr>
              <w:t xml:space="preserve">Switch modes or go Home</w:t>
            </w:r>
          </w:p>
        </w:tc>
      </w:tr>
      <w:tr>
        <w:trPr>
          <w:cantSplit/>
        </w:trPr>
        <w:tc>
          <w:tcPr>
            <w:tcW w:type="pct" w:w="33%"/>
            <w:shd w:fill="EDF3F5" w:val="clear"/>
            <w:tcMar>
              <w:top w:type="dxa" w:w="50"/>
              <w:left w:type="dxa" w:w="120"/>
              <w:bottom w:type="dxa" w:w="50"/>
              <w:right w:type="dxa" w:w="120"/>
            </w:tcMar>
          </w:tcPr>
          <w:p>
            <w:r>
              <w:rPr>
                <w:rFonts w:ascii="Calibri" w:eastAsia="Microsoft YaHei"/>
                <w:color w:val="000000"/>
                <w:sz w:val="21"/>
                <w:szCs w:val="21"/>
              </w:rPr>
              <w:t xml:space="preserve">Fist</w:t>
            </w:r>
          </w:p>
        </w:tc>
        <w:tc>
          <w:tcPr>
            <w:tcW w:type="pct" w:w="33%"/>
            <w:shd w:fill="EDF3F5" w:val="clear"/>
            <w:tcMar>
              <w:top w:type="dxa" w:w="50"/>
              <w:left w:type="dxa" w:w="120"/>
              <w:bottom w:type="dxa" w:w="50"/>
              <w:right w:type="dxa" w:w="120"/>
            </w:tcMar>
          </w:tcPr>
          <w:p>
            <w:r>
              <w:rPr>
                <w:rFonts w:ascii="Calibri" w:eastAsia="Microsoft YaHei"/>
                <w:color w:val="000000"/>
                <w:sz w:val="21"/>
                <w:szCs w:val="21"/>
              </w:rPr>
              <w:t xml:space="preserve">All fingers curled</w:t>
            </w:r>
          </w:p>
        </w:tc>
        <w:tc>
          <w:tcPr>
            <w:tcW w:type="pct" w:w="33%"/>
            <w:shd w:fill="EDF3F5" w:val="clear"/>
            <w:tcMar>
              <w:top w:type="dxa" w:w="50"/>
              <w:left w:type="dxa" w:w="120"/>
              <w:bottom w:type="dxa" w:w="50"/>
              <w:right w:type="dxa" w:w="120"/>
            </w:tcMar>
          </w:tcPr>
          <w:p>
            <w:r>
              <w:rPr>
                <w:rFonts w:ascii="Calibri" w:eastAsia="Microsoft YaHei"/>
                <w:color w:val="000000"/>
                <w:sz w:val="21"/>
                <w:szCs w:val="21"/>
              </w:rPr>
              <w:t xml:space="preserve">Grab / contextual action</w:t>
            </w:r>
          </w:p>
        </w:tc>
      </w:tr>
    </w:tbl>
    <w:p>
      <w:pPr>
        <w:pStyle w:val="Heading2"/>
        <w:spacing w:after="120" w:before="240" w:line="312"/>
      </w:pPr>
      <w:bookmarkStart w:id="100004" w:name="_Toc100004"/>
      <w:r>
        <w:rPr>
          <w:rFonts w:ascii="Calibri" w:eastAsia="SimHei"/>
          <w:b/>
          <w:bCs/>
          <w:color w:val="162235"/>
          <w:sz w:val="28"/>
          <w:szCs w:val="28"/>
        </w:rPr>
        <w:t xml:space="preserve">2.3 Cursor Smoothing Pipeline</w:t>
      </w:r>
      <w:bookmarkEnd w:id="100004"/>
    </w:p>
    <w:p>
      <w:pPr>
        <w:spacing w:after="120" w:line="312"/>
        <w:ind w:firstLine="0"/>
        <w:jc w:val="both"/>
      </w:pPr>
      <w:r>
        <w:rPr>
          <w:rFonts w:ascii="Calibri" w:eastAsia="Microsoft YaHei"/>
          <w:color w:val="000000"/>
          <w:sz w:val="24"/>
          <w:szCs w:val="24"/>
        </w:rPr>
        <w:t xml:space="preserve">Raw hand tracking data is inherently noisy — even slight hand tremors cause visible cursor jitter. PHANTOM OS implements a multi-stage smoothing pipeline that transforms raw landmark coordinates into a stable, responsive cursor. The first stage is adaptive exponential moving average (EMA): when the hand is nearly stationary (sub-pixel movement), alpha drops to 0.08 to kill tremor; during fast movement, alpha rises to 0.95 for snappy cursor follow. The second stage is velocity prediction: the cursor’s recent velocity is extrapolated forward to reduce perceived latency. The third stage is hover stabilization: when the cursor is near a UI target, a gentle gravitational pull (15% strength) attracts it toward the target center, preventing jitter from pushing the cursor off small buttons. Finally, when transitioning from pointing to pinch, the cursor position smoothly blends between index fingertip and thumb-index midpoint over a proportional range, eliminating the visible position jump that would otherwise occur.</w:t>
      </w:r>
    </w:p>
    <w:p>
      <w:pPr>
        <w:pStyle w:val="Heading2"/>
        <w:spacing w:after="120" w:before="240" w:line="312"/>
      </w:pPr>
      <w:bookmarkStart w:id="100005" w:name="_Toc100005"/>
      <w:r>
        <w:rPr>
          <w:rFonts w:ascii="Calibri" w:eastAsia="SimHei"/>
          <w:b/>
          <w:bCs/>
          <w:color w:val="162235"/>
          <w:sz w:val="28"/>
          <w:szCs w:val="28"/>
        </w:rPr>
        <w:t xml:space="preserve">2.4 AI Assistant Integration</w:t>
      </w:r>
      <w:bookmarkEnd w:id="100005"/>
    </w:p>
    <w:p>
      <w:pPr>
        <w:spacing w:after="120" w:line="312"/>
        <w:ind w:firstLine="0"/>
        <w:jc w:val="both"/>
      </w:pPr>
      <w:r>
        <w:rPr>
          <w:rFonts w:ascii="Calibri" w:eastAsia="Microsoft YaHei"/>
          <w:color w:val="000000"/>
          <w:sz w:val="24"/>
          <w:szCs w:val="24"/>
        </w:rPr>
        <w:t xml:space="preserve">PHANTOM OS integrates a real-time AI assistant powered by the Featherless AI API, providing three tiers of intelligence. The default chat model (Qwen3-4B) offers the best balance of speed and quality for conversational responses. The system model (Qwen3-1.7B) provides ultra-fast commentary for gesture-triggered actions like app launches and mode switches. The premium model (Qwen3-235B-A22B, a mixture-of-experts architecture where only 22B of 235B parameters are active per token) delivers deep analytical responses when the user activates “Premium AI” mode via voice command. The AI understands system commands (open apps, change modes, toggle themes) and executes them instantly, then generates cinematic commentary about the action. Non-command messages receive full conversational AI responses with conversation history maintained across 20 messages for context awareness.</w:t>
      </w:r>
    </w:p>
    <w:p>
      <w:pPr>
        <w:pStyle w:val="Heading2"/>
        <w:spacing w:after="120" w:before="240" w:line="312"/>
      </w:pPr>
      <w:bookmarkStart w:id="100006" w:name="_Toc100006"/>
      <w:r>
        <w:rPr>
          <w:rFonts w:ascii="Calibri" w:eastAsia="SimHei"/>
          <w:b/>
          <w:bCs/>
          <w:color w:val="162235"/>
          <w:sz w:val="28"/>
          <w:szCs w:val="28"/>
        </w:rPr>
        <w:t xml:space="preserve">2.5 Voice Command System</w:t>
      </w:r>
      <w:bookmarkEnd w:id="100006"/>
    </w:p>
    <w:p>
      <w:pPr>
        <w:spacing w:after="120" w:line="312"/>
        <w:ind w:firstLine="0"/>
        <w:jc w:val="both"/>
      </w:pPr>
      <w:r>
        <w:rPr>
          <w:rFonts w:ascii="Calibri" w:eastAsia="Microsoft YaHei"/>
          <w:color w:val="000000"/>
          <w:sz w:val="24"/>
          <w:szCs w:val="24"/>
        </w:rPr>
        <w:t xml:space="preserve">Built on the Web Speech API, PHANTOM OS provides hands-free control through natural language voice commands. The system supports continuous recognition with interim results for instant visual feedback. Commands include “Hey Phantom” (wake the assistant), “Open browser”, “Play music”, “Go home”, “Focus mode”, “Light mode”, “Premium AI”, and many more. A 600ms debounce with text deduplication prevents duplicate command execution. When the user speaks a system command, the AI simultaneously executes the action and provides intelligent commentary, creating a seamless voice-driven experience.</w:t>
      </w:r>
    </w:p>
    <w:p>
      <w:pPr>
        <w:pStyle w:val="Heading1"/>
        <w:spacing w:after="160" w:before="360" w:line="312"/>
      </w:pPr>
      <w:bookmarkStart w:id="100007" w:name="_Toc100007"/>
      <w:r>
        <w:rPr>
          <w:rFonts w:ascii="Calibri" w:eastAsia="SimHei"/>
          <w:b/>
          <w:bCs/>
          <w:color w:val="162235"/>
          <w:sz w:val="32"/>
          <w:szCs w:val="32"/>
        </w:rPr>
        <w:t xml:space="preserve">3. User Experience Flow</w:t>
      </w:r>
      <w:bookmarkEnd w:id="100007"/>
    </w:p>
    <w:p>
      <w:pPr>
        <w:spacing w:after="120" w:line="312"/>
        <w:ind w:firstLine="0"/>
        <w:jc w:val="both"/>
      </w:pPr>
      <w:r>
        <w:rPr>
          <w:rFonts w:ascii="Calibri" w:eastAsia="Microsoft YaHei"/>
          <w:color w:val="000000"/>
          <w:sz w:val="24"/>
          <w:szCs w:val="24"/>
        </w:rPr>
        <w:t xml:space="preserve">The PHANTOM OS experience follows a carefully designed cinematic arc, from boot sequence to deep interaction, that makes users feel like they’ve stepped into a science fiction film.</w:t>
      </w:r>
    </w:p>
    <w:p>
      <w:pPr>
        <w:pStyle w:val="Heading2"/>
        <w:spacing w:after="120" w:before="240" w:line="312"/>
      </w:pPr>
      <w:bookmarkStart w:id="100008" w:name="_Toc100008"/>
      <w:r>
        <w:rPr>
          <w:rFonts w:ascii="Calibri" w:eastAsia="SimHei"/>
          <w:b/>
          <w:bCs/>
          <w:color w:val="162235"/>
          <w:sz w:val="28"/>
          <w:szCs w:val="28"/>
        </w:rPr>
        <w:t xml:space="preserve">3.1 Boot Sequence</w:t>
      </w:r>
      <w:bookmarkEnd w:id="100008"/>
    </w:p>
    <w:p>
      <w:pPr>
        <w:spacing w:after="120" w:line="312"/>
        <w:ind w:firstLine="0"/>
        <w:jc w:val="both"/>
      </w:pPr>
      <w:r>
        <w:rPr>
          <w:rFonts w:ascii="Calibri" w:eastAsia="Microsoft YaHei"/>
          <w:color w:val="000000"/>
          <w:sz w:val="24"/>
          <w:szCs w:val="24"/>
        </w:rPr>
        <w:t xml:space="preserve">PHANTOM OS opens with a cinematic boot animation: the logo materializes from a blur with expanding letter spacing, followed by system initialization logs that cascade down the screen, and a progress bar that fills with a cyan-to-purple gradient. This takes approximately 4 seconds and immediately sets the tone — this is not a typical web application; this is something new.</w:t>
      </w:r>
    </w:p>
    <w:p>
      <w:pPr>
        <w:pStyle w:val="Heading2"/>
        <w:spacing w:after="120" w:before="240" w:line="312"/>
      </w:pPr>
      <w:bookmarkStart w:id="100009" w:name="_Toc100009"/>
      <w:r>
        <w:rPr>
          <w:rFonts w:ascii="Calibri" w:eastAsia="SimHei"/>
          <w:b/>
          <w:bCs/>
          <w:color w:val="162235"/>
          <w:sz w:val="28"/>
          <w:szCs w:val="28"/>
        </w:rPr>
        <w:t xml:space="preserve">3.2 Onboarding</w:t>
      </w:r>
      <w:bookmarkEnd w:id="100009"/>
    </w:p>
    <w:p>
      <w:pPr>
        <w:spacing w:after="120" w:line="312"/>
        <w:ind w:firstLine="0"/>
        <w:jc w:val="both"/>
      </w:pPr>
      <w:r>
        <w:rPr>
          <w:rFonts w:ascii="Calibri" w:eastAsia="Microsoft YaHei"/>
          <w:color w:val="000000"/>
          <w:sz w:val="24"/>
          <w:szCs w:val="24"/>
        </w:rPr>
        <w:t xml:space="preserve">A five-step guided onboarding introduces users to each gesture (point, pinch, palm, swipe), the spatial keyboard, voice commands, navigation methods, and keyboard shortcuts. Each step uses visual icons and concise descriptions. The onboarding is accessible at any time via the “?” key or the help button.</w:t>
      </w:r>
    </w:p>
    <w:p>
      <w:pPr>
        <w:pStyle w:val="Heading2"/>
        <w:spacing w:after="120" w:before="240" w:line="312"/>
      </w:pPr>
      <w:bookmarkStart w:id="100010" w:name="_Toc100010"/>
      <w:r>
        <w:rPr>
          <w:rFonts w:ascii="Calibri" w:eastAsia="SimHei"/>
          <w:b/>
          <w:bCs/>
          <w:color w:val="162235"/>
          <w:sz w:val="28"/>
          <w:szCs w:val="28"/>
        </w:rPr>
        <w:t xml:space="preserve">3.3 The Interaction Loop</w:t>
      </w:r>
      <w:bookmarkEnd w:id="100010"/>
    </w:p>
    <w:p>
      <w:pPr>
        <w:spacing w:after="120" w:line="312"/>
        <w:ind w:firstLine="0"/>
        <w:jc w:val="both"/>
      </w:pPr>
      <w:r>
        <w:rPr>
          <w:rFonts w:ascii="Calibri" w:eastAsia="Microsoft YaHei"/>
          <w:color w:val="000000"/>
          <w:sz w:val="24"/>
          <w:szCs w:val="24"/>
        </w:rPr>
        <w:t xml:space="preserve">The core interaction loop follows a natural rhythm: raise your hand and the cursor appears, following your index fingertip with smooth, responsive movement. Point at an app icon and it glows with a cyan hover effect and a subtle sound. Pinch your fingers together and the app launches with a click sound and a visual pulse. The app fills the screen with a smooth scale-up animation. To go home, simply show your open palm for a moment — the cursor ring expands and brightens as feedback, then the system returns to the home screen. Alternatively, swipe your hand left or right, say “Go Home”, or press Escape.</w:t>
      </w:r>
    </w:p>
    <w:p>
      <w:pPr>
        <w:pStyle w:val="Heading2"/>
        <w:spacing w:after="120" w:before="240" w:line="312"/>
      </w:pPr>
      <w:bookmarkStart w:id="100011" w:name="_Toc100011"/>
      <w:r>
        <w:rPr>
          <w:rFonts w:ascii="Calibri" w:eastAsia="SimHei"/>
          <w:b/>
          <w:bCs/>
          <w:color w:val="162235"/>
          <w:sz w:val="28"/>
          <w:szCs w:val="28"/>
        </w:rPr>
        <w:t xml:space="preserve">3.4 Spatial Keyboard</w:t>
      </w:r>
      <w:bookmarkEnd w:id="100011"/>
    </w:p>
    <w:p>
      <w:pPr>
        <w:spacing w:after="120" w:line="312"/>
        <w:ind w:firstLine="0"/>
        <w:jc w:val="both"/>
      </w:pPr>
      <w:r>
        <w:rPr>
          <w:rFonts w:ascii="Calibri" w:eastAsia="Microsoft YaHei"/>
          <w:color w:val="000000"/>
          <w:sz w:val="24"/>
          <w:szCs w:val="24"/>
        </w:rPr>
        <w:t xml:space="preserve">In Spatial Typing Mode, a holographic virtual keyboard appears at the bottom of the screen. Point at a key and it glows cyan with a subtle elevation effect. Pinch to select, and the key flashes purple with a press animation and a typing sound. The keyboard supports shift, backspace, space, and enter. Text appears in a display field above the keyboard with a blinking cursor, styled with cyan glow and monospace font for a futuristic terminal aesthetic. Voice dictation is also available as an alternative input method.</w:t>
      </w:r>
    </w:p>
    <w:p>
      <w:pPr>
        <w:pStyle w:val="Heading1"/>
        <w:spacing w:after="160" w:before="360" w:line="312"/>
      </w:pPr>
      <w:bookmarkStart w:id="100012" w:name="_Toc100012"/>
      <w:r>
        <w:rPr>
          <w:rFonts w:ascii="Calibri" w:eastAsia="SimHei"/>
          <w:b/>
          <w:bCs/>
          <w:color w:val="162235"/>
          <w:sz w:val="32"/>
          <w:szCs w:val="32"/>
        </w:rPr>
        <w:t xml:space="preserve">4. Built-in Applications</w:t>
      </w:r>
      <w:bookmarkEnd w:id="100012"/>
    </w:p>
    <w:p>
      <w:pPr>
        <w:spacing w:after="120" w:line="312"/>
        <w:ind w:firstLine="0"/>
        <w:jc w:val="both"/>
      </w:pPr>
      <w:r>
        <w:rPr>
          <w:rFonts w:ascii="Calibri" w:eastAsia="Microsoft YaHei"/>
          <w:color w:val="000000"/>
          <w:sz w:val="24"/>
          <w:szCs w:val="24"/>
        </w:rPr>
        <w:t xml:space="preserve">PHANTOM OS includes five fully functional applications, each designed to demonstrate that spatial interaction can handle real tasks, not just tech demos.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33%"/>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Application</w:t>
            </w:r>
          </w:p>
        </w:tc>
        <w:tc>
          <w:tcPr>
            <w:tcW w:type="pct" w:w="33%"/>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Features</w:t>
            </w:r>
          </w:p>
        </w:tc>
        <w:tc>
          <w:tcPr>
            <w:tcW w:type="pct" w:w="33%"/>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Interaction Method</w:t>
            </w:r>
          </w:p>
        </w:tc>
      </w:tr>
      <w:tr>
        <w:trPr>
          <w:cantSplit/>
        </w:trPr>
        <w:tc>
          <w:tcPr>
            <w:tcW w:type="pct" w:w="33%"/>
            <w:shd w:fill="EDF3F5" w:val="clear"/>
            <w:tcMar>
              <w:top w:type="dxa" w:w="50"/>
              <w:left w:type="dxa" w:w="120"/>
              <w:bottom w:type="dxa" w:w="50"/>
              <w:right w:type="dxa" w:w="120"/>
            </w:tcMar>
          </w:tcPr>
          <w:p>
            <w:r>
              <w:rPr>
                <w:rFonts w:ascii="Calibri" w:eastAsia="Microsoft YaHei"/>
                <w:color w:val="000000"/>
                <w:sz w:val="21"/>
                <w:szCs w:val="21"/>
              </w:rPr>
              <w:t xml:space="preserve">Browser</w:t>
            </w:r>
          </w:p>
        </w:tc>
        <w:tc>
          <w:tcPr>
            <w:tcW w:type="pct" w:w="33%"/>
            <w:shd w:fill="EDF3F5" w:val="clear"/>
            <w:tcMar>
              <w:top w:type="dxa" w:w="50"/>
              <w:left w:type="dxa" w:w="120"/>
              <w:bottom w:type="dxa" w:w="50"/>
              <w:right w:type="dxa" w:w="120"/>
            </w:tcMar>
          </w:tcPr>
          <w:p>
            <w:r>
              <w:rPr>
                <w:rFonts w:ascii="Calibri" w:eastAsia="Microsoft YaHei"/>
                <w:color w:val="000000"/>
                <w:sz w:val="21"/>
                <w:szCs w:val="21"/>
              </w:rPr>
              <w:t xml:space="preserve">URL bar, bookmark navigation, web content area</w:t>
            </w:r>
          </w:p>
        </w:tc>
        <w:tc>
          <w:tcPr>
            <w:tcW w:type="pct" w:w="33%"/>
            <w:shd w:fill="EDF3F5" w:val="clear"/>
            <w:tcMar>
              <w:top w:type="dxa" w:w="50"/>
              <w:left w:type="dxa" w:w="120"/>
              <w:bottom w:type="dxa" w:w="50"/>
              <w:right w:type="dxa" w:w="120"/>
            </w:tcMar>
          </w:tcPr>
          <w:p>
            <w:r>
              <w:rPr>
                <w:rFonts w:ascii="Calibri" w:eastAsia="Microsoft YaHei"/>
                <w:color w:val="000000"/>
                <w:sz w:val="21"/>
                <w:szCs w:val="21"/>
              </w:rPr>
              <w:t xml:space="preserve">Gesture-click bookmarks, voice “Open browser”</w:t>
            </w:r>
          </w:p>
        </w:tc>
      </w:tr>
      <w:tr>
        <w:trPr>
          <w:cantSplit/>
        </w:trPr>
        <w:tc>
          <w:tcPr>
            <w:tcW w:type="pct" w:w="33%"/>
            <w:shd w:fill="FFFFFF" w:val="clear"/>
            <w:tcMar>
              <w:top w:type="dxa" w:w="50"/>
              <w:left w:type="dxa" w:w="120"/>
              <w:bottom w:type="dxa" w:w="50"/>
              <w:right w:type="dxa" w:w="120"/>
            </w:tcMar>
          </w:tcPr>
          <w:p>
            <w:r>
              <w:rPr>
                <w:rFonts w:ascii="Calibri" w:eastAsia="Microsoft YaHei"/>
                <w:color w:val="000000"/>
                <w:sz w:val="21"/>
                <w:szCs w:val="21"/>
              </w:rPr>
              <w:t xml:space="preserve">Notes</w:t>
            </w:r>
          </w:p>
        </w:tc>
        <w:tc>
          <w:tcPr>
            <w:tcW w:type="pct" w:w="33%"/>
            <w:shd w:fill="FFFFFF" w:val="clear"/>
            <w:tcMar>
              <w:top w:type="dxa" w:w="50"/>
              <w:left w:type="dxa" w:w="120"/>
              <w:bottom w:type="dxa" w:w="50"/>
              <w:right w:type="dxa" w:w="120"/>
            </w:tcMar>
          </w:tcPr>
          <w:p>
            <w:r>
              <w:rPr>
                <w:rFonts w:ascii="Calibri" w:eastAsia="Microsoft YaHei"/>
                <w:color w:val="000000"/>
                <w:sz w:val="21"/>
                <w:szCs w:val="21"/>
              </w:rPr>
              <w:t xml:space="preserve">Full text editor with auto-save, voice dictation</w:t>
            </w:r>
          </w:p>
        </w:tc>
        <w:tc>
          <w:tcPr>
            <w:tcW w:type="pct" w:w="33%"/>
            <w:shd w:fill="FFFFFF" w:val="clear"/>
            <w:tcMar>
              <w:top w:type="dxa" w:w="50"/>
              <w:left w:type="dxa" w:w="120"/>
              <w:bottom w:type="dxa" w:w="50"/>
              <w:right w:type="dxa" w:w="120"/>
            </w:tcMar>
          </w:tcPr>
          <w:p>
            <w:r>
              <w:rPr>
                <w:rFonts w:ascii="Calibri" w:eastAsia="Microsoft YaHei"/>
                <w:color w:val="000000"/>
                <w:sz w:val="21"/>
                <w:szCs w:val="21"/>
              </w:rPr>
              <w:t xml:space="preserve">Gesture-typing, voice “Open notes”, dictate text</w:t>
            </w:r>
          </w:p>
        </w:tc>
      </w:tr>
      <w:tr>
        <w:trPr>
          <w:cantSplit/>
        </w:trPr>
        <w:tc>
          <w:tcPr>
            <w:tcW w:type="pct" w:w="33%"/>
            <w:shd w:fill="EDF3F5" w:val="clear"/>
            <w:tcMar>
              <w:top w:type="dxa" w:w="50"/>
              <w:left w:type="dxa" w:w="120"/>
              <w:bottom w:type="dxa" w:w="50"/>
              <w:right w:type="dxa" w:w="120"/>
            </w:tcMar>
          </w:tcPr>
          <w:p>
            <w:r>
              <w:rPr>
                <w:rFonts w:ascii="Calibri" w:eastAsia="Microsoft YaHei"/>
                <w:color w:val="000000"/>
                <w:sz w:val="21"/>
                <w:szCs w:val="21"/>
              </w:rPr>
              <w:t xml:space="preserve">Music</w:t>
            </w:r>
          </w:p>
        </w:tc>
        <w:tc>
          <w:tcPr>
            <w:tcW w:type="pct" w:w="33%"/>
            <w:shd w:fill="EDF3F5" w:val="clear"/>
            <w:tcMar>
              <w:top w:type="dxa" w:w="50"/>
              <w:left w:type="dxa" w:w="120"/>
              <w:bottom w:type="dxa" w:w="50"/>
              <w:right w:type="dxa" w:w="120"/>
            </w:tcMar>
          </w:tcPr>
          <w:p>
            <w:r>
              <w:rPr>
                <w:rFonts w:ascii="Calibri" w:eastAsia="Microsoft YaHei"/>
                <w:color w:val="000000"/>
                <w:sz w:val="21"/>
                <w:szCs w:val="21"/>
              </w:rPr>
              <w:t xml:space="preserve">6-track synthesizer, play/pause/skip controls, waveform</w:t>
            </w:r>
          </w:p>
        </w:tc>
        <w:tc>
          <w:tcPr>
            <w:tcW w:type="pct" w:w="33%"/>
            <w:shd w:fill="EDF3F5" w:val="clear"/>
            <w:tcMar>
              <w:top w:type="dxa" w:w="50"/>
              <w:left w:type="dxa" w:w="120"/>
              <w:bottom w:type="dxa" w:w="50"/>
              <w:right w:type="dxa" w:w="120"/>
            </w:tcMar>
          </w:tcPr>
          <w:p>
            <w:r>
              <w:rPr>
                <w:rFonts w:ascii="Calibri" w:eastAsia="Microsoft YaHei"/>
                <w:color w:val="000000"/>
                <w:sz w:val="21"/>
                <w:szCs w:val="21"/>
              </w:rPr>
              <w:t xml:space="preserve">Gesture-click rows, voice “Play music”</w:t>
            </w:r>
          </w:p>
        </w:tc>
      </w:tr>
      <w:tr>
        <w:trPr>
          <w:cantSplit/>
        </w:trPr>
        <w:tc>
          <w:tcPr>
            <w:tcW w:type="pct" w:w="33%"/>
            <w:shd w:fill="FFFFFF" w:val="clear"/>
            <w:tcMar>
              <w:top w:type="dxa" w:w="50"/>
              <w:left w:type="dxa" w:w="120"/>
              <w:bottom w:type="dxa" w:w="50"/>
              <w:right w:type="dxa" w:w="120"/>
            </w:tcMar>
          </w:tcPr>
          <w:p>
            <w:r>
              <w:rPr>
                <w:rFonts w:ascii="Calibri" w:eastAsia="Microsoft YaHei"/>
                <w:color w:val="000000"/>
                <w:sz w:val="21"/>
                <w:szCs w:val="21"/>
              </w:rPr>
              <w:t xml:space="preserve">Messages</w:t>
            </w:r>
          </w:p>
        </w:tc>
        <w:tc>
          <w:tcPr>
            <w:tcW w:type="pct" w:w="33%"/>
            <w:shd w:fill="FFFFFF" w:val="clear"/>
            <w:tcMar>
              <w:top w:type="dxa" w:w="50"/>
              <w:left w:type="dxa" w:w="120"/>
              <w:bottom w:type="dxa" w:w="50"/>
              <w:right w:type="dxa" w:w="120"/>
            </w:tcMar>
          </w:tcPr>
          <w:p>
            <w:r>
              <w:rPr>
                <w:rFonts w:ascii="Calibri" w:eastAsia="Microsoft YaHei"/>
                <w:color w:val="000000"/>
                <w:sz w:val="21"/>
                <w:szCs w:val="21"/>
              </w:rPr>
              <w:t xml:space="preserve">3 contacts, chat bubbles, auto-replies</w:t>
            </w:r>
          </w:p>
        </w:tc>
        <w:tc>
          <w:tcPr>
            <w:tcW w:type="pct" w:w="33%"/>
            <w:shd w:fill="FFFFFF" w:val="clear"/>
            <w:tcMar>
              <w:top w:type="dxa" w:w="50"/>
              <w:left w:type="dxa" w:w="120"/>
              <w:bottom w:type="dxa" w:w="50"/>
              <w:right w:type="dxa" w:w="120"/>
            </w:tcMar>
          </w:tcPr>
          <w:p>
            <w:r>
              <w:rPr>
                <w:rFonts w:ascii="Calibri" w:eastAsia="Microsoft YaHei"/>
                <w:color w:val="000000"/>
                <w:sz w:val="21"/>
                <w:szCs w:val="21"/>
              </w:rPr>
              <w:t xml:space="preserve">Gesture-click contacts, voice to send messages</w:t>
            </w:r>
          </w:p>
        </w:tc>
      </w:tr>
      <w:tr>
        <w:trPr>
          <w:cantSplit/>
        </w:trPr>
        <w:tc>
          <w:tcPr>
            <w:tcW w:type="pct" w:w="33%"/>
            <w:shd w:fill="EDF3F5" w:val="clear"/>
            <w:tcMar>
              <w:top w:type="dxa" w:w="50"/>
              <w:left w:type="dxa" w:w="120"/>
              <w:bottom w:type="dxa" w:w="50"/>
              <w:right w:type="dxa" w:w="120"/>
            </w:tcMar>
          </w:tcPr>
          <w:p>
            <w:r>
              <w:rPr>
                <w:rFonts w:ascii="Calibri" w:eastAsia="Microsoft YaHei"/>
                <w:color w:val="000000"/>
                <w:sz w:val="21"/>
                <w:szCs w:val="21"/>
              </w:rPr>
              <w:t xml:space="preserve">Calendar</w:t>
            </w:r>
          </w:p>
        </w:tc>
        <w:tc>
          <w:tcPr>
            <w:tcW w:type="pct" w:w="33%"/>
            <w:shd w:fill="EDF3F5" w:val="clear"/>
            <w:tcMar>
              <w:top w:type="dxa" w:w="50"/>
              <w:left w:type="dxa" w:w="120"/>
              <w:bottom w:type="dxa" w:w="50"/>
              <w:right w:type="dxa" w:w="120"/>
            </w:tcMar>
          </w:tcPr>
          <w:p>
            <w:r>
              <w:rPr>
                <w:rFonts w:ascii="Calibri" w:eastAsia="Microsoft YaHei"/>
                <w:color w:val="000000"/>
                <w:sz w:val="21"/>
                <w:szCs w:val="21"/>
              </w:rPr>
              <w:t xml:space="preserve">Month view, event display</w:t>
            </w:r>
          </w:p>
        </w:tc>
        <w:tc>
          <w:tcPr>
            <w:tcW w:type="pct" w:w="33%"/>
            <w:shd w:fill="EDF3F5" w:val="clear"/>
            <w:tcMar>
              <w:top w:type="dxa" w:w="50"/>
              <w:left w:type="dxa" w:w="120"/>
              <w:bottom w:type="dxa" w:w="50"/>
              <w:right w:type="dxa" w:w="120"/>
            </w:tcMar>
          </w:tcPr>
          <w:p>
            <w:r>
              <w:rPr>
                <w:rFonts w:ascii="Calibri" w:eastAsia="Microsoft YaHei"/>
                <w:color w:val="000000"/>
                <w:sz w:val="21"/>
                <w:szCs w:val="21"/>
              </w:rPr>
              <w:t xml:space="preserve">Gesture navigation, voice “Open calendar”</w:t>
            </w:r>
          </w:p>
        </w:tc>
      </w:tr>
    </w:tbl>
    <w:p>
      <w:pPr>
        <w:spacing w:after="120" w:line="312"/>
        <w:ind w:firstLine="0"/>
        <w:jc w:val="both"/>
      </w:pPr>
      <w:r>
        <w:rPr>
          <w:rFonts w:ascii="Calibri" w:eastAsia="Microsoft YaHei"/>
          <w:color w:val="000000"/>
          <w:sz w:val="24"/>
          <w:szCs w:val="24"/>
        </w:rPr>
        <w:t xml:space="preserve">Each application respects the same interaction paradigm: gesture-click to interact, palm to go home, voice to command. This consistency means users learn the interaction model once and apply it everywhere, which is the hallmark of a well-designed operating system.</w:t>
      </w:r>
    </w:p>
    <w:p>
      <w:pPr>
        <w:pStyle w:val="Heading1"/>
        <w:spacing w:after="160" w:before="360" w:line="312"/>
      </w:pPr>
      <w:bookmarkStart w:id="100013" w:name="_Toc100013"/>
      <w:r>
        <w:rPr>
          <w:rFonts w:ascii="Calibri" w:eastAsia="SimHei"/>
          <w:b/>
          <w:bCs/>
          <w:color w:val="162235"/>
          <w:sz w:val="32"/>
          <w:szCs w:val="32"/>
        </w:rPr>
        <w:t xml:space="preserve">5. Operating Modes</w:t>
      </w:r>
      <w:bookmarkEnd w:id="100013"/>
    </w:p>
    <w:p>
      <w:pPr>
        <w:spacing w:after="120" w:line="312"/>
        <w:ind w:firstLine="0"/>
        <w:jc w:val="both"/>
      </w:pPr>
      <w:r>
        <w:rPr>
          <w:rFonts w:ascii="Calibri" w:eastAsia="Microsoft YaHei"/>
          <w:color w:val="000000"/>
          <w:sz w:val="24"/>
          <w:szCs w:val="24"/>
        </w:rPr>
        <w:t xml:space="preserve">PHANTOM OS provides five distinct modes that adapt the interface and visual atmosphere to the user’s current task. Modes can be switched via sidebar buttons, swipe gestures, voice commands, or keyboard shortcuts (1–5).</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33%"/>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Mode</w:t>
            </w:r>
          </w:p>
        </w:tc>
        <w:tc>
          <w:tcPr>
            <w:tcW w:type="pct" w:w="33%"/>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Purpose</w:t>
            </w:r>
          </w:p>
        </w:tc>
        <w:tc>
          <w:tcPr>
            <w:tcW w:type="pct" w:w="33%"/>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Visual Effect</w:t>
            </w:r>
          </w:p>
        </w:tc>
      </w:tr>
      <w:tr>
        <w:trPr>
          <w:cantSplit/>
        </w:trPr>
        <w:tc>
          <w:tcPr>
            <w:tcW w:type="pct" w:w="33%"/>
            <w:shd w:fill="EDF3F5" w:val="clear"/>
            <w:tcMar>
              <w:top w:type="dxa" w:w="50"/>
              <w:left w:type="dxa" w:w="120"/>
              <w:bottom w:type="dxa" w:w="50"/>
              <w:right w:type="dxa" w:w="120"/>
            </w:tcMar>
          </w:tcPr>
          <w:p>
            <w:r>
              <w:rPr>
                <w:rFonts w:ascii="Calibri" w:eastAsia="Microsoft YaHei"/>
                <w:color w:val="000000"/>
                <w:sz w:val="21"/>
                <w:szCs w:val="21"/>
              </w:rPr>
              <w:t xml:space="preserve">Productivity</w:t>
            </w:r>
          </w:p>
        </w:tc>
        <w:tc>
          <w:tcPr>
            <w:tcW w:type="pct" w:w="33%"/>
            <w:shd w:fill="EDF3F5" w:val="clear"/>
            <w:tcMar>
              <w:top w:type="dxa" w:w="50"/>
              <w:left w:type="dxa" w:w="120"/>
              <w:bottom w:type="dxa" w:w="50"/>
              <w:right w:type="dxa" w:w="120"/>
            </w:tcMar>
          </w:tcPr>
          <w:p>
            <w:r>
              <w:rPr>
                <w:rFonts w:ascii="Calibri" w:eastAsia="Microsoft YaHei"/>
                <w:color w:val="000000"/>
                <w:sz w:val="21"/>
                <w:szCs w:val="21"/>
              </w:rPr>
              <w:t xml:space="preserve">Default workspace for tasks</w:t>
            </w:r>
          </w:p>
        </w:tc>
        <w:tc>
          <w:tcPr>
            <w:tcW w:type="pct" w:w="33%"/>
            <w:shd w:fill="EDF3F5" w:val="clear"/>
            <w:tcMar>
              <w:top w:type="dxa" w:w="50"/>
              <w:left w:type="dxa" w:w="120"/>
              <w:bottom w:type="dxa" w:w="50"/>
              <w:right w:type="dxa" w:w="120"/>
            </w:tcMar>
          </w:tcPr>
          <w:p>
            <w:r>
              <w:rPr>
                <w:rFonts w:ascii="Calibri" w:eastAsia="Microsoft YaHei"/>
                <w:color w:val="000000"/>
                <w:sz w:val="21"/>
                <w:szCs w:val="21"/>
              </w:rPr>
              <w:t xml:space="preserve">Neutral cyan accent</w:t>
            </w:r>
          </w:p>
        </w:tc>
      </w:tr>
      <w:tr>
        <w:trPr>
          <w:cantSplit/>
        </w:trPr>
        <w:tc>
          <w:tcPr>
            <w:tcW w:type="pct" w:w="33%"/>
            <w:shd w:fill="FFFFFF" w:val="clear"/>
            <w:tcMar>
              <w:top w:type="dxa" w:w="50"/>
              <w:left w:type="dxa" w:w="120"/>
              <w:bottom w:type="dxa" w:w="50"/>
              <w:right w:type="dxa" w:w="120"/>
            </w:tcMar>
          </w:tcPr>
          <w:p>
            <w:r>
              <w:rPr>
                <w:rFonts w:ascii="Calibri" w:eastAsia="Microsoft YaHei"/>
                <w:color w:val="000000"/>
                <w:sz w:val="21"/>
                <w:szCs w:val="21"/>
              </w:rPr>
              <w:t xml:space="preserve">Entertainment</w:t>
            </w:r>
          </w:p>
        </w:tc>
        <w:tc>
          <w:tcPr>
            <w:tcW w:type="pct" w:w="33%"/>
            <w:shd w:fill="FFFFFF" w:val="clear"/>
            <w:tcMar>
              <w:top w:type="dxa" w:w="50"/>
              <w:left w:type="dxa" w:w="120"/>
              <w:bottom w:type="dxa" w:w="50"/>
              <w:right w:type="dxa" w:w="120"/>
            </w:tcMar>
          </w:tcPr>
          <w:p>
            <w:r>
              <w:rPr>
                <w:rFonts w:ascii="Calibri" w:eastAsia="Microsoft YaHei"/>
                <w:color w:val="000000"/>
                <w:sz w:val="21"/>
                <w:szCs w:val="21"/>
              </w:rPr>
              <w:t xml:space="preserve">Media and leisure</w:t>
            </w:r>
          </w:p>
        </w:tc>
        <w:tc>
          <w:tcPr>
            <w:tcW w:type="pct" w:w="33%"/>
            <w:shd w:fill="FFFFFF" w:val="clear"/>
            <w:tcMar>
              <w:top w:type="dxa" w:w="50"/>
              <w:left w:type="dxa" w:w="120"/>
              <w:bottom w:type="dxa" w:w="50"/>
              <w:right w:type="dxa" w:w="120"/>
            </w:tcMar>
          </w:tcPr>
          <w:p>
            <w:r>
              <w:rPr>
                <w:rFonts w:ascii="Calibri" w:eastAsia="Microsoft YaHei"/>
                <w:color w:val="000000"/>
                <w:sz w:val="21"/>
                <w:szCs w:val="21"/>
              </w:rPr>
              <w:t xml:space="preserve">Saturated colors, pink accent</w:t>
            </w:r>
          </w:p>
        </w:tc>
      </w:tr>
      <w:tr>
        <w:trPr>
          <w:cantSplit/>
        </w:trPr>
        <w:tc>
          <w:tcPr>
            <w:tcW w:type="pct" w:w="33%"/>
            <w:shd w:fill="EDF3F5" w:val="clear"/>
            <w:tcMar>
              <w:top w:type="dxa" w:w="50"/>
              <w:left w:type="dxa" w:w="120"/>
              <w:bottom w:type="dxa" w:w="50"/>
              <w:right w:type="dxa" w:w="120"/>
            </w:tcMar>
          </w:tcPr>
          <w:p>
            <w:r>
              <w:rPr>
                <w:rFonts w:ascii="Calibri" w:eastAsia="Microsoft YaHei"/>
                <w:color w:val="000000"/>
                <w:sz w:val="21"/>
                <w:szCs w:val="21"/>
              </w:rPr>
              <w:t xml:space="preserve">Focus</w:t>
            </w:r>
          </w:p>
        </w:tc>
        <w:tc>
          <w:tcPr>
            <w:tcW w:type="pct" w:w="33%"/>
            <w:shd w:fill="EDF3F5" w:val="clear"/>
            <w:tcMar>
              <w:top w:type="dxa" w:w="50"/>
              <w:left w:type="dxa" w:w="120"/>
              <w:bottom w:type="dxa" w:w="50"/>
              <w:right w:type="dxa" w:w="120"/>
            </w:tcMar>
          </w:tcPr>
          <w:p>
            <w:r>
              <w:rPr>
                <w:rFonts w:ascii="Calibri" w:eastAsia="Microsoft YaHei"/>
                <w:color w:val="000000"/>
                <w:sz w:val="21"/>
                <w:szCs w:val="21"/>
              </w:rPr>
              <w:t xml:space="preserve">Distraction-free work</w:t>
            </w:r>
          </w:p>
        </w:tc>
        <w:tc>
          <w:tcPr>
            <w:tcW w:type="pct" w:w="33%"/>
            <w:shd w:fill="EDF3F5" w:val="clear"/>
            <w:tcMar>
              <w:top w:type="dxa" w:w="50"/>
              <w:left w:type="dxa" w:w="120"/>
              <w:bottom w:type="dxa" w:w="50"/>
              <w:right w:type="dxa" w:w="120"/>
            </w:tcMar>
          </w:tcPr>
          <w:p>
            <w:r>
              <w:rPr>
                <w:rFonts w:ascii="Calibri" w:eastAsia="Microsoft YaHei"/>
                <w:color w:val="000000"/>
                <w:sz w:val="21"/>
                <w:szCs w:val="21"/>
              </w:rPr>
              <w:t xml:space="preserve">Desaturated, dimmed, green accent</w:t>
            </w:r>
          </w:p>
        </w:tc>
      </w:tr>
      <w:tr>
        <w:trPr>
          <w:cantSplit/>
        </w:trPr>
        <w:tc>
          <w:tcPr>
            <w:tcW w:type="pct" w:w="33%"/>
            <w:shd w:fill="FFFFFF" w:val="clear"/>
            <w:tcMar>
              <w:top w:type="dxa" w:w="50"/>
              <w:left w:type="dxa" w:w="120"/>
              <w:bottom w:type="dxa" w:w="50"/>
              <w:right w:type="dxa" w:w="120"/>
            </w:tcMar>
          </w:tcPr>
          <w:p>
            <w:r>
              <w:rPr>
                <w:rFonts w:ascii="Calibri" w:eastAsia="Microsoft YaHei"/>
                <w:color w:val="000000"/>
                <w:sz w:val="21"/>
                <w:szCs w:val="21"/>
              </w:rPr>
              <w:t xml:space="preserve">Spatial Typing</w:t>
            </w:r>
          </w:p>
        </w:tc>
        <w:tc>
          <w:tcPr>
            <w:tcW w:type="pct" w:w="33%"/>
            <w:shd w:fill="FFFFFF" w:val="clear"/>
            <w:tcMar>
              <w:top w:type="dxa" w:w="50"/>
              <w:left w:type="dxa" w:w="120"/>
              <w:bottom w:type="dxa" w:w="50"/>
              <w:right w:type="dxa" w:w="120"/>
            </w:tcMar>
          </w:tcPr>
          <w:p>
            <w:r>
              <w:rPr>
                <w:rFonts w:ascii="Calibri" w:eastAsia="Microsoft YaHei"/>
                <w:color w:val="000000"/>
                <w:sz w:val="21"/>
                <w:szCs w:val="21"/>
              </w:rPr>
              <w:t xml:space="preserve">Virtual keyboard active</w:t>
            </w:r>
          </w:p>
        </w:tc>
        <w:tc>
          <w:tcPr>
            <w:tcW w:type="pct" w:w="33%"/>
            <w:shd w:fill="FFFFFF" w:val="clear"/>
            <w:tcMar>
              <w:top w:type="dxa" w:w="50"/>
              <w:left w:type="dxa" w:w="120"/>
              <w:bottom w:type="dxa" w:w="50"/>
              <w:right w:type="dxa" w:w="120"/>
            </w:tcMar>
          </w:tcPr>
          <w:p>
            <w:r>
              <w:rPr>
                <w:rFonts w:ascii="Calibri" w:eastAsia="Microsoft YaHei"/>
                <w:color w:val="000000"/>
                <w:sz w:val="21"/>
                <w:szCs w:val="21"/>
              </w:rPr>
              <w:t xml:space="preserve">Purple accent, keyboard overlay</w:t>
            </w:r>
          </w:p>
        </w:tc>
      </w:tr>
      <w:tr>
        <w:trPr>
          <w:cantSplit/>
        </w:trPr>
        <w:tc>
          <w:tcPr>
            <w:tcW w:type="pct" w:w="33%"/>
            <w:shd w:fill="EDF3F5" w:val="clear"/>
            <w:tcMar>
              <w:top w:type="dxa" w:w="50"/>
              <w:left w:type="dxa" w:w="120"/>
              <w:bottom w:type="dxa" w:w="50"/>
              <w:right w:type="dxa" w:w="120"/>
            </w:tcMar>
          </w:tcPr>
          <w:p>
            <w:r>
              <w:rPr>
                <w:rFonts w:ascii="Calibri" w:eastAsia="Microsoft YaHei"/>
                <w:color w:val="000000"/>
                <w:sz w:val="21"/>
                <w:szCs w:val="21"/>
              </w:rPr>
              <w:t xml:space="preserve">AI Assistant</w:t>
            </w:r>
          </w:p>
        </w:tc>
        <w:tc>
          <w:tcPr>
            <w:tcW w:type="pct" w:w="33%"/>
            <w:shd w:fill="EDF3F5" w:val="clear"/>
            <w:tcMar>
              <w:top w:type="dxa" w:w="50"/>
              <w:left w:type="dxa" w:w="120"/>
              <w:bottom w:type="dxa" w:w="50"/>
              <w:right w:type="dxa" w:w="120"/>
            </w:tcMar>
          </w:tcPr>
          <w:p>
            <w:r>
              <w:rPr>
                <w:rFonts w:ascii="Calibri" w:eastAsia="Microsoft YaHei"/>
                <w:color w:val="000000"/>
                <w:sz w:val="21"/>
                <w:szCs w:val="21"/>
              </w:rPr>
              <w:t xml:space="preserve">Conversational AI focus</w:t>
            </w:r>
          </w:p>
        </w:tc>
        <w:tc>
          <w:tcPr>
            <w:tcW w:type="pct" w:w="33%"/>
            <w:shd w:fill="EDF3F5" w:val="clear"/>
            <w:tcMar>
              <w:top w:type="dxa" w:w="50"/>
              <w:left w:type="dxa" w:w="120"/>
              <w:bottom w:type="dxa" w:w="50"/>
              <w:right w:type="dxa" w:w="120"/>
            </w:tcMar>
          </w:tcPr>
          <w:p>
            <w:r>
              <w:rPr>
                <w:rFonts w:ascii="Calibri" w:eastAsia="Microsoft YaHei"/>
                <w:color w:val="000000"/>
                <w:sz w:val="21"/>
                <w:szCs w:val="21"/>
              </w:rPr>
              <w:t xml:space="preserve">Amber accent, chat emphasis</w:t>
            </w:r>
          </w:p>
        </w:tc>
      </w:tr>
    </w:tbl>
    <w:p>
      <w:pPr>
        <w:pStyle w:val="Heading1"/>
        <w:spacing w:after="160" w:before="360" w:line="312"/>
      </w:pPr>
      <w:bookmarkStart w:id="100014" w:name="_Toc100014"/>
      <w:r>
        <w:rPr>
          <w:rFonts w:ascii="Calibri" w:eastAsia="SimHei"/>
          <w:b/>
          <w:bCs/>
          <w:color w:val="162235"/>
          <w:sz w:val="32"/>
          <w:szCs w:val="32"/>
        </w:rPr>
        <w:t xml:space="preserve">6. Technical Innovations</w:t>
      </w:r>
      <w:bookmarkEnd w:id="100014"/>
    </w:p>
    <w:p>
      <w:pPr>
        <w:spacing w:after="120" w:line="312"/>
        <w:ind w:firstLine="0"/>
        <w:jc w:val="both"/>
      </w:pPr>
      <w:r>
        <w:rPr>
          <w:rFonts w:ascii="Calibri" w:eastAsia="Microsoft YaHei"/>
          <w:color w:val="000000"/>
          <w:sz w:val="24"/>
          <w:szCs w:val="24"/>
        </w:rPr>
        <w:t xml:space="preserve">PHANTOM OS introduces several innovations that go beyond existing gesture-controlled interfaces:</w:t>
      </w:r>
    </w:p>
    <w:p>
      <w:pPr>
        <w:spacing w:after="100" w:line="312"/>
      </w:pPr>
      <w:r>
        <w:rPr>
          <w:rFonts w:ascii="Calibri" w:eastAsia="SimHei"/>
          <w:b/>
          <w:bCs/>
          <w:color w:val="162235"/>
          <w:sz w:val="24"/>
          <w:szCs w:val="24"/>
        </w:rPr>
        <w:t xml:space="preserve">Gesture Target Lock: </w:t>
      </w:r>
      <w:r>
        <w:rPr>
          <w:rFonts w:ascii="Calibri" w:eastAsia="Microsoft YaHei"/>
          <w:color w:val="000000"/>
          <w:sz w:val="24"/>
          <w:szCs w:val="24"/>
        </w:rPr>
        <w:t xml:space="preserve">When a pinch is detected, the system instantly locks the hovered target (app icon, button, keyboard key). Even if the cursor drifts during the pinch motion — which naturally happens because hand geometry changes during pinch — the locked target is guaranteed to receive the click. This eliminates the most common frustration with gesture interfaces: clicking the wrong thing because the cursor moved at the last moment.</w:t>
      </w:r>
    </w:p>
    <w:p>
      <w:pPr>
        <w:spacing w:after="100" w:line="312"/>
      </w:pPr>
      <w:r>
        <w:rPr>
          <w:rFonts w:ascii="Calibri" w:eastAsia="SimHei"/>
          <w:b/>
          <w:bCs/>
          <w:color w:val="162235"/>
          <w:sz w:val="24"/>
          <w:szCs w:val="24"/>
        </w:rPr>
        <w:t xml:space="preserve">Adaptive Cursor Smoothing: </w:t>
      </w:r>
      <w:r>
        <w:rPr>
          <w:rFonts w:ascii="Calibri" w:eastAsia="Microsoft YaHei"/>
          <w:color w:val="000000"/>
          <w:sz w:val="24"/>
          <w:szCs w:val="24"/>
        </w:rPr>
        <w:t xml:space="preserve">Rather than using a fixed smoothing factor, PHANTOM OS dynamically adjusts cursor responsiveness based on hand movement speed. Stationary hands get maximum stability (alpha 0.08) to eliminate tremor. Fast movements get maximum responsiveness (alpha 0.95) so the cursor keeps up. This adaptive approach means the cursor feels both stable when you need precision and snappy when you need speed — without any manual adjustment.</w:t>
      </w:r>
    </w:p>
    <w:p>
      <w:pPr>
        <w:spacing w:after="100" w:line="312"/>
      </w:pPr>
      <w:r>
        <w:rPr>
          <w:rFonts w:ascii="Calibri" w:eastAsia="SimHei"/>
          <w:b/>
          <w:bCs/>
          <w:color w:val="162235"/>
          <w:sz w:val="24"/>
          <w:szCs w:val="24"/>
        </w:rPr>
        <w:t xml:space="preserve">Smooth Pinch Transition: </w:t>
      </w:r>
      <w:r>
        <w:rPr>
          <w:rFonts w:ascii="Calibri" w:eastAsia="Microsoft YaHei"/>
          <w:color w:val="000000"/>
          <w:sz w:val="24"/>
          <w:szCs w:val="24"/>
        </w:rPr>
        <w:t xml:space="preserve">Most gesture systems hard-switch the cursor position source when pinch is detected (from index fingertip to thumb-index midpoint), causing a visible jump. PHANTOM OS uses proportional blending over a distance range (0.10 to 0.06), so the cursor smoothly transitions its position source as the fingers approach. The user never sees a discontinuity.</w:t>
      </w:r>
    </w:p>
    <w:p>
      <w:pPr>
        <w:spacing w:after="100" w:line="312"/>
      </w:pPr>
      <w:r>
        <w:rPr>
          <w:rFonts w:ascii="Calibri" w:eastAsia="SimHei"/>
          <w:b/>
          <w:bCs/>
          <w:color w:val="162235"/>
          <w:sz w:val="24"/>
          <w:szCs w:val="24"/>
        </w:rPr>
        <w:t xml:space="preserve">Gesture Cooldown: </w:t>
      </w:r>
      <w:r>
        <w:rPr>
          <w:rFonts w:ascii="Calibri" w:eastAsia="Microsoft YaHei"/>
          <w:color w:val="000000"/>
          <w:sz w:val="24"/>
          <w:szCs w:val="24"/>
        </w:rPr>
        <w:t xml:space="preserve">After any gesture transition, a brief 80–120ms cooldown period resists immediately switching back. This prevents the common problem where a gesture flickers between two states (e.g., pinch → pointing → pinch) during the transition, making the interface feel indecisive and unreliable.</w:t>
      </w:r>
    </w:p>
    <w:p>
      <w:pPr>
        <w:spacing w:after="100" w:line="312"/>
      </w:pPr>
      <w:r>
        <w:rPr>
          <w:rFonts w:ascii="Calibri" w:eastAsia="SimHei"/>
          <w:b/>
          <w:bCs/>
          <w:color w:val="162235"/>
          <w:sz w:val="24"/>
          <w:szCs w:val="24"/>
        </w:rPr>
        <w:t xml:space="preserve">Anti-Stuck Pipeline: </w:t>
      </w:r>
      <w:r>
        <w:rPr>
          <w:rFonts w:ascii="Calibri" w:eastAsia="Microsoft YaHei"/>
          <w:color w:val="000000"/>
          <w:sz w:val="24"/>
          <w:szCs w:val="24"/>
        </w:rPr>
        <w:t xml:space="preserve">A 500ms safety valve ensures the hand tracking processing flag never permanently blocks the frame pipeline. If MediaPipe takes too long or encounters an error, the system automatically recovers. Combined with the render-loop check, this provides two independent recovery mechanisms.</w:t>
      </w:r>
    </w:p>
    <w:p>
      <w:pPr>
        <w:spacing w:after="100" w:line="312"/>
      </w:pPr>
      <w:r>
        <w:rPr>
          <w:rFonts w:ascii="Calibri" w:eastAsia="SimHei"/>
          <w:b/>
          <w:bCs/>
          <w:color w:val="162235"/>
          <w:sz w:val="24"/>
          <w:szCs w:val="24"/>
        </w:rPr>
        <w:t xml:space="preserve">Tiered AI Intelligence: </w:t>
      </w:r>
      <w:r>
        <w:rPr>
          <w:rFonts w:ascii="Calibri" w:eastAsia="Microsoft YaHei"/>
          <w:color w:val="000000"/>
          <w:sz w:val="24"/>
          <w:szCs w:val="24"/>
        </w:rPr>
        <w:t xml:space="preserve">Three model tiers ensure the AI assistant is always appropriately powered for the task. System feedback (like “Browser workspace loaded”) uses the ultra-fast 1.7B model for sub-second responses. General conversation uses the balanced 4B model. Deep questions can be routed to the 235B MoE model for expert-level answers. Users switch tiers with voice commands (“Premium AI” / “Fast AI”).</w:t>
      </w:r>
    </w:p>
    <w:p>
      <w:pPr>
        <w:pStyle w:val="Heading1"/>
        <w:spacing w:after="160" w:before="360" w:line="312"/>
      </w:pPr>
      <w:bookmarkStart w:id="100015" w:name="_Toc100015"/>
      <w:r>
        <w:rPr>
          <w:rFonts w:ascii="Calibri" w:eastAsia="SimHei"/>
          <w:b/>
          <w:bCs/>
          <w:color w:val="162235"/>
          <w:sz w:val="32"/>
          <w:szCs w:val="32"/>
        </w:rPr>
        <w:t xml:space="preserve">7. Performance &amp; Accessibility</w:t>
      </w:r>
      <w:bookmarkEnd w:id="100015"/>
    </w:p>
    <w:p>
      <w:pPr>
        <w:spacing w:after="120" w:line="312"/>
        <w:ind w:firstLine="0"/>
        <w:jc w:val="both"/>
      </w:pPr>
      <w:r>
        <w:rPr>
          <w:rFonts w:ascii="Calibri" w:eastAsia="Microsoft YaHei"/>
          <w:color w:val="000000"/>
          <w:sz w:val="24"/>
          <w:szCs w:val="24"/>
        </w:rPr>
        <w:t xml:space="preserve">PHANTOM OS is designed to run on any modern browser with a webcam. Performance optimizations include:</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33%"/>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Optimization</w:t>
            </w:r>
          </w:p>
        </w:tc>
        <w:tc>
          <w:tcPr>
            <w:tcW w:type="pct" w:w="33%"/>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Desktop</w:t>
            </w:r>
          </w:p>
        </w:tc>
        <w:tc>
          <w:tcPr>
            <w:tcW w:type="pct" w:w="33%"/>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Mobile</w:t>
            </w:r>
          </w:p>
        </w:tc>
      </w:tr>
      <w:tr>
        <w:trPr>
          <w:cantSplit/>
        </w:trPr>
        <w:tc>
          <w:tcPr>
            <w:tcW w:type="pct" w:w="33%"/>
            <w:shd w:fill="EDF3F5" w:val="clear"/>
            <w:tcMar>
              <w:top w:type="dxa" w:w="50"/>
              <w:left w:type="dxa" w:w="120"/>
              <w:bottom w:type="dxa" w:w="50"/>
              <w:right w:type="dxa" w:w="120"/>
            </w:tcMar>
          </w:tcPr>
          <w:p>
            <w:r>
              <w:rPr>
                <w:rFonts w:ascii="Calibri" w:eastAsia="Microsoft YaHei"/>
                <w:color w:val="000000"/>
                <w:sz w:val="21"/>
                <w:szCs w:val="21"/>
              </w:rPr>
              <w:t xml:space="preserve">Camera Resolution</w:t>
            </w:r>
          </w:p>
        </w:tc>
        <w:tc>
          <w:tcPr>
            <w:tcW w:type="pct" w:w="33%"/>
            <w:shd w:fill="EDF3F5" w:val="clear"/>
            <w:tcMar>
              <w:top w:type="dxa" w:w="50"/>
              <w:left w:type="dxa" w:w="120"/>
              <w:bottom w:type="dxa" w:w="50"/>
              <w:right w:type="dxa" w:w="120"/>
            </w:tcMar>
          </w:tcPr>
          <w:p>
            <w:r>
              <w:rPr>
                <w:rFonts w:ascii="Calibri" w:eastAsia="Microsoft YaHei"/>
                <w:color w:val="000000"/>
                <w:sz w:val="21"/>
                <w:szCs w:val="21"/>
              </w:rPr>
              <w:t xml:space="preserve">640×480</w:t>
            </w:r>
          </w:p>
        </w:tc>
        <w:tc>
          <w:tcPr>
            <w:tcW w:type="pct" w:w="33%"/>
            <w:shd w:fill="EDF3F5" w:val="clear"/>
            <w:tcMar>
              <w:top w:type="dxa" w:w="50"/>
              <w:left w:type="dxa" w:w="120"/>
              <w:bottom w:type="dxa" w:w="50"/>
              <w:right w:type="dxa" w:w="120"/>
            </w:tcMar>
          </w:tcPr>
          <w:p>
            <w:r>
              <w:rPr>
                <w:rFonts w:ascii="Calibri" w:eastAsia="Microsoft YaHei"/>
                <w:color w:val="000000"/>
                <w:sz w:val="21"/>
                <w:szCs w:val="21"/>
              </w:rPr>
              <w:t xml:space="preserve">320×240</w:t>
            </w:r>
          </w:p>
        </w:tc>
      </w:tr>
      <w:tr>
        <w:trPr>
          <w:cantSplit/>
        </w:trPr>
        <w:tc>
          <w:tcPr>
            <w:tcW w:type="pct" w:w="33%"/>
            <w:shd w:fill="FFFFFF" w:val="clear"/>
            <w:tcMar>
              <w:top w:type="dxa" w:w="50"/>
              <w:left w:type="dxa" w:w="120"/>
              <w:bottom w:type="dxa" w:w="50"/>
              <w:right w:type="dxa" w:w="120"/>
            </w:tcMar>
          </w:tcPr>
          <w:p>
            <w:r>
              <w:rPr>
                <w:rFonts w:ascii="Calibri" w:eastAsia="Microsoft YaHei"/>
                <w:color w:val="000000"/>
                <w:sz w:val="21"/>
                <w:szCs w:val="21"/>
              </w:rPr>
              <w:t xml:space="preserve">MediaPipe Model</w:t>
            </w:r>
          </w:p>
        </w:tc>
        <w:tc>
          <w:tcPr>
            <w:tcW w:type="pct" w:w="33%"/>
            <w:shd w:fill="FFFFFF" w:val="clear"/>
            <w:tcMar>
              <w:top w:type="dxa" w:w="50"/>
              <w:left w:type="dxa" w:w="120"/>
              <w:bottom w:type="dxa" w:w="50"/>
              <w:right w:type="dxa" w:w="120"/>
            </w:tcMar>
          </w:tcPr>
          <w:p>
            <w:r>
              <w:rPr>
                <w:rFonts w:ascii="Calibri" w:eastAsia="Microsoft YaHei"/>
                <w:color w:val="000000"/>
                <w:sz w:val="21"/>
                <w:szCs w:val="21"/>
              </w:rPr>
              <w:t xml:space="preserve">Lite (complexity 0)</w:t>
            </w:r>
          </w:p>
        </w:tc>
        <w:tc>
          <w:tcPr>
            <w:tcW w:type="pct" w:w="33%"/>
            <w:shd w:fill="FFFFFF" w:val="clear"/>
            <w:tcMar>
              <w:top w:type="dxa" w:w="50"/>
              <w:left w:type="dxa" w:w="120"/>
              <w:bottom w:type="dxa" w:w="50"/>
              <w:right w:type="dxa" w:w="120"/>
            </w:tcMar>
          </w:tcPr>
          <w:p>
            <w:r>
              <w:rPr>
                <w:rFonts w:ascii="Calibri" w:eastAsia="Microsoft YaHei"/>
                <w:color w:val="000000"/>
                <w:sz w:val="21"/>
                <w:szCs w:val="21"/>
              </w:rPr>
              <w:t xml:space="preserve">Lite (complexity 0)</w:t>
            </w:r>
          </w:p>
        </w:tc>
      </w:tr>
      <w:tr>
        <w:trPr>
          <w:cantSplit/>
        </w:trPr>
        <w:tc>
          <w:tcPr>
            <w:tcW w:type="pct" w:w="33%"/>
            <w:shd w:fill="EDF3F5" w:val="clear"/>
            <w:tcMar>
              <w:top w:type="dxa" w:w="50"/>
              <w:left w:type="dxa" w:w="120"/>
              <w:bottom w:type="dxa" w:w="50"/>
              <w:right w:type="dxa" w:w="120"/>
            </w:tcMar>
          </w:tcPr>
          <w:p>
            <w:r>
              <w:rPr>
                <w:rFonts w:ascii="Calibri" w:eastAsia="Microsoft YaHei"/>
                <w:color w:val="000000"/>
                <w:sz w:val="21"/>
                <w:szCs w:val="21"/>
              </w:rPr>
              <w:t xml:space="preserve">Detection Confidence</w:t>
            </w:r>
          </w:p>
        </w:tc>
        <w:tc>
          <w:tcPr>
            <w:tcW w:type="pct" w:w="33%"/>
            <w:shd w:fill="EDF3F5" w:val="clear"/>
            <w:tcMar>
              <w:top w:type="dxa" w:w="50"/>
              <w:left w:type="dxa" w:w="120"/>
              <w:bottom w:type="dxa" w:w="50"/>
              <w:right w:type="dxa" w:w="120"/>
            </w:tcMar>
          </w:tcPr>
          <w:p>
            <w:r>
              <w:rPr>
                <w:rFonts w:ascii="Calibri" w:eastAsia="Microsoft YaHei"/>
                <w:color w:val="000000"/>
                <w:sz w:val="21"/>
                <w:szCs w:val="21"/>
              </w:rPr>
              <w:t xml:space="preserve">0.55</w:t>
            </w:r>
          </w:p>
        </w:tc>
        <w:tc>
          <w:tcPr>
            <w:tcW w:type="pct" w:w="33%"/>
            <w:shd w:fill="EDF3F5" w:val="clear"/>
            <w:tcMar>
              <w:top w:type="dxa" w:w="50"/>
              <w:left w:type="dxa" w:w="120"/>
              <w:bottom w:type="dxa" w:w="50"/>
              <w:right w:type="dxa" w:w="120"/>
            </w:tcMar>
          </w:tcPr>
          <w:p>
            <w:r>
              <w:rPr>
                <w:rFonts w:ascii="Calibri" w:eastAsia="Microsoft YaHei"/>
                <w:color w:val="000000"/>
                <w:sz w:val="21"/>
                <w:szCs w:val="21"/>
              </w:rPr>
              <w:t xml:space="preserve">0.45</w:t>
            </w:r>
          </w:p>
        </w:tc>
      </w:tr>
      <w:tr>
        <w:trPr>
          <w:cantSplit/>
        </w:trPr>
        <w:tc>
          <w:tcPr>
            <w:tcW w:type="pct" w:w="33%"/>
            <w:shd w:fill="FFFFFF" w:val="clear"/>
            <w:tcMar>
              <w:top w:type="dxa" w:w="50"/>
              <w:left w:type="dxa" w:w="120"/>
              <w:bottom w:type="dxa" w:w="50"/>
              <w:right w:type="dxa" w:w="120"/>
            </w:tcMar>
          </w:tcPr>
          <w:p>
            <w:r>
              <w:rPr>
                <w:rFonts w:ascii="Calibri" w:eastAsia="Microsoft YaHei"/>
                <w:color w:val="000000"/>
                <w:sz w:val="21"/>
                <w:szCs w:val="21"/>
              </w:rPr>
              <w:t xml:space="preserve">Frame Throttle</w:t>
            </w:r>
          </w:p>
        </w:tc>
        <w:tc>
          <w:tcPr>
            <w:tcW w:type="pct" w:w="33%"/>
            <w:shd w:fill="FFFFFF" w:val="clear"/>
            <w:tcMar>
              <w:top w:type="dxa" w:w="50"/>
              <w:left w:type="dxa" w:w="120"/>
              <w:bottom w:type="dxa" w:w="50"/>
              <w:right w:type="dxa" w:w="120"/>
            </w:tcMar>
          </w:tcPr>
          <w:p>
            <w:r>
              <w:rPr>
                <w:rFonts w:ascii="Calibri" w:eastAsia="Microsoft YaHei"/>
                <w:color w:val="000000"/>
                <w:sz w:val="21"/>
                <w:szCs w:val="21"/>
              </w:rPr>
              <w:t xml:space="preserve">Uncapped (60fps)</w:t>
            </w:r>
          </w:p>
        </w:tc>
        <w:tc>
          <w:tcPr>
            <w:tcW w:type="pct" w:w="33%"/>
            <w:shd w:fill="FFFFFF" w:val="clear"/>
            <w:tcMar>
              <w:top w:type="dxa" w:w="50"/>
              <w:left w:type="dxa" w:w="120"/>
              <w:bottom w:type="dxa" w:w="50"/>
              <w:right w:type="dxa" w:w="120"/>
            </w:tcMar>
          </w:tcPr>
          <w:p>
            <w:r>
              <w:rPr>
                <w:rFonts w:ascii="Calibri" w:eastAsia="Microsoft YaHei"/>
                <w:color w:val="000000"/>
                <w:sz w:val="21"/>
                <w:szCs w:val="21"/>
              </w:rPr>
              <w:t xml:space="preserve">33ms (~30fps)</w:t>
            </w:r>
          </w:p>
        </w:tc>
      </w:tr>
      <w:tr>
        <w:trPr>
          <w:cantSplit/>
        </w:trPr>
        <w:tc>
          <w:tcPr>
            <w:tcW w:type="pct" w:w="33%"/>
            <w:shd w:fill="EDF3F5" w:val="clear"/>
            <w:tcMar>
              <w:top w:type="dxa" w:w="50"/>
              <w:left w:type="dxa" w:w="120"/>
              <w:bottom w:type="dxa" w:w="50"/>
              <w:right w:type="dxa" w:w="120"/>
            </w:tcMar>
          </w:tcPr>
          <w:p>
            <w:r>
              <w:rPr>
                <w:rFonts w:ascii="Calibri" w:eastAsia="Microsoft YaHei"/>
                <w:color w:val="000000"/>
                <w:sz w:val="21"/>
                <w:szCs w:val="21"/>
              </w:rPr>
              <w:t xml:space="preserve">Atmospheric Particles</w:t>
            </w:r>
          </w:p>
        </w:tc>
        <w:tc>
          <w:tcPr>
            <w:tcW w:type="pct" w:w="33%"/>
            <w:shd w:fill="EDF3F5" w:val="clear"/>
            <w:tcMar>
              <w:top w:type="dxa" w:w="50"/>
              <w:left w:type="dxa" w:w="120"/>
              <w:bottom w:type="dxa" w:w="50"/>
              <w:right w:type="dxa" w:w="120"/>
            </w:tcMar>
          </w:tcPr>
          <w:p>
            <w:r>
              <w:rPr>
                <w:rFonts w:ascii="Calibri" w:eastAsia="Microsoft YaHei"/>
                <w:color w:val="000000"/>
                <w:sz w:val="21"/>
                <w:szCs w:val="21"/>
              </w:rPr>
              <w:t xml:space="preserve">10</w:t>
            </w:r>
          </w:p>
        </w:tc>
        <w:tc>
          <w:tcPr>
            <w:tcW w:type="pct" w:w="33%"/>
            <w:shd w:fill="EDF3F5" w:val="clear"/>
            <w:tcMar>
              <w:top w:type="dxa" w:w="50"/>
              <w:left w:type="dxa" w:w="120"/>
              <w:bottom w:type="dxa" w:w="50"/>
              <w:right w:type="dxa" w:w="120"/>
            </w:tcMar>
          </w:tcPr>
          <w:p>
            <w:r>
              <w:rPr>
                <w:rFonts w:ascii="Calibri" w:eastAsia="Microsoft YaHei"/>
                <w:color w:val="000000"/>
                <w:sz w:val="21"/>
                <w:szCs w:val="21"/>
              </w:rPr>
              <w:t xml:space="preserve">4</w:t>
            </w:r>
          </w:p>
        </w:tc>
      </w:tr>
      <w:tr>
        <w:trPr>
          <w:cantSplit/>
        </w:trPr>
        <w:tc>
          <w:tcPr>
            <w:tcW w:type="pct" w:w="33%"/>
            <w:shd w:fill="FFFFFF" w:val="clear"/>
            <w:tcMar>
              <w:top w:type="dxa" w:w="50"/>
              <w:left w:type="dxa" w:w="120"/>
              <w:bottom w:type="dxa" w:w="50"/>
              <w:right w:type="dxa" w:w="120"/>
            </w:tcMar>
          </w:tcPr>
          <w:p>
            <w:r>
              <w:rPr>
                <w:rFonts w:ascii="Calibri" w:eastAsia="Microsoft YaHei"/>
                <w:color w:val="000000"/>
                <w:sz w:val="21"/>
                <w:szCs w:val="21"/>
              </w:rPr>
              <w:t xml:space="preserve">Hand Skeleton Render</w:t>
            </w:r>
          </w:p>
        </w:tc>
        <w:tc>
          <w:tcPr>
            <w:tcW w:type="pct" w:w="33%"/>
            <w:shd w:fill="FFFFFF" w:val="clear"/>
            <w:tcMar>
              <w:top w:type="dxa" w:w="50"/>
              <w:left w:type="dxa" w:w="120"/>
              <w:bottom w:type="dxa" w:w="50"/>
              <w:right w:type="dxa" w:w="120"/>
            </w:tcMar>
          </w:tcPr>
          <w:p>
            <w:r>
              <w:rPr>
                <w:rFonts w:ascii="Calibri" w:eastAsia="Microsoft YaHei"/>
                <w:color w:val="000000"/>
                <w:sz w:val="21"/>
                <w:szCs w:val="21"/>
              </w:rPr>
              <w:t xml:space="preserve">Enabled</w:t>
            </w:r>
          </w:p>
        </w:tc>
        <w:tc>
          <w:tcPr>
            <w:tcW w:type="pct" w:w="33%"/>
            <w:shd w:fill="FFFFFF" w:val="clear"/>
            <w:tcMar>
              <w:top w:type="dxa" w:w="50"/>
              <w:left w:type="dxa" w:w="120"/>
              <w:bottom w:type="dxa" w:w="50"/>
              <w:right w:type="dxa" w:w="120"/>
            </w:tcMar>
          </w:tcPr>
          <w:p>
            <w:r>
              <w:rPr>
                <w:rFonts w:ascii="Calibri" w:eastAsia="Microsoft YaHei"/>
                <w:color w:val="000000"/>
                <w:sz w:val="21"/>
                <w:szCs w:val="21"/>
              </w:rPr>
              <w:t xml:space="preserve">Disabled</w:t>
            </w:r>
          </w:p>
        </w:tc>
      </w:tr>
      <w:tr>
        <w:trPr>
          <w:cantSplit/>
        </w:trPr>
        <w:tc>
          <w:tcPr>
            <w:tcW w:type="pct" w:w="33%"/>
            <w:shd w:fill="EDF3F5" w:val="clear"/>
            <w:tcMar>
              <w:top w:type="dxa" w:w="50"/>
              <w:left w:type="dxa" w:w="120"/>
              <w:bottom w:type="dxa" w:w="50"/>
              <w:right w:type="dxa" w:w="120"/>
            </w:tcMar>
          </w:tcPr>
          <w:p>
            <w:r>
              <w:rPr>
                <w:rFonts w:ascii="Calibri" w:eastAsia="Microsoft YaHei"/>
                <w:color w:val="000000"/>
                <w:sz w:val="21"/>
                <w:szCs w:val="21"/>
              </w:rPr>
              <w:t xml:space="preserve">Grid / Radial Effects</w:t>
            </w:r>
          </w:p>
        </w:tc>
        <w:tc>
          <w:tcPr>
            <w:tcW w:type="pct" w:w="33%"/>
            <w:shd w:fill="EDF3F5" w:val="clear"/>
            <w:tcMar>
              <w:top w:type="dxa" w:w="50"/>
              <w:left w:type="dxa" w:w="120"/>
              <w:bottom w:type="dxa" w:w="50"/>
              <w:right w:type="dxa" w:w="120"/>
            </w:tcMar>
          </w:tcPr>
          <w:p>
            <w:r>
              <w:rPr>
                <w:rFonts w:ascii="Calibri" w:eastAsia="Microsoft YaHei"/>
                <w:color w:val="000000"/>
                <w:sz w:val="21"/>
                <w:szCs w:val="21"/>
              </w:rPr>
              <w:t xml:space="preserve">Enabled</w:t>
            </w:r>
          </w:p>
        </w:tc>
        <w:tc>
          <w:tcPr>
            <w:tcW w:type="pct" w:w="33%"/>
            <w:shd w:fill="EDF3F5" w:val="clear"/>
            <w:tcMar>
              <w:top w:type="dxa" w:w="50"/>
              <w:left w:type="dxa" w:w="120"/>
              <w:bottom w:type="dxa" w:w="50"/>
              <w:right w:type="dxa" w:w="120"/>
            </w:tcMar>
          </w:tcPr>
          <w:p>
            <w:r>
              <w:rPr>
                <w:rFonts w:ascii="Calibri" w:eastAsia="Microsoft YaHei"/>
                <w:color w:val="000000"/>
                <w:sz w:val="21"/>
                <w:szCs w:val="21"/>
              </w:rPr>
              <w:t xml:space="preserve">Disabled</w:t>
            </w:r>
          </w:p>
        </w:tc>
      </w:tr>
    </w:tbl>
    <w:p>
      <w:pPr>
        <w:spacing w:after="120" w:line="312"/>
        <w:ind w:firstLine="0"/>
        <w:jc w:val="both"/>
      </w:pPr>
      <w:r>
        <w:rPr>
          <w:rFonts w:ascii="Calibri" w:eastAsia="Microsoft YaHei"/>
          <w:color w:val="000000"/>
          <w:sz w:val="24"/>
          <w:szCs w:val="24"/>
        </w:rPr>
        <w:t xml:space="preserve">The system includes a comprehensive onboarding flow, keyboard shortcuts for all actions (1–5 for modes, V for voice, T for theme, Esc for home, ? for help), and a dark/light theme toggle that adjusts all UI elements including atmospheric effects, card backgrounds, and overlay colors. This ensures PHANTOM OS is accessible to users with different preferences, environments, and hardware capabilities.</w:t>
      </w:r>
    </w:p>
    <w:p>
      <w:pPr>
        <w:pStyle w:val="Heading1"/>
        <w:spacing w:after="160" w:before="360" w:line="312"/>
      </w:pPr>
      <w:bookmarkStart w:id="100016" w:name="_Toc100016"/>
      <w:r>
        <w:rPr>
          <w:rFonts w:ascii="Calibri" w:eastAsia="SimHei"/>
          <w:b/>
          <w:bCs/>
          <w:color w:val="162235"/>
          <w:sz w:val="32"/>
          <w:szCs w:val="32"/>
        </w:rPr>
        <w:t xml:space="preserve">8. Architecture Overview</w:t>
      </w:r>
      <w:bookmarkEnd w:id="100016"/>
    </w:p>
    <w:p>
      <w:pPr>
        <w:spacing w:after="120" w:line="312"/>
        <w:ind w:firstLine="0"/>
        <w:jc w:val="both"/>
      </w:pPr>
      <w:r>
        <w:rPr>
          <w:rFonts w:ascii="Calibri" w:eastAsia="Microsoft YaHei"/>
          <w:color w:val="000000"/>
          <w:sz w:val="24"/>
          <w:szCs w:val="24"/>
        </w:rPr>
        <w:t xml:space="preserve">PHANTOM OS is architected as a single self-contained HTML file with zero external dependencies beyond CDN-hosted libraries. This architectural decision is intentional and delivers three key advantages: instant deployment (open the file and it works), zero server cost (no backend infrastructure needed), and complete portability (email it, share it on a USB drive, host it on any static file server).</w:t>
      </w:r>
    </w:p>
    <w:p>
      <w:pPr>
        <w:spacing w:after="120" w:line="312"/>
        <w:ind w:firstLine="0"/>
        <w:jc w:val="both"/>
      </w:pPr>
      <w:r>
        <w:rPr>
          <w:rFonts w:ascii="Calibri" w:eastAsia="Microsoft YaHei"/>
          <w:color w:val="000000"/>
          <w:sz w:val="24"/>
          <w:szCs w:val="24"/>
        </w:rPr>
        <w:t xml:space="preserve">The internal architecture follows a reactive state model. A central state object (S) tracks all application state: cursor position, gesture classification, current app, mode, theme, hover targets, pinch locks, and AI conversation history. MediaPipe results update the state object, and the render loop reads from it at 60fps. This separation of input processing and rendering ensures the UI never blocks on hand tracking, and vice versa. Gesture classification, hover detection, and cursor smoothing are all computed in the input pipeline. The render loop only handles visual interpolation and DOM updates.</w:t>
      </w:r>
    </w:p>
    <w:p>
      <w:pPr>
        <w:spacing w:after="120" w:line="312"/>
        <w:ind w:firstLine="0"/>
        <w:jc w:val="both"/>
      </w:pPr>
      <w:r>
        <w:rPr>
          <w:rFonts w:ascii="Calibri" w:eastAsia="Microsoft YaHei"/>
          <w:color w:val="000000"/>
          <w:sz w:val="24"/>
          <w:szCs w:val="24"/>
        </w:rPr>
        <w:t xml:space="preserve">The codebase is organized into clear subsystems: boot sequence, onboarding, hand tracking, gesture classification, cursor smoothing, hover detection, virtual keyboard, voice recognition, AI assistant, app management, audio synthesis, atmospheric rendering, and theme management. Each subsystem is self-contained with minimal cross-coupling, making the codebase maintainable despite being a single file.</w:t>
      </w:r>
    </w:p>
    <w:p>
      <w:pPr>
        <w:pStyle w:val="Heading1"/>
        <w:spacing w:after="160" w:before="360" w:line="312"/>
      </w:pPr>
      <w:bookmarkStart w:id="100017" w:name="_Toc100017"/>
      <w:r>
        <w:rPr>
          <w:rFonts w:ascii="Calibri" w:eastAsia="SimHei"/>
          <w:b/>
          <w:bCs/>
          <w:color w:val="162235"/>
          <w:sz w:val="32"/>
          <w:szCs w:val="32"/>
        </w:rPr>
        <w:t xml:space="preserve">9. Future Vision</w:t>
      </w:r>
      <w:bookmarkEnd w:id="100017"/>
    </w:p>
    <w:p>
      <w:pPr>
        <w:spacing w:after="120" w:line="312"/>
        <w:ind w:firstLine="0"/>
        <w:jc w:val="both"/>
      </w:pPr>
      <w:r>
        <w:rPr>
          <w:rFonts w:ascii="Calibri" w:eastAsia="Microsoft YaHei"/>
          <w:color w:val="000000"/>
          <w:sz w:val="24"/>
          <w:szCs w:val="24"/>
        </w:rPr>
        <w:t xml:space="preserve">PHANTOM OS today is a compelling proof of concept. The future vision extends this platform in several directions:</w:t>
      </w:r>
    </w:p>
    <w:p>
      <w:pPr>
        <w:spacing w:after="100" w:line="312"/>
      </w:pPr>
      <w:r>
        <w:rPr>
          <w:rFonts w:ascii="Calibri" w:eastAsia="SimHei"/>
          <w:b/>
          <w:bCs/>
          <w:color w:val="162235"/>
          <w:sz w:val="24"/>
          <w:szCs w:val="24"/>
        </w:rPr>
        <w:t xml:space="preserve">Multi-Hand Support: </w:t>
      </w:r>
      <w:r>
        <w:rPr>
          <w:rFonts w:ascii="Calibri" w:eastAsia="Microsoft YaHei"/>
          <w:color w:val="000000"/>
          <w:sz w:val="24"/>
          <w:szCs w:val="24"/>
        </w:rPr>
        <w:t xml:space="preserve">Current single-hand tracking limits interaction vocabulary. Adding a second hand enables bimanual gestures — two-handed zoom, rotation, and transfer gestures that map to the physical world’s most intuitive manipulations.</w:t>
      </w:r>
    </w:p>
    <w:p>
      <w:pPr>
        <w:spacing w:after="100" w:line="312"/>
      </w:pPr>
      <w:r>
        <w:rPr>
          <w:rFonts w:ascii="Calibri" w:eastAsia="SimHei"/>
          <w:b/>
          <w:bCs/>
          <w:color w:val="162235"/>
          <w:sz w:val="24"/>
          <w:szCs w:val="24"/>
        </w:rPr>
        <w:t xml:space="preserve">Eye Tracking: </w:t>
      </w:r>
      <w:r>
        <w:rPr>
          <w:rFonts w:ascii="Calibri" w:eastAsia="Microsoft YaHei"/>
          <w:color w:val="000000"/>
          <w:sz w:val="24"/>
          <w:szCs w:val="24"/>
        </w:rPr>
        <w:t xml:space="preserve">Combining hand gestures with gaze detection would allow the cursor to follow the user’s attention while hands provide action intent. Look at an app, pinch to open — no pointing required.</w:t>
      </w:r>
    </w:p>
    <w:p>
      <w:pPr>
        <w:spacing w:after="100" w:line="312"/>
      </w:pPr>
      <w:r>
        <w:rPr>
          <w:rFonts w:ascii="Calibri" w:eastAsia="SimHei"/>
          <w:b/>
          <w:bCs/>
          <w:color w:val="162235"/>
          <w:sz w:val="24"/>
          <w:szCs w:val="24"/>
        </w:rPr>
        <w:t xml:space="preserve">3D Spatial Interface: </w:t>
      </w:r>
      <w:r>
        <w:rPr>
          <w:rFonts w:ascii="Calibri" w:eastAsia="Microsoft YaHei"/>
          <w:color w:val="000000"/>
          <w:sz w:val="24"/>
          <w:szCs w:val="24"/>
        </w:rPr>
        <w:t xml:space="preserve">With depth-sensing cameras (like Apple’s Face ID or Intel RealSense), the interface could extend into the Z-axis. Push forward to select, pull back to dismiss, rotate your hand to rotate 3D objects.</w:t>
      </w:r>
    </w:p>
    <w:p>
      <w:pPr>
        <w:spacing w:after="100" w:line="312"/>
      </w:pPr>
      <w:r>
        <w:rPr>
          <w:rFonts w:ascii="Calibri" w:eastAsia="SimHei"/>
          <w:b/>
          <w:bCs/>
          <w:color w:val="162235"/>
          <w:sz w:val="24"/>
          <w:szCs w:val="24"/>
        </w:rPr>
        <w:t xml:space="preserve">AR/VR Integration: </w:t>
      </w:r>
      <w:r>
        <w:rPr>
          <w:rFonts w:ascii="Calibri" w:eastAsia="Microsoft YaHei"/>
          <w:color w:val="000000"/>
          <w:sz w:val="24"/>
          <w:szCs w:val="24"/>
        </w:rPr>
        <w:t xml:space="preserve">PHANTOM OS’s gesture vocabulary maps naturally to augmented and virtual reality headsets. The same gesture set (point, pinch, palm, swipe) works identically in a headset where the interface floats in 3D space.</w:t>
      </w:r>
    </w:p>
    <w:p>
      <w:pPr>
        <w:spacing w:after="100" w:line="312"/>
      </w:pPr>
      <w:r>
        <w:rPr>
          <w:rFonts w:ascii="Calibri" w:eastAsia="SimHei"/>
          <w:b/>
          <w:bCs/>
          <w:color w:val="162235"/>
          <w:sz w:val="24"/>
          <w:szCs w:val="24"/>
        </w:rPr>
        <w:t xml:space="preserve">Cross-Device Mesh: </w:t>
      </w:r>
      <w:r>
        <w:rPr>
          <w:rFonts w:ascii="Calibri" w:eastAsia="Microsoft YaHei"/>
          <w:color w:val="000000"/>
          <w:sz w:val="24"/>
          <w:szCs w:val="24"/>
        </w:rPr>
        <w:t xml:space="preserve">Imagine PHANTOM OS running across multiple devices — your laptop, tablet, and TV all responding to the same hand gestures. Pinch on your laptop to throw a video to your TV. Point at your tablet to pull a document to your laptop.</w:t>
      </w:r>
    </w:p>
    <w:p>
      <w:pPr>
        <w:pStyle w:val="Heading1"/>
        <w:spacing w:after="160" w:before="360" w:line="312"/>
      </w:pPr>
      <w:bookmarkStart w:id="100018" w:name="_Toc100018"/>
      <w:r>
        <w:rPr>
          <w:rFonts w:ascii="Calibri" w:eastAsia="SimHei"/>
          <w:b/>
          <w:bCs/>
          <w:color w:val="162235"/>
          <w:sz w:val="32"/>
          <w:szCs w:val="32"/>
        </w:rPr>
        <w:t xml:space="preserve">10. Why PHANTOM OS Matters</w:t>
      </w:r>
      <w:bookmarkEnd w:id="100018"/>
    </w:p>
    <w:p>
      <w:pPr>
        <w:spacing w:after="120" w:line="312"/>
        <w:ind w:firstLine="0"/>
        <w:jc w:val="both"/>
      </w:pPr>
      <w:r>
        <w:rPr>
          <w:rFonts w:ascii="Calibri" w:eastAsia="Microsoft YaHei"/>
          <w:color w:val="000000"/>
          <w:sz w:val="24"/>
          <w:szCs w:val="24"/>
        </w:rPr>
        <w:t xml:space="preserve">PHANTOM OS demonstrates that the future of computing is not about better screens or faster processors — it’s about removing the barrier between human intention and digital action. Every interaction in PHANTOM OS is designed around a single principle: the computer should adapt to the human, not the other way around.</w:t>
      </w:r>
    </w:p>
    <w:p>
      <w:pPr>
        <w:spacing w:after="120" w:line="312"/>
        <w:ind w:firstLine="0"/>
        <w:jc w:val="both"/>
      </w:pPr>
      <w:r>
        <w:rPr>
          <w:rFonts w:ascii="Calibri" w:eastAsia="Microsoft YaHei"/>
          <w:color w:val="000000"/>
          <w:sz w:val="24"/>
          <w:szCs w:val="24"/>
        </w:rPr>
        <w:t xml:space="preserve">The project proves that browser-based, zero-install spatial computing is viable today using commodity webcams and open-source AI models. No specialized hardware, no proprietary SDKs, no app store approval process. Just open a file and start gesturing.</w:t>
      </w:r>
    </w:p>
    <w:p>
      <w:pPr>
        <w:spacing w:after="120" w:line="312"/>
        <w:ind w:firstLine="0"/>
        <w:jc w:val="both"/>
      </w:pPr>
      <w:r>
        <w:rPr>
          <w:rFonts w:ascii="Calibri" w:eastAsia="Microsoft YaHei"/>
          <w:color w:val="000000"/>
          <w:sz w:val="24"/>
          <w:szCs w:val="24"/>
        </w:rPr>
        <w:t xml:space="preserve">PHANTOM OS is not a prototype of a future product. It is a working demonstration that the future of human-computer interaction is already here — and it’s controlled by the wave of a hand.</w:t>
      </w:r>
    </w:p>
    <w:sectPr>
      <w:footerReference w:type="default" r:id="rId7"/>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Calibri" w:eastAsia="SimHei"/>
      <w:b/>
      <w:bCs/>
      <w:color w:val="162235"/>
      <w:sz w:val="32"/>
      <w:szCs w:val="32"/>
    </w:rPr>
  </w:style>
  <w:style w:type="paragraph" w:styleId="Heading2">
    <w:name w:val="Heading 2"/>
    <w:basedOn w:val="Normal"/>
    <w:next w:val="Normal"/>
    <w:qFormat/>
    <w:pPr>
      <w:spacing w:after="120" w:before="240" w:line="312"/>
      <w:outlineLvl w:val="1"/>
    </w:pPr>
    <w:rPr>
      <w:rFonts w:ascii="Calibri" w:eastAsia="SimHei"/>
      <w:b/>
      <w:bCs/>
      <w:color w:val="162235"/>
      <w:sz w:val="28"/>
      <w:szCs w:val="28"/>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2026-05-17T17:45:53.084Z</dcterms:created>
  <dcterms:modified xsi:type="dcterms:W3CDTF">2026-05-17T17:45:53.084Z</dcterms:modified>
</cp:coreProperties>
</file>

<file path=docProps/custom.xml><?xml version="1.0" encoding="utf-8"?>
<Properties xmlns="http://schemas.openxmlformats.org/officeDocument/2006/custom-properties" xmlns:vt="http://schemas.openxmlformats.org/officeDocument/2006/docPropsVTypes"/>
</file>