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eastAsia="PingFang SC Semibold" w:hint="eastAsia"/>
          <w:rtl w:val="0"/>
          <w:lang w:val="zh-TW" w:eastAsia="zh-TW"/>
        </w:rPr>
        <w:t>每周汇报</w:t>
      </w:r>
    </w:p>
    <w:p>
      <w:pPr>
        <w:pStyle w:val="正文 A"/>
        <w:jc w:val="center"/>
      </w:pPr>
      <w:r>
        <w:rPr>
          <w:rFonts w:eastAsia="PingFang SC Regular" w:hint="eastAsia"/>
          <w:rtl w:val="0"/>
          <w:lang w:val="zh-TW" w:eastAsia="zh-TW"/>
        </w:rPr>
        <w:t>（</w:t>
      </w:r>
      <w:r>
        <w:rPr>
          <w:rFonts w:ascii="PingFang SC Regular" w:hAnsi="PingFang SC Regular"/>
          <w:rtl w:val="0"/>
          <w:lang w:val="zh-TW" w:eastAsia="zh-TW"/>
        </w:rPr>
        <w:t>3.24-3.31 2022</w:t>
      </w:r>
      <w:r>
        <w:rPr>
          <w:rFonts w:eastAsia="PingFang SC Regular" w:hint="eastAsia"/>
          <w:rtl w:val="0"/>
          <w:lang w:val="zh-TW" w:eastAsia="zh-TW"/>
        </w:rPr>
        <w:t>）</w:t>
      </w:r>
    </w:p>
    <w:p>
      <w:pPr>
        <w:pStyle w:val="正文 A"/>
        <w:jc w:val="center"/>
      </w:pPr>
    </w:p>
    <w:p>
      <w:pPr>
        <w:pStyle w:val="正文 A"/>
      </w:pPr>
      <w:r>
        <w:rPr>
          <w:rFonts w:eastAsia="PingFang SC Regular" w:hint="eastAsia"/>
          <w:rtl w:val="0"/>
          <w:lang w:val="zh-TW" w:eastAsia="zh-TW"/>
        </w:rPr>
        <w:t>本周内容大致如下：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eastAsia="PingFang SC Regular" w:hint="eastAsia"/>
          <w:rtl w:val="0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尝试</w:t>
      </w:r>
      <w:r>
        <w:rPr>
          <w:rFonts w:ascii="PingFang SC Regular" w:hAnsi="PingFang SC Regular"/>
          <w:rtl w:val="0"/>
          <w:lang w:val="zh-TW" w:eastAsia="zh-TW"/>
        </w:rPr>
        <w:t>hard mining</w:t>
      </w:r>
      <w:r>
        <w:rPr>
          <w:rFonts w:eastAsia="PingFang SC Regular" w:hint="eastAsia"/>
          <w:rtl w:val="0"/>
          <w:lang w:val="zh-TW" w:eastAsia="zh-TW"/>
        </w:rPr>
        <w:t>，首先在</w:t>
      </w:r>
      <w:r>
        <w:rPr>
          <w:rFonts w:ascii="PingFang SC Regular" w:hAnsi="PingFang SC Regular"/>
          <w:rtl w:val="0"/>
          <w:lang w:val="zh-TW" w:eastAsia="zh-TW"/>
        </w:rPr>
        <w:t>loss</w:t>
      </w:r>
      <w:r>
        <w:rPr>
          <w:rFonts w:eastAsia="PingFang SC Regular" w:hint="eastAsia"/>
          <w:rtl w:val="0"/>
          <w:lang w:val="zh-TW" w:eastAsia="zh-TW"/>
        </w:rPr>
        <w:t>中传统部分加以实现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eastAsia="PingFang SC Regular" w:hint="eastAsia"/>
          <w:rtl w:val="0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尝试生成</w:t>
      </w:r>
      <w:r>
        <w:rPr>
          <w:rFonts w:ascii="PingFang SC Regular" w:hAnsi="PingFang SC Regular"/>
          <w:rtl w:val="0"/>
          <w:lang w:val="zh-TW" w:eastAsia="zh-TW"/>
        </w:rPr>
        <w:t>student</w:t>
      </w:r>
      <w:r>
        <w:rPr>
          <w:rFonts w:eastAsia="PingFang SC Regular" w:hint="eastAsia"/>
          <w:rtl w:val="0"/>
          <w:lang w:val="zh-TW" w:eastAsia="zh-TW"/>
        </w:rPr>
        <w:t>模型，目前训练</w:t>
      </w:r>
      <w:r>
        <w:rPr>
          <w:rFonts w:ascii="PingFang SC Regular" w:hAnsi="PingFang SC Regular"/>
          <w:rtl w:val="0"/>
          <w:lang w:val="zh-TW" w:eastAsia="zh-TW"/>
        </w:rPr>
        <w:t xml:space="preserve">meanIoU </w:t>
      </w:r>
      <w:r>
        <w:rPr>
          <w:rFonts w:eastAsia="PingFang SC Regular" w:hint="eastAsia"/>
          <w:rtl w:val="0"/>
          <w:lang w:val="zh-TW" w:eastAsia="zh-TW"/>
        </w:rPr>
        <w:t>为</w:t>
      </w:r>
      <w:r>
        <w:rPr>
          <w:rFonts w:ascii="PingFang SC Regular" w:hAnsi="PingFang SC Regular"/>
          <w:rtl w:val="0"/>
          <w:lang w:val="zh-TW" w:eastAsia="zh-TW"/>
        </w:rPr>
        <w:t>42%</w:t>
      </w:r>
      <w:r>
        <w:rPr>
          <w:rFonts w:eastAsia="PingFang SC Regular" w:hint="eastAsia"/>
          <w:rtl w:val="0"/>
          <w:lang w:val="zh-TW" w:eastAsia="zh-TW"/>
        </w:rPr>
        <w:t>，原论文结果为</w:t>
      </w:r>
      <w:r>
        <w:rPr>
          <w:rFonts w:ascii="PingFang SC Regular" w:hAnsi="PingFang SC Regular"/>
          <w:rtl w:val="0"/>
          <w:lang w:val="zh-TW" w:eastAsia="zh-TW"/>
        </w:rPr>
        <w:t>61%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eastAsia="PingFang SC Regular" w:hint="eastAsia"/>
          <w:rtl w:val="0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 xml:space="preserve">生成 </w:t>
      </w:r>
      <w:r>
        <w:rPr>
          <w:rFonts w:ascii="PingFang SC Regular" w:hAnsi="PingFang SC Regular"/>
          <w:rtl w:val="0"/>
          <w:lang w:val="zh-TW" w:eastAsia="zh-TW"/>
        </w:rPr>
        <w:t>hard mining</w:t>
      </w:r>
      <w:r>
        <w:rPr>
          <w:rFonts w:eastAsia="PingFang SC Regular" w:hint="eastAsia"/>
          <w:rtl w:val="0"/>
          <w:lang w:val="zh-TW" w:eastAsia="zh-TW"/>
        </w:rPr>
        <w:t>传统</w:t>
      </w:r>
      <w:r>
        <w:rPr>
          <w:rFonts w:ascii="PingFang SC Regular" w:hAnsi="PingFang SC Regular"/>
          <w:rtl w:val="0"/>
          <w:lang w:val="zh-TW" w:eastAsia="zh-TW"/>
        </w:rPr>
        <w:t>loss</w:t>
      </w:r>
      <w:r>
        <w:rPr>
          <w:rFonts w:eastAsia="PingFang SC Regular" w:hint="eastAsia"/>
          <w:rtl w:val="0"/>
          <w:lang w:val="zh-TW" w:eastAsia="zh-TW"/>
        </w:rPr>
        <w:t>的</w:t>
      </w:r>
      <w:r>
        <w:rPr>
          <w:rFonts w:ascii="PingFang SC Regular" w:hAnsi="PingFang SC Regular"/>
          <w:rtl w:val="0"/>
          <w:lang w:val="zh-TW" w:eastAsia="zh-TW"/>
        </w:rPr>
        <w:t>student</w:t>
      </w:r>
      <w:r>
        <w:rPr>
          <w:rFonts w:eastAsia="PingFang SC Regular" w:hint="eastAsia"/>
          <w:rtl w:val="0"/>
          <w:lang w:val="zh-TW" w:eastAsia="zh-TW"/>
        </w:rPr>
        <w:t xml:space="preserve">模型，目前还在跑，推测最终结果和 </w:t>
      </w:r>
      <w:r>
        <w:rPr>
          <w:rFonts w:ascii="PingFang SC Regular" w:hAnsi="PingFang SC Regular"/>
          <w:rtl w:val="0"/>
          <w:lang w:val="zh-TW" w:eastAsia="zh-TW"/>
        </w:rPr>
        <w:t>42%</w:t>
      </w:r>
      <w:r>
        <w:rPr>
          <w:rFonts w:eastAsia="PingFang SC Regular" w:hint="eastAsia"/>
          <w:rtl w:val="0"/>
          <w:lang w:val="zh-TW" w:eastAsia="zh-TW"/>
        </w:rPr>
        <w:t>应该偏差不大</w:t>
      </w:r>
    </w:p>
    <w:p>
      <w:pPr>
        <w:pStyle w:val="正文 A"/>
      </w:pPr>
    </w:p>
    <w:p>
      <w:pPr>
        <w:pStyle w:val="小标题"/>
      </w:pPr>
      <w:r>
        <w:rPr>
          <w:rFonts w:eastAsia="PingFang SC Semibold" w:hint="eastAsia"/>
          <w:rtl w:val="0"/>
          <w:lang w:val="zh-TW" w:eastAsia="zh-TW"/>
        </w:rPr>
        <w:t>一、</w:t>
      </w:r>
      <w:r>
        <w:rPr>
          <w:rFonts w:ascii="PingFang SC Semibold" w:hAnsi="PingFang SC Semibold"/>
          <w:rtl w:val="0"/>
          <w:lang w:val="zh-TW" w:eastAsia="zh-TW"/>
        </w:rPr>
        <w:t>Hard mining</w:t>
      </w:r>
    </w:p>
    <w:p>
      <w:pPr>
        <w:pStyle w:val="正文 A"/>
      </w:pPr>
      <w:r>
        <w:rPr>
          <w:rFonts w:eastAsia="PingFang SC Regular" w:hint="eastAsia"/>
          <w:rtl w:val="0"/>
          <w:lang w:val="zh-TW" w:eastAsia="zh-TW"/>
        </w:rPr>
        <w:t xml:space="preserve">实现思路：超参数 </w:t>
      </w:r>
      <w:r>
        <w:rPr>
          <w:rFonts w:ascii="PingFang SC Regular" w:hAnsi="PingFang SC Regular"/>
          <w:rtl w:val="0"/>
          <w:lang w:val="zh-TW" w:eastAsia="zh-TW"/>
        </w:rPr>
        <w:t>Threshold</w:t>
      </w:r>
      <w:r>
        <w:rPr>
          <w:rFonts w:eastAsia="PingFang SC Regular" w:hint="eastAsia"/>
          <w:rtl w:val="0"/>
          <w:lang w:val="zh-TW" w:eastAsia="zh-TW"/>
        </w:rPr>
        <w:t>（</w:t>
      </w:r>
      <w:r>
        <w:rPr>
          <w:rFonts w:ascii="PingFang SC Regular" w:hAnsi="PingFang SC Regular"/>
          <w:rtl w:val="0"/>
          <w:lang w:val="zh-TW" w:eastAsia="zh-TW"/>
        </w:rPr>
        <w:t>0-1</w:t>
      </w:r>
      <w:r>
        <w:rPr>
          <w:rFonts w:eastAsia="PingFang SC Regular" w:hint="eastAsia"/>
          <w:rtl w:val="0"/>
          <w:lang w:val="zh-TW" w:eastAsia="zh-TW"/>
        </w:rPr>
        <w:t>）</w:t>
      </w:r>
    </w:p>
    <w:p>
      <w:pPr>
        <w:pStyle w:val="正文 A"/>
      </w:pPr>
      <w:r>
        <w:rPr>
          <w:rFonts w:eastAsia="PingFang SC Regular" w:hint="eastAsia"/>
          <w:rtl w:val="0"/>
          <w:lang w:val="zh-TW" w:eastAsia="zh-TW"/>
        </w:rPr>
        <w:t>计算每个</w:t>
      </w:r>
      <w:r>
        <w:rPr>
          <w:rFonts w:ascii="PingFang SC Regular" w:hAnsi="PingFang SC Regular"/>
          <w:rtl w:val="0"/>
          <w:lang w:val="zh-TW" w:eastAsia="zh-TW"/>
        </w:rPr>
        <w:t>pixel</w:t>
      </w:r>
      <w:r>
        <w:rPr>
          <w:rFonts w:eastAsia="PingFang SC Regular" w:hint="eastAsia"/>
          <w:rtl w:val="0"/>
          <w:lang w:val="zh-TW" w:eastAsia="zh-TW"/>
        </w:rPr>
        <w:t>中，预测类别为真实类别的</w:t>
      </w:r>
      <w:r>
        <w:rPr>
          <w:rFonts w:ascii="PingFang SC Regular" w:hAnsi="PingFang SC Regular"/>
          <w:rtl w:val="0"/>
          <w:lang w:val="zh-TW" w:eastAsia="zh-TW"/>
        </w:rPr>
        <w:t>softmax</w:t>
      </w:r>
      <w:r>
        <w:rPr>
          <w:rFonts w:eastAsia="PingFang SC Regular" w:hint="eastAsia"/>
          <w:rtl w:val="0"/>
          <w:lang w:val="zh-TW" w:eastAsia="zh-TW"/>
        </w:rPr>
        <w:t>，小于</w:t>
      </w:r>
      <w:r>
        <w:rPr>
          <w:rFonts w:ascii="PingFang SC Regular" w:hAnsi="PingFang SC Regular"/>
          <w:rtl w:val="0"/>
          <w:lang w:val="zh-TW" w:eastAsia="zh-TW"/>
        </w:rPr>
        <w:t>Threshold</w:t>
      </w:r>
      <w:r>
        <w:rPr>
          <w:rFonts w:eastAsia="PingFang SC Regular" w:hint="eastAsia"/>
          <w:rtl w:val="0"/>
          <w:lang w:val="zh-TW" w:eastAsia="zh-TW"/>
        </w:rPr>
        <w:t>的被认为是</w:t>
      </w:r>
      <w:r>
        <w:rPr>
          <w:rFonts w:ascii="PingFang SC Regular" w:hAnsi="PingFang SC Regular"/>
          <w:rtl w:val="0"/>
          <w:lang w:val="zh-TW" w:eastAsia="zh-TW"/>
        </w:rPr>
        <w:t>hard sample</w:t>
      </w:r>
      <w:r>
        <w:rPr>
          <w:rFonts w:eastAsia="PingFang SC Regular" w:hint="eastAsia"/>
          <w:rtl w:val="0"/>
          <w:lang w:val="zh-TW" w:eastAsia="zh-TW"/>
        </w:rPr>
        <w:t>，计入到</w:t>
      </w:r>
      <w:r>
        <w:rPr>
          <w:rFonts w:ascii="PingFang SC Regular" w:hAnsi="PingFang SC Regular"/>
          <w:rtl w:val="0"/>
          <w:lang w:val="zh-TW" w:eastAsia="zh-TW"/>
        </w:rPr>
        <w:t>loss</w:t>
      </w:r>
      <w:r>
        <w:rPr>
          <w:rFonts w:eastAsia="PingFang SC Regular" w:hint="eastAsia"/>
          <w:rtl w:val="0"/>
          <w:lang w:val="zh-TW" w:eastAsia="zh-TW"/>
        </w:rPr>
        <w:t>的计算中。</w:t>
      </w:r>
    </w:p>
    <w:p>
      <w:pPr>
        <w:pStyle w:val="正文 A"/>
      </w:pPr>
    </w:p>
    <w:p>
      <w:pPr>
        <w:pStyle w:val="正文 A"/>
      </w:pPr>
      <w:r>
        <w:rPr>
          <w:rFonts w:eastAsia="PingFang SC Regular" w:hint="eastAsia"/>
          <w:rtl w:val="0"/>
          <w:lang w:val="zh-TW" w:eastAsia="zh-TW"/>
        </w:rPr>
        <w:t>目前实现的是在传统的</w:t>
      </w:r>
      <w:r>
        <w:rPr>
          <w:rFonts w:ascii="PingFang SC Regular" w:hAnsi="PingFang SC Regular"/>
          <w:rtl w:val="0"/>
          <w:lang w:val="zh-TW" w:eastAsia="zh-TW"/>
        </w:rPr>
        <w:t>loss</w:t>
      </w:r>
      <w:r>
        <w:rPr>
          <w:rFonts w:eastAsia="PingFang SC Regular" w:hint="eastAsia"/>
          <w:rtl w:val="0"/>
          <w:lang w:val="zh-TW" w:eastAsia="zh-TW"/>
        </w:rPr>
        <w:t xml:space="preserve">中，我个人理解是不是还需要在 </w:t>
      </w:r>
      <w:r>
        <w:rPr>
          <w:rFonts w:ascii="PingFang SC Regular" w:hAnsi="PingFang SC Regular"/>
          <w:rtl w:val="0"/>
          <w:lang w:val="zh-TW" w:eastAsia="zh-TW"/>
        </w:rPr>
        <w:t xml:space="preserve">pi </w:t>
      </w:r>
      <w:r>
        <w:rPr>
          <w:rFonts w:eastAsia="PingFang SC Regular" w:hint="eastAsia"/>
          <w:rtl w:val="0"/>
          <w:lang w:val="zh-TW" w:eastAsia="zh-TW"/>
        </w:rPr>
        <w:t>层的</w:t>
      </w:r>
      <w:r>
        <w:rPr>
          <w:rFonts w:ascii="PingFang SC Regular" w:hAnsi="PingFang SC Regular"/>
          <w:rtl w:val="0"/>
          <w:lang w:val="zh-TW" w:eastAsia="zh-TW"/>
        </w:rPr>
        <w:t>loss</w:t>
      </w:r>
      <w:r>
        <w:rPr>
          <w:rFonts w:eastAsia="PingFang SC Regular" w:hint="eastAsia"/>
          <w:rtl w:val="0"/>
          <w:lang w:val="zh-TW" w:eastAsia="zh-TW"/>
        </w:rPr>
        <w:t>计算中尝试一下。类似的设置一个</w:t>
      </w:r>
      <w:r>
        <w:rPr>
          <w:rFonts w:ascii="PingFang SC Regular" w:hAnsi="PingFang SC Regular"/>
          <w:rtl w:val="0"/>
          <w:lang w:val="zh-TW" w:eastAsia="zh-TW"/>
        </w:rPr>
        <w:t>Threshold</w:t>
      </w:r>
      <w:r>
        <w:rPr>
          <w:rFonts w:eastAsia="PingFang SC Regular" w:hint="eastAsia"/>
          <w:rtl w:val="0"/>
          <w:lang w:val="zh-TW" w:eastAsia="zh-TW"/>
        </w:rPr>
        <w:t>，</w:t>
      </w:r>
      <w:r>
        <w:rPr>
          <w:rFonts w:ascii="PingFang SC Regular" w:hAnsi="PingFang SC Regular"/>
          <w:rtl w:val="0"/>
          <w:lang w:val="zh-TW" w:eastAsia="zh-TW"/>
        </w:rPr>
        <w:t>KL</w:t>
      </w:r>
      <w:r>
        <w:rPr>
          <w:rFonts w:eastAsia="PingFang SC Regular" w:hint="eastAsia"/>
          <w:rtl w:val="0"/>
          <w:lang w:val="zh-TW" w:eastAsia="zh-TW"/>
        </w:rPr>
        <w:t>散度大于</w:t>
      </w:r>
      <w:r>
        <w:rPr>
          <w:rFonts w:ascii="PingFang SC Regular" w:hAnsi="PingFang SC Regular"/>
          <w:rtl w:val="0"/>
          <w:lang w:val="zh-TW" w:eastAsia="zh-TW"/>
        </w:rPr>
        <w:t>Threshold</w:t>
      </w:r>
      <w:r>
        <w:rPr>
          <w:rFonts w:eastAsia="PingFang SC Regular" w:hint="eastAsia"/>
          <w:rtl w:val="0"/>
          <w:lang w:val="zh-TW" w:eastAsia="zh-TW"/>
        </w:rPr>
        <w:t>的认为是</w:t>
      </w:r>
      <w:r>
        <w:rPr>
          <w:rFonts w:ascii="PingFang SC Regular" w:hAnsi="PingFang SC Regular"/>
          <w:rtl w:val="0"/>
          <w:lang w:val="zh-TW" w:eastAsia="zh-TW"/>
        </w:rPr>
        <w:t>hard sample</w:t>
      </w:r>
      <w:r>
        <w:rPr>
          <w:rFonts w:eastAsia="PingFang SC Regular" w:hint="eastAsia"/>
          <w:rtl w:val="0"/>
          <w:lang w:val="zh-TW" w:eastAsia="zh-TW"/>
        </w:rPr>
        <w:t>。</w:t>
      </w:r>
    </w:p>
    <w:p>
      <w:pPr>
        <w:pStyle w:val="正文 A"/>
      </w:pPr>
    </w:p>
    <w:p>
      <w:pPr>
        <w:pStyle w:val="小标题"/>
      </w:pPr>
      <w:r>
        <w:rPr>
          <w:rFonts w:eastAsia="PingFang SC Semibold" w:hint="eastAsia"/>
          <w:rtl w:val="0"/>
          <w:lang w:val="zh-TW" w:eastAsia="zh-TW"/>
        </w:rPr>
        <w:t>二、模型训练</w:t>
      </w:r>
    </w:p>
    <w:p>
      <w:pPr>
        <w:pStyle w:val="正文 A"/>
      </w:pPr>
      <w:r>
        <w:rPr>
          <w:rFonts w:eastAsia="PingFang SC Regular" w:hint="eastAsia"/>
          <w:rtl w:val="0"/>
          <w:lang w:val="zh-TW" w:eastAsia="zh-TW"/>
        </w:rPr>
        <w:t>为了确实复现代码的正确性，也为了看一下训练能不能缩短时间，我尝试的是原文一半的训练</w:t>
      </w:r>
      <w:r>
        <w:rPr>
          <w:rFonts w:ascii="PingFang SC Regular" w:hAnsi="PingFang SC Regular"/>
          <w:rtl w:val="0"/>
          <w:lang w:val="zh-TW" w:eastAsia="zh-TW"/>
        </w:rPr>
        <w:t>iteration</w:t>
      </w:r>
      <w:r>
        <w:rPr>
          <w:rFonts w:eastAsia="PingFang SC Regular" w:hint="eastAsia"/>
          <w:rtl w:val="0"/>
          <w:lang w:val="zh-TW" w:eastAsia="zh-TW"/>
        </w:rPr>
        <w:t>。</w:t>
      </w:r>
    </w:p>
    <w:tbl>
      <w:tblPr>
        <w:tblW w:w="96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5"/>
        <w:gridCol w:w="3854"/>
        <w:gridCol w:w="3843"/>
      </w:tblGrid>
      <w:tr>
        <w:tblPrEx>
          <w:shd w:val="clear" w:color="auto" w:fill="00a2ff"/>
        </w:tblPrEx>
        <w:trPr>
          <w:trHeight w:val="324" w:hRule="atLeast"/>
          <w:tblHeader/>
        </w:trPr>
        <w:tc>
          <w:tcPr>
            <w:tcW w:type="dxa" w:w="1925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7"/>
              <w:jc w:val="center"/>
            </w:pPr>
            <w:r>
              <w:rPr>
                <w:shd w:val="nil" w:color="auto" w:fill="auto"/>
                <w:rtl w:val="0"/>
                <w:lang w:val="zh-CN" w:eastAsia="zh-CN"/>
              </w:rPr>
              <w:t>训练参数</w:t>
            </w:r>
          </w:p>
        </w:tc>
        <w:tc>
          <w:tcPr>
            <w:tcW w:type="dxa" w:w="3854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7"/>
              <w:jc w:val="center"/>
            </w:pPr>
            <w:r>
              <w:rPr>
                <w:shd w:val="nil" w:color="auto" w:fill="auto"/>
                <w:rtl w:val="0"/>
              </w:rPr>
              <w:t>原文</w:t>
            </w:r>
          </w:p>
        </w:tc>
        <w:tc>
          <w:tcPr>
            <w:tcW w:type="dxa" w:w="384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7"/>
              <w:jc w:val="center"/>
            </w:pPr>
            <w:r>
              <w:rPr>
                <w:shd w:val="nil" w:color="auto" w:fill="auto"/>
                <w:rtl w:val="0"/>
                <w:lang w:val="zh-CN" w:eastAsia="zh-CN"/>
              </w:rPr>
              <w:t>复现</w:t>
            </w:r>
          </w:p>
        </w:tc>
      </w:tr>
      <w:tr>
        <w:tblPrEx>
          <w:shd w:val="clear" w:color="auto" w:fill="cadfff"/>
        </w:tblPrEx>
        <w:trPr>
          <w:trHeight w:val="1147" w:hRule="atLeast"/>
        </w:trPr>
        <w:tc>
          <w:tcPr>
            <w:tcW w:type="dxa" w:w="1925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</w:rPr>
              <w:t>optimizer</w:t>
            </w:r>
          </w:p>
        </w:tc>
        <w:tc>
          <w:tcPr>
            <w:tcW w:type="dxa" w:w="3854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  <w:rPr>
                <w:color w:val="000000"/>
                <w:sz w:val="20"/>
              </w:rPr>
            </w:pPr>
            <w:r>
              <w:rPr>
                <w:shd w:val="nil" w:color="auto" w:fill="auto"/>
                <w:rtl w:val="0"/>
                <w:lang w:val="de-DE"/>
              </w:rPr>
              <w:t>SGD</w:t>
            </w:r>
            <w:r>
              <w:rPr>
                <w:rFonts w:eastAsia="PingFang SC Regular" w:hint="eastAsia"/>
                <w:shd w:val="nil" w:color="auto" w:fill="auto"/>
                <w:rtl w:val="0"/>
              </w:rPr>
              <w:t>（</w:t>
            </w:r>
            <w:r>
              <w:rPr>
                <w:shd w:val="nil" w:color="auto" w:fill="auto"/>
                <w:rtl w:val="0"/>
              </w:rPr>
              <w:t>momentum=0.9</w:t>
            </w:r>
            <w:r>
              <w:rPr>
                <w:rFonts w:eastAsia="PingFang SC Regular" w:hint="eastAsia"/>
                <w:shd w:val="nil" w:color="auto" w:fill="auto"/>
                <w:rtl w:val="0"/>
              </w:rPr>
              <w:t>，</w:t>
            </w:r>
            <w:r>
              <w:rPr>
                <w:shd w:val="nil" w:color="auto" w:fill="auto"/>
                <w:rtl w:val="0"/>
                <w:lang w:val="en-US"/>
              </w:rPr>
              <w:t>weight_decay=0.0005</w:t>
            </w:r>
            <w:r>
              <w:rPr>
                <w:rFonts w:eastAsia="PingFang SC Regular" w:hint="eastAsia"/>
                <w:shd w:val="nil" w:color="auto" w:fill="auto"/>
                <w:rtl w:val="0"/>
                <w:lang w:val="zh-TW" w:eastAsia="zh-TW"/>
              </w:rPr>
              <w:t>，</w:t>
            </w:r>
            <w:r>
              <w:rPr>
                <w:shd w:val="nil" w:color="auto" w:fill="auto"/>
                <w:rtl w:val="0"/>
                <w:lang w:val="zh-TW" w:eastAsia="zh-TW"/>
              </w:rPr>
              <w:t>lr=0.01*</w:t>
            </w:r>
            <w:r>
              <w:rPr>
                <w:rFonts w:eastAsia="PingFang SC Regular" w:hint="eastAsia"/>
                <w:shd w:val="nil" w:color="auto" w:fill="auto"/>
                <w:rtl w:val="0"/>
                <w:lang w:val="zh-TW" w:eastAsia="zh-TW"/>
              </w:rPr>
              <w:t>（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t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e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r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m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a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t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e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3"/>
                          <w:szCs w:val="23"/>
                        </w:rPr>
                        <m:t>r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0.9</m:t>
                  </m:r>
                </m:sup>
              </m:sSup>
            </m:oMath>
            <w:r>
              <w:rPr>
                <w:rFonts w:eastAsia="PingFang SC Regular" w:hint="eastAsia"/>
                <w:shd w:val="nil" w:color="auto" w:fill="auto"/>
                <w:rtl w:val="0"/>
                <w:lang w:val="zh-TW" w:eastAsia="zh-TW"/>
              </w:rPr>
              <w:t>）</w:t>
            </w:r>
            <w:r>
              <w:rPr>
                <w:rFonts w:eastAsia="PingFang SC Regular" w:hint="eastAsia"/>
                <w:shd w:val="nil" w:color="auto" w:fill="auto"/>
                <w:rtl w:val="0"/>
              </w:rPr>
              <w:t>）</w:t>
            </w:r>
          </w:p>
        </w:tc>
        <w:tc>
          <w:tcPr>
            <w:tcW w:type="dxa" w:w="384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shd w:val="nil" w:color="auto" w:fill="auto"/>
                <w:rtl w:val="0"/>
              </w:rPr>
              <w:t>同原文</w:t>
            </w:r>
          </w:p>
        </w:tc>
      </w:tr>
      <w:tr>
        <w:tblPrEx>
          <w:shd w:val="clear" w:color="auto" w:fill="cadfff"/>
        </w:tblPrEx>
        <w:trPr>
          <w:trHeight w:val="301" w:hRule="atLeast"/>
        </w:trPr>
        <w:tc>
          <w:tcPr>
            <w:tcW w:type="dxa" w:w="1925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  <w:lang w:val="fr-FR"/>
              </w:rPr>
              <w:t>iteration</w:t>
            </w:r>
          </w:p>
        </w:tc>
        <w:tc>
          <w:tcPr>
            <w:tcW w:type="dxa" w:w="385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</w:rPr>
              <w:t>0-40000</w:t>
            </w:r>
          </w:p>
        </w:tc>
        <w:tc>
          <w:tcPr>
            <w:tcW w:type="dxa" w:w="384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</w:rPr>
              <w:t>20000-40000</w:t>
            </w:r>
          </w:p>
        </w:tc>
      </w:tr>
      <w:tr>
        <w:tblPrEx>
          <w:shd w:val="clear" w:color="auto" w:fill="cadfff"/>
        </w:tblPrEx>
        <w:trPr>
          <w:trHeight w:val="570" w:hRule="atLeast"/>
        </w:trPr>
        <w:tc>
          <w:tcPr>
            <w:tcW w:type="dxa" w:w="1925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Random scaling(</w:t>
            </w:r>
            <w:r>
              <w:rPr>
                <w:rFonts w:eastAsia="PingFang SC Regular" w:hint="eastAsia"/>
                <w:shd w:val="nil" w:color="auto" w:fill="auto"/>
                <w:rtl w:val="0"/>
                <w:lang w:val="zh-CN" w:eastAsia="zh-CN"/>
              </w:rPr>
              <w:t>训练图片</w:t>
            </w:r>
            <w:r>
              <w:rPr>
                <w:shd w:val="nil" w:color="auto" w:fill="auto"/>
                <w:rtl w:val="0"/>
              </w:rPr>
              <w:t>)</w:t>
            </w:r>
          </w:p>
        </w:tc>
        <w:tc>
          <w:tcPr>
            <w:tcW w:type="dxa" w:w="385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</w:rPr>
              <w:t>0.5 to 2.1</w:t>
            </w:r>
          </w:p>
        </w:tc>
        <w:tc>
          <w:tcPr>
            <w:tcW w:type="dxa" w:w="384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shd w:val="nil" w:color="auto" w:fill="auto"/>
                <w:rtl w:val="0"/>
                <w:lang w:val="zh-CN" w:eastAsia="zh-CN"/>
              </w:rPr>
              <w:t>无</w:t>
            </w:r>
          </w:p>
        </w:tc>
      </w:tr>
      <w:tr>
        <w:tblPrEx>
          <w:shd w:val="clear" w:color="auto" w:fill="cadfff"/>
        </w:tblPrEx>
        <w:trPr>
          <w:trHeight w:val="301" w:hRule="atLeast"/>
        </w:trPr>
        <w:tc>
          <w:tcPr>
            <w:tcW w:type="dxa" w:w="1925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5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4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6" w:hRule="atLeast"/>
        </w:trPr>
        <w:tc>
          <w:tcPr>
            <w:tcW w:type="dxa" w:w="1925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PingFang SC Regular" w:hint="eastAsia"/>
                <w:shd w:val="nil" w:color="auto" w:fill="auto"/>
                <w:rtl w:val="0"/>
                <w:lang w:val="zh-CN" w:eastAsia="zh-CN"/>
              </w:rPr>
              <w:t>结果（</w:t>
            </w:r>
            <w:r>
              <w:rPr>
                <w:shd w:val="nil" w:color="auto" w:fill="auto"/>
                <w:rtl w:val="0"/>
              </w:rPr>
              <w:t>mean IoU</w:t>
            </w:r>
            <w:r>
              <w:rPr>
                <w:rFonts w:eastAsia="PingFang SC Regular" w:hint="eastAsia"/>
                <w:shd w:val="nil" w:color="auto" w:fill="auto"/>
                <w:rtl w:val="0"/>
              </w:rPr>
              <w:t>）</w:t>
            </w:r>
          </w:p>
        </w:tc>
        <w:tc>
          <w:tcPr>
            <w:tcW w:type="dxa" w:w="385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</w:rPr>
              <w:t>61.03%</w:t>
            </w:r>
          </w:p>
        </w:tc>
        <w:tc>
          <w:tcPr>
            <w:tcW w:type="dxa" w:w="384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shd w:val="nil" w:color="auto" w:fill="auto"/>
                <w:rtl w:val="0"/>
              </w:rPr>
              <w:t>42.06%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eastAsia="PingFang SC Regular" w:hint="eastAsia"/>
          <w:rtl w:val="0"/>
          <w:lang w:val="zh-TW" w:eastAsia="zh-TW"/>
        </w:rPr>
        <w:t>后续会尝试完整的训练，但我个人感觉结果差距不应该这么大，因为前面的</w:t>
      </w:r>
      <w:r>
        <w:rPr>
          <w:rFonts w:ascii="PingFang SC Regular" w:hAnsi="PingFang SC Regular"/>
          <w:rtl w:val="0"/>
          <w:lang w:val="zh-TW" w:eastAsia="zh-TW"/>
        </w:rPr>
        <w:t>iteration</w:t>
      </w:r>
      <w:r>
        <w:rPr>
          <w:rFonts w:eastAsia="PingFang SC Regular" w:hint="eastAsia"/>
          <w:rtl w:val="0"/>
          <w:lang w:val="zh-TW" w:eastAsia="zh-TW"/>
        </w:rPr>
        <w:t>我观察</w:t>
      </w:r>
      <w:r>
        <w:rPr>
          <w:rFonts w:ascii="PingFang SC Regular" w:hAnsi="PingFang SC Regular"/>
          <w:rtl w:val="0"/>
          <w:lang w:val="zh-TW" w:eastAsia="zh-TW"/>
        </w:rPr>
        <w:t>loss</w:t>
      </w:r>
      <w:r>
        <w:rPr>
          <w:rFonts w:eastAsia="PingFang SC Regular" w:hint="eastAsia"/>
          <w:rtl w:val="0"/>
          <w:lang w:val="zh-TW" w:eastAsia="zh-TW"/>
        </w:rPr>
        <w:t>下降的非常慢，前面</w:t>
      </w:r>
      <w:r>
        <w:rPr>
          <w:rFonts w:ascii="PingFang SC Regular" w:hAnsi="PingFang SC Regular"/>
          <w:rtl w:val="0"/>
          <w:lang w:val="zh-TW" w:eastAsia="zh-TW"/>
        </w:rPr>
        <w:t>1w</w:t>
      </w:r>
      <w:r>
        <w:rPr>
          <w:rFonts w:eastAsia="PingFang SC Regular" w:hint="eastAsia"/>
          <w:rtl w:val="0"/>
          <w:lang w:val="zh-TW" w:eastAsia="zh-TW"/>
        </w:rPr>
        <w:t>次</w:t>
      </w:r>
      <w:r>
        <w:rPr>
          <w:rFonts w:ascii="PingFang SC Regular" w:hAnsi="PingFang SC Regular"/>
          <w:rtl w:val="0"/>
          <w:lang w:val="zh-TW" w:eastAsia="zh-TW"/>
        </w:rPr>
        <w:t>loss</w:t>
      </w:r>
      <w:r>
        <w:rPr>
          <w:rFonts w:eastAsia="PingFang SC Regular" w:hint="eastAsia"/>
          <w:rtl w:val="0"/>
          <w:lang w:val="zh-TW" w:eastAsia="zh-TW"/>
        </w:rPr>
        <w:t>几乎没有变化，所以我才跳过前面</w:t>
      </w:r>
      <w:r>
        <w:rPr>
          <w:rFonts w:ascii="PingFang SC Regular" w:hAnsi="PingFang SC Regular"/>
          <w:rtl w:val="0"/>
          <w:lang w:val="zh-TW" w:eastAsia="zh-TW"/>
        </w:rPr>
        <w:t>2w</w:t>
      </w:r>
      <w:r>
        <w:rPr>
          <w:rFonts w:eastAsia="PingFang SC Regular" w:hint="eastAsia"/>
          <w:rtl w:val="0"/>
          <w:lang w:val="zh-TW" w:eastAsia="zh-TW"/>
        </w:rPr>
        <w:t>次。</w:t>
      </w:r>
    </w:p>
    <w:p>
      <w:pPr>
        <w:pStyle w:val="正文 A"/>
      </w:pPr>
    </w:p>
    <w:p>
      <w:pPr>
        <w:pStyle w:val="小标题"/>
      </w:pPr>
      <w:r>
        <w:rPr>
          <w:rFonts w:eastAsia="PingFang SC Semibold" w:hint="eastAsia"/>
          <w:rtl w:val="0"/>
          <w:lang w:val="zh-TW" w:eastAsia="zh-TW"/>
        </w:rPr>
        <w:t>三、训练问题</w:t>
      </w:r>
    </w:p>
    <w:p>
      <w:pPr>
        <w:pStyle w:val="正文 A"/>
      </w:pPr>
      <w:r>
        <w:rPr>
          <w:rFonts w:ascii="PingFang SC Regular" w:hAnsi="PingFang SC Regular"/>
          <w:rtl w:val="0"/>
          <w:lang w:val="zh-TW" w:eastAsia="zh-TW"/>
        </w:rPr>
        <w:t>1. weight</w:t>
      </w:r>
      <w:r>
        <w:rPr>
          <w:rFonts w:ascii="PingFang SC Regular" w:hAnsi="PingFang SC Regular"/>
          <w:rtl w:val="0"/>
          <w:lang w:val="en-US"/>
        </w:rPr>
        <w:t>_decay</w:t>
      </w:r>
      <w:r>
        <w:rPr>
          <w:rFonts w:eastAsia="PingFang SC Regular" w:hint="eastAsia"/>
          <w:rtl w:val="0"/>
          <w:lang w:val="zh-TW" w:eastAsia="zh-TW"/>
        </w:rPr>
        <w:t>和</w:t>
      </w:r>
      <w:r>
        <w:rPr>
          <w:rFonts w:ascii="PingFang SC Regular" w:hAnsi="PingFang SC Regular"/>
          <w:rtl w:val="0"/>
          <w:lang w:val="zh-TW" w:eastAsia="zh-TW"/>
        </w:rPr>
        <w:t>random scaling</w:t>
      </w:r>
      <w:r>
        <w:rPr>
          <w:rFonts w:eastAsia="PingFang SC Regular" w:hint="eastAsia"/>
          <w:rtl w:val="0"/>
          <w:lang w:val="zh-TW" w:eastAsia="zh-TW"/>
        </w:rPr>
        <w:t>两个参数，作者论文和</w:t>
      </w:r>
      <w:r>
        <w:rPr>
          <w:rFonts w:ascii="PingFang SC Regular" w:hAnsi="PingFang SC Regular"/>
          <w:rtl w:val="0"/>
          <w:lang w:val="zh-TW" w:eastAsia="zh-TW"/>
        </w:rPr>
        <w:t>github</w:t>
      </w:r>
      <w:r>
        <w:rPr>
          <w:rFonts w:eastAsia="PingFang SC Regular" w:hint="eastAsia"/>
          <w:rtl w:val="0"/>
          <w:lang w:val="zh-TW" w:eastAsia="zh-TW"/>
        </w:rPr>
        <w:t>代码实现的不同，我在实验的时候是应该根据论文来吗。</w:t>
      </w:r>
    </w:p>
    <w:p>
      <w:pPr>
        <w:pStyle w:val="正文 A"/>
      </w:pPr>
      <w:r>
        <w:rPr>
          <w:rFonts w:ascii="PingFang SC Regular" w:hAnsi="PingFang SC Regular"/>
          <w:rtl w:val="0"/>
          <w:lang w:val="zh-TW" w:eastAsia="zh-TW"/>
        </w:rPr>
        <w:t xml:space="preserve">2. </w:t>
      </w:r>
      <w:r>
        <w:rPr>
          <w:rFonts w:eastAsia="PingFang SC Regular" w:hint="eastAsia"/>
          <w:rtl w:val="0"/>
          <w:lang w:val="zh-TW" w:eastAsia="zh-TW"/>
        </w:rPr>
        <w:t>目前我没使用任何预训练模型。作者公布的</w:t>
      </w:r>
      <w:r>
        <w:rPr>
          <w:rFonts w:ascii="PingFang SC Regular" w:hAnsi="PingFang SC Regular"/>
          <w:rtl w:val="0"/>
          <w:lang w:val="zh-TW" w:eastAsia="zh-TW"/>
        </w:rPr>
        <w:t>Resnet18 pretrain model</w:t>
      </w:r>
      <w:r>
        <w:rPr>
          <w:rFonts w:eastAsia="PingFang SC Regular" w:hint="eastAsia"/>
          <w:rtl w:val="0"/>
          <w:lang w:val="zh-TW" w:eastAsia="zh-TW"/>
        </w:rPr>
        <w:t>（</w:t>
      </w:r>
      <w:r>
        <w:rPr>
          <w:rFonts w:ascii="PingFang SC Regular" w:hAnsi="PingFang SC Regular"/>
          <w:rtl w:val="0"/>
          <w:lang w:val="zh-TW" w:eastAsia="zh-TW"/>
        </w:rPr>
        <w:t>mean IoU=72%</w:t>
      </w:r>
      <w:r>
        <w:rPr>
          <w:rFonts w:eastAsia="PingFang SC Regular" w:hint="eastAsia"/>
          <w:rtl w:val="0"/>
          <w:lang w:val="zh-TW" w:eastAsia="zh-TW"/>
        </w:rPr>
        <w:t xml:space="preserve">），和他训练时使用但没公布的 </w:t>
      </w:r>
      <w:r>
        <w:rPr>
          <w:rFonts w:ascii="PingFang SC Regular" w:hAnsi="PingFang SC Regular"/>
          <w:rtl w:val="0"/>
          <w:lang w:val="zh-TW" w:eastAsia="zh-TW"/>
        </w:rPr>
        <w:t>ImN</w:t>
      </w:r>
      <w:r>
        <w:rPr>
          <w:rFonts w:eastAsia="PingFang SC Regular" w:hint="eastAsia"/>
          <w:rtl w:val="0"/>
          <w:lang w:val="zh-TW" w:eastAsia="zh-TW"/>
        </w:rPr>
        <w:t>（</w:t>
      </w:r>
      <w:r>
        <w:rPr>
          <w:rFonts w:ascii="PingFang SC Regular" w:hAnsi="PingFang SC Regular"/>
          <w:rtl w:val="0"/>
          <w:lang w:val="zh-TW" w:eastAsia="zh-TW"/>
        </w:rPr>
        <w:t>pretrain weight on ImageNet</w:t>
      </w:r>
      <w:r>
        <w:rPr>
          <w:rFonts w:eastAsia="PingFang SC Regular" w:hint="eastAsia"/>
          <w:rtl w:val="0"/>
          <w:lang w:val="zh-TW" w:eastAsia="zh-TW"/>
        </w:rPr>
        <w:t>），这两个预训练</w:t>
      </w:r>
      <w:r>
        <w:rPr>
          <w:rFonts w:ascii="PingFang SC Regular" w:hAnsi="PingFang SC Regular"/>
          <w:rtl w:val="0"/>
          <w:lang w:val="zh-TW" w:eastAsia="zh-TW"/>
        </w:rPr>
        <w:t xml:space="preserve">model </w:t>
      </w:r>
      <w:r>
        <w:rPr>
          <w:rFonts w:eastAsia="PingFang SC Regular" w:hint="eastAsia"/>
          <w:rtl w:val="0"/>
          <w:lang w:val="zh-TW" w:eastAsia="zh-TW"/>
        </w:rPr>
        <w:t>我需要去尝试吗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表格样式 7">
    <w:name w:val="表格样式 7"/>
    <w:next w:val="表格样式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:lang w:val="zh-CN" w:eastAsia="zh-CN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