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B94" w:rsidRDefault="00DB4B94">
      <w:pPr>
        <w:widowControl/>
        <w:jc w:val="left"/>
        <w:rPr>
          <w:rFonts w:ascii="华文仿宋" w:eastAsia="华文仿宋" w:hAnsi="华文仿宋"/>
          <w:b/>
          <w:sz w:val="28"/>
          <w:szCs w:val="30"/>
        </w:rPr>
      </w:pPr>
      <w:bookmarkStart w:id="0" w:name="_GoBack"/>
      <w:bookmarkEnd w:id="0"/>
      <w:r>
        <w:rPr>
          <w:rFonts w:ascii="黑体" w:eastAsia="黑体" w:hAnsi="黑体" w:hint="eastAsia"/>
          <w:sz w:val="32"/>
          <w:szCs w:val="32"/>
        </w:rPr>
        <w:t>附件</w:t>
      </w:r>
      <w:r>
        <w:rPr>
          <w:rFonts w:ascii="黑体" w:eastAsia="黑体" w:hAnsi="黑体"/>
          <w:sz w:val="32"/>
          <w:szCs w:val="32"/>
        </w:rPr>
        <w:t>2</w:t>
      </w:r>
      <w:r>
        <w:rPr>
          <w:rFonts w:ascii="黑体" w:eastAsia="黑体" w:hAnsi="黑体" w:hint="eastAsia"/>
          <w:sz w:val="32"/>
          <w:szCs w:val="32"/>
        </w:rPr>
        <w:t>：</w:t>
      </w:r>
    </w:p>
    <w:p w:rsidR="00DB4B94" w:rsidRDefault="00DB4B94">
      <w:pPr>
        <w:jc w:val="center"/>
        <w:rPr>
          <w:rFonts w:ascii="黑体" w:eastAsia="黑体" w:hAnsi="黑体"/>
          <w:sz w:val="28"/>
        </w:rPr>
      </w:pPr>
      <w:r>
        <w:rPr>
          <w:rFonts w:ascii="黑体" w:eastAsia="黑体" w:hAnsi="黑体" w:hint="eastAsia"/>
          <w:sz w:val="32"/>
          <w:szCs w:val="32"/>
        </w:rPr>
        <w:t>哈尔滨工业大学进驻行政服务中心行政服务事项信息表</w:t>
      </w:r>
    </w:p>
    <w:p w:rsidR="00DB4B94" w:rsidRDefault="00DB4B94">
      <w:pPr>
        <w:rPr>
          <w:rFonts w:ascii="华文仿宋" w:eastAsia="华文仿宋" w:hAnsi="华文仿宋"/>
          <w:b/>
          <w:sz w:val="24"/>
          <w:szCs w:val="24"/>
        </w:rPr>
      </w:pPr>
      <w:r>
        <w:rPr>
          <w:rFonts w:ascii="华文仿宋" w:eastAsia="华文仿宋" w:hAnsi="华文仿宋" w:hint="eastAsia"/>
          <w:b/>
          <w:sz w:val="28"/>
          <w:szCs w:val="24"/>
        </w:rPr>
        <w:t>编制单位</w:t>
      </w:r>
      <w:r>
        <w:rPr>
          <w:rFonts w:ascii="仿宋" w:eastAsia="仿宋" w:hAnsi="仿宋" w:hint="eastAsia"/>
          <w:b/>
          <w:sz w:val="28"/>
          <w:szCs w:val="24"/>
        </w:rPr>
        <w:t>:南岗分局出入境管理科</w:t>
      </w:r>
      <w:r>
        <w:rPr>
          <w:rFonts w:ascii="仿宋" w:eastAsia="仿宋" w:hAnsi="仿宋"/>
          <w:b/>
          <w:sz w:val="28"/>
          <w:szCs w:val="24"/>
        </w:rPr>
        <w:t xml:space="preserve">    </w:t>
      </w:r>
      <w:r>
        <w:rPr>
          <w:rFonts w:ascii="华文仿宋" w:eastAsia="华文仿宋" w:hAnsi="华文仿宋" w:hint="eastAsia"/>
          <w:b/>
          <w:sz w:val="28"/>
          <w:szCs w:val="24"/>
        </w:rPr>
        <w:t>编制日期：2018年10月22日</w:t>
      </w:r>
    </w:p>
    <w:tbl>
      <w:tblPr>
        <w:tblW w:w="0" w:type="auto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280"/>
      </w:tblGrid>
      <w:tr w:rsidR="00DB4B94" w:rsidTr="00423B5B">
        <w:trPr>
          <w:trHeight w:hRule="exact" w:val="546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事项名称</w:t>
            </w:r>
          </w:p>
        </w:tc>
        <w:tc>
          <w:tcPr>
            <w:tcW w:w="7280" w:type="dxa"/>
          </w:tcPr>
          <w:p w:rsidR="00DB4B94" w:rsidRDefault="00DB4B94">
            <w:pPr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办理护照，港澳通行证及签注，台湾通行证及签注</w:t>
            </w:r>
          </w:p>
        </w:tc>
      </w:tr>
      <w:tr w:rsidR="00DB4B94">
        <w:trPr>
          <w:trHeight w:hRule="exact" w:val="424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事项编码</w:t>
            </w:r>
          </w:p>
        </w:tc>
        <w:tc>
          <w:tcPr>
            <w:tcW w:w="7280" w:type="dxa"/>
          </w:tcPr>
          <w:p w:rsidR="00DB4B94" w:rsidRDefault="00DB4B94">
            <w:pPr>
              <w:rPr>
                <w:rFonts w:ascii="华文仿宋" w:eastAsia="华文仿宋" w:hAnsi="华文仿宋"/>
                <w:sz w:val="24"/>
                <w:szCs w:val="24"/>
              </w:rPr>
            </w:pPr>
          </w:p>
        </w:tc>
      </w:tr>
      <w:tr w:rsidR="00DB4B94" w:rsidTr="00423B5B">
        <w:trPr>
          <w:trHeight w:hRule="exact" w:val="574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服务依据</w:t>
            </w:r>
          </w:p>
        </w:tc>
        <w:tc>
          <w:tcPr>
            <w:tcW w:w="7280" w:type="dxa"/>
          </w:tcPr>
          <w:p w:rsidR="00DB4B94" w:rsidRDefault="00DB4B94">
            <w:pPr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《中华人民共和国护照法》、《黑龙江省财政厅物价局》</w:t>
            </w:r>
          </w:p>
        </w:tc>
      </w:tr>
      <w:tr w:rsidR="00DB4B94">
        <w:trPr>
          <w:trHeight w:hRule="exact" w:val="624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服务对象</w:t>
            </w:r>
          </w:p>
        </w:tc>
        <w:tc>
          <w:tcPr>
            <w:tcW w:w="7280" w:type="dxa"/>
          </w:tcPr>
          <w:p w:rsidR="00DB4B94" w:rsidRDefault="00DB4B94">
            <w:pPr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哈工大在校学生、教师和持工大工作证人员申领护照、港澳通行证及签注，台湾通行证及签注。</w:t>
            </w:r>
          </w:p>
        </w:tc>
      </w:tr>
      <w:tr w:rsidR="00DB4B94">
        <w:trPr>
          <w:trHeight w:hRule="exact" w:val="3220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申报材料</w:t>
            </w:r>
          </w:p>
        </w:tc>
        <w:tc>
          <w:tcPr>
            <w:tcW w:w="7280" w:type="dxa"/>
          </w:tcPr>
          <w:p w:rsidR="00DB4B94" w:rsidRDefault="00DB4B94">
            <w:pPr>
              <w:spacing w:line="320" w:lineRule="exact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黑龙江省内户籍：本人持身份证办理。（非哈市户籍办理台湾G签需在校证明或居住证）</w:t>
            </w:r>
          </w:p>
          <w:p w:rsidR="00DB4B94" w:rsidRDefault="00DB4B94">
            <w:pPr>
              <w:spacing w:line="320" w:lineRule="exact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黑龙江省外户籍：首次申领护照、台湾通行证及签注，本人持身份证、在校证明办理。首次或失效重新申请港澳通行证需办理居住证。</w:t>
            </w:r>
          </w:p>
          <w:p w:rsidR="00DB4B94" w:rsidRDefault="00DB4B94">
            <w:pPr>
              <w:spacing w:line="320" w:lineRule="exact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户籍为西藏，新疆，甘肃，四川，云南的少数民族人员需要到南岗区公安街45号办理。青海省少数民族人员需到工程街2号办理。外省户籍换、补发护照，港澳，台湾通行证及港澳，台湾再次签注，本人持身份证及相关证件办理。备案人员由人事主管单位出具《关于同意XXX申办出入境证件的函》，非哈市户籍备案人员到户口所在地出入境办理。</w:t>
            </w:r>
          </w:p>
        </w:tc>
      </w:tr>
      <w:tr w:rsidR="00DB4B94">
        <w:trPr>
          <w:trHeight w:hRule="exact" w:val="394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 w:hint="eastAsia"/>
                <w:b/>
                <w:sz w:val="24"/>
                <w:szCs w:val="24"/>
              </w:rPr>
            </w:pPr>
            <w:r>
              <w:rPr>
                <w:rFonts w:ascii="Times New Roman" w:eastAsia="华文仿宋" w:hAnsi="华文仿宋"/>
                <w:b/>
                <w:sz w:val="24"/>
                <w:szCs w:val="24"/>
              </w:rPr>
              <w:t>表格下载</w:t>
            </w:r>
          </w:p>
        </w:tc>
        <w:tc>
          <w:tcPr>
            <w:tcW w:w="7280" w:type="dxa"/>
          </w:tcPr>
          <w:p w:rsidR="00DB4B94" w:rsidRDefault="00DB4B94">
            <w:pPr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无</w:t>
            </w:r>
          </w:p>
        </w:tc>
      </w:tr>
      <w:tr w:rsidR="00DB4B94">
        <w:trPr>
          <w:trHeight w:hRule="exact" w:val="424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办事流程</w:t>
            </w:r>
          </w:p>
        </w:tc>
        <w:tc>
          <w:tcPr>
            <w:tcW w:w="7280" w:type="dxa"/>
          </w:tcPr>
          <w:p w:rsidR="00DB4B94" w:rsidRDefault="00DB4B94">
            <w:pPr>
              <w:spacing w:line="320" w:lineRule="exact"/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照相、填表、复印身份证、受理、缴费。</w:t>
            </w:r>
          </w:p>
        </w:tc>
      </w:tr>
      <w:tr w:rsidR="00DB4B94">
        <w:trPr>
          <w:trHeight w:hRule="exact" w:val="364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事项类型</w:t>
            </w:r>
          </w:p>
        </w:tc>
        <w:tc>
          <w:tcPr>
            <w:tcW w:w="7280" w:type="dxa"/>
          </w:tcPr>
          <w:p w:rsidR="00DB4B94" w:rsidRDefault="00DB4B94">
            <w:pPr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承诺件</w:t>
            </w:r>
          </w:p>
        </w:tc>
      </w:tr>
      <w:tr w:rsidR="00DB4B94">
        <w:trPr>
          <w:trHeight w:hRule="exact" w:val="424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承诺时限</w:t>
            </w:r>
          </w:p>
        </w:tc>
        <w:tc>
          <w:tcPr>
            <w:tcW w:w="7280" w:type="dxa"/>
          </w:tcPr>
          <w:p w:rsidR="00DB4B94" w:rsidRDefault="00DB4B94">
            <w:pPr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7个工作日</w:t>
            </w:r>
          </w:p>
        </w:tc>
      </w:tr>
      <w:tr w:rsidR="00DB4B94">
        <w:trPr>
          <w:trHeight w:hRule="exact" w:val="1284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收费标准</w:t>
            </w:r>
          </w:p>
        </w:tc>
        <w:tc>
          <w:tcPr>
            <w:tcW w:w="7280" w:type="dxa"/>
          </w:tcPr>
          <w:p w:rsidR="00DB4B94" w:rsidRDefault="00DB4B94">
            <w:pPr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一、普通护照：工本费每证160元人民币；丢失补发每证160元人民币；换发工本费每证160元人民币；加注每次20元人民币。二、往来港澳及台湾通行证：工本费每证80元人民币；一地一次有效签注15元人民币；一地两次有效签注30元人民币。</w:t>
            </w:r>
          </w:p>
        </w:tc>
      </w:tr>
      <w:tr w:rsidR="00DB4B94">
        <w:trPr>
          <w:trHeight w:hRule="exact" w:val="412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收费依据</w:t>
            </w:r>
          </w:p>
        </w:tc>
        <w:tc>
          <w:tcPr>
            <w:tcW w:w="7280" w:type="dxa"/>
          </w:tcPr>
          <w:p w:rsidR="00DB4B94" w:rsidRDefault="00DB4B94">
            <w:pPr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《中华人民共和国护照法》、《黑龙江省财政厅物价局》</w:t>
            </w:r>
          </w:p>
        </w:tc>
      </w:tr>
      <w:tr w:rsidR="00DB4B94">
        <w:trPr>
          <w:trHeight w:hRule="exact" w:val="419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受理部门</w:t>
            </w:r>
          </w:p>
        </w:tc>
        <w:tc>
          <w:tcPr>
            <w:tcW w:w="7280" w:type="dxa"/>
            <w:vAlign w:val="center"/>
          </w:tcPr>
          <w:p w:rsidR="00DB4B94" w:rsidRDefault="00DB4B94">
            <w:pPr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南岗分局出入境管理科</w:t>
            </w:r>
          </w:p>
        </w:tc>
      </w:tr>
      <w:tr w:rsidR="00DB4B94">
        <w:trPr>
          <w:trHeight w:hRule="exact" w:val="464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决定部门</w:t>
            </w:r>
          </w:p>
        </w:tc>
        <w:tc>
          <w:tcPr>
            <w:tcW w:w="7280" w:type="dxa"/>
            <w:vAlign w:val="center"/>
          </w:tcPr>
          <w:p w:rsidR="00DB4B94" w:rsidRDefault="00DB4B94">
            <w:pPr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南岗分局出入境管理科</w:t>
            </w:r>
          </w:p>
        </w:tc>
      </w:tr>
      <w:tr w:rsidR="00DB4B94">
        <w:trPr>
          <w:trHeight w:hRule="exact" w:val="484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办理窗口</w:t>
            </w:r>
          </w:p>
        </w:tc>
        <w:tc>
          <w:tcPr>
            <w:tcW w:w="7280" w:type="dxa"/>
            <w:vAlign w:val="center"/>
          </w:tcPr>
          <w:p w:rsidR="00DB4B94" w:rsidRDefault="00DB4B94">
            <w:pPr>
              <w:rPr>
                <w:rFonts w:ascii="楷体" w:eastAsia="楷体" w:hAnsi="楷体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此</w:t>
            </w:r>
            <w:r>
              <w:rPr>
                <w:rFonts w:ascii="Times New Roman" w:eastAsia="华文仿宋" w:hAnsi="华文仿宋"/>
                <w:sz w:val="24"/>
                <w:szCs w:val="24"/>
              </w:rPr>
              <w:t>栏由学校统一填写</w:t>
            </w:r>
          </w:p>
        </w:tc>
      </w:tr>
      <w:tr w:rsidR="00DB4B94">
        <w:trPr>
          <w:trHeight w:hRule="exact" w:val="479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咨询电话</w:t>
            </w:r>
          </w:p>
        </w:tc>
        <w:tc>
          <w:tcPr>
            <w:tcW w:w="7280" w:type="dxa"/>
            <w:vAlign w:val="center"/>
          </w:tcPr>
          <w:p w:rsidR="00DB4B94" w:rsidRDefault="00DB4B94">
            <w:pPr>
              <w:rPr>
                <w:rFonts w:ascii="楷体" w:eastAsia="楷体" w:hAnsi="楷体"/>
                <w:sz w:val="24"/>
                <w:szCs w:val="24"/>
              </w:rPr>
            </w:pPr>
            <w:r>
              <w:rPr>
                <w:rFonts w:ascii="Times New Roman" w:eastAsia="华文仿宋" w:hAnsi="华文仿宋"/>
                <w:sz w:val="24"/>
                <w:szCs w:val="24"/>
              </w:rPr>
              <w:t>此栏由学校统一填写</w:t>
            </w:r>
          </w:p>
        </w:tc>
      </w:tr>
      <w:tr w:rsidR="00DB4B94">
        <w:trPr>
          <w:trHeight w:hRule="exact" w:val="409"/>
        </w:trPr>
        <w:tc>
          <w:tcPr>
            <w:tcW w:w="1242" w:type="dxa"/>
          </w:tcPr>
          <w:p w:rsidR="00DB4B94" w:rsidRDefault="00DB4B94">
            <w:pPr>
              <w:rPr>
                <w:rFonts w:ascii="华文仿宋" w:eastAsia="华文仿宋" w:hAnsi="华文仿宋"/>
                <w:b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b/>
                <w:sz w:val="24"/>
                <w:szCs w:val="24"/>
              </w:rPr>
              <w:t>监督电话</w:t>
            </w:r>
          </w:p>
        </w:tc>
        <w:tc>
          <w:tcPr>
            <w:tcW w:w="7280" w:type="dxa"/>
            <w:vAlign w:val="center"/>
          </w:tcPr>
          <w:p w:rsidR="00DB4B94" w:rsidRDefault="00DB4B94">
            <w:pPr>
              <w:rPr>
                <w:rFonts w:ascii="华文仿宋" w:eastAsia="华文仿宋" w:hAnsi="华文仿宋" w:hint="eastAsia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0451-82839852</w:t>
            </w:r>
          </w:p>
        </w:tc>
      </w:tr>
    </w:tbl>
    <w:p w:rsidR="00DB4B94" w:rsidRDefault="00DB4B94">
      <w:pPr>
        <w:jc w:val="left"/>
        <w:rPr>
          <w:rFonts w:ascii="华文仿宋" w:eastAsia="华文仿宋" w:hAnsi="华文仿宋" w:hint="eastAsia"/>
          <w:b/>
          <w:sz w:val="28"/>
          <w:szCs w:val="24"/>
        </w:rPr>
      </w:pPr>
      <w:r>
        <w:rPr>
          <w:rFonts w:ascii="华文仿宋" w:eastAsia="华文仿宋" w:hAnsi="华文仿宋" w:hint="eastAsia"/>
          <w:b/>
          <w:sz w:val="28"/>
          <w:szCs w:val="24"/>
        </w:rPr>
        <w:t>单位负责人签字：</w:t>
      </w:r>
      <w:r>
        <w:rPr>
          <w:rFonts w:ascii="华文仿宋" w:eastAsia="华文仿宋" w:hAnsi="华文仿宋"/>
          <w:b/>
          <w:sz w:val="28"/>
          <w:szCs w:val="24"/>
        </w:rPr>
        <w:t xml:space="preserve">          </w:t>
      </w:r>
      <w:r>
        <w:rPr>
          <w:rFonts w:ascii="华文仿宋" w:eastAsia="华文仿宋" w:hAnsi="华文仿宋" w:hint="eastAsia"/>
          <w:b/>
          <w:sz w:val="28"/>
          <w:szCs w:val="24"/>
        </w:rPr>
        <w:t>经办人签字：</w:t>
      </w:r>
    </w:p>
    <w:p w:rsidR="00DB4B94" w:rsidRDefault="00DB4B94">
      <w:pPr>
        <w:jc w:val="left"/>
        <w:rPr>
          <w:rFonts w:ascii="华文仿宋" w:eastAsia="华文仿宋" w:hAnsi="华文仿宋" w:hint="eastAsia"/>
          <w:b/>
          <w:sz w:val="28"/>
          <w:szCs w:val="24"/>
        </w:rPr>
      </w:pPr>
    </w:p>
    <w:p w:rsidR="00DB4B94" w:rsidRDefault="00DB4B94">
      <w:pPr>
        <w:jc w:val="left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流程图：办理护照，港澳，台湾通行证及签注</w:t>
      </w:r>
    </w:p>
    <w:p w:rsidR="00DB4B94" w:rsidRDefault="00DB4B94">
      <w:pPr>
        <w:widowControl/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  <w:lang w:val="en-US" w:eastAsia="zh-CN"/>
        </w:rPr>
        <w:pict>
          <v:line id="直线 5" o:spid="_x0000_s2053" style="position:absolute;z-index:251653632" from="236.75pt,56.1pt" to="236.75pt,85.9pt">
            <v:stroke endarrow="block"/>
          </v:line>
        </w:pict>
      </w:r>
      <w:r>
        <w:rPr>
          <w:rFonts w:ascii="黑体" w:eastAsia="黑体" w:hAnsi="黑体"/>
          <w:sz w:val="32"/>
          <w:szCs w:val="32"/>
          <w:lang w:val="en-US" w:eastAsia="zh-CN"/>
        </w:rPr>
        <w:pict>
          <v:roundrect id="自选图形 9" o:spid="_x0000_s2057" style="position:absolute;margin-left:201.3pt;margin-top:34.45pt;width:68.8pt;height:20.95pt;z-index:251657728" arcsize="10923f">
            <v:textbox>
              <w:txbxContent>
                <w:p w:rsidR="00DB4B94" w:rsidRDefault="00DB4B94">
                  <w:pPr>
                    <w:spacing w:line="240" w:lineRule="exact"/>
                    <w:jc w:val="center"/>
                    <w:rPr>
                      <w:rFonts w:ascii="仿宋" w:eastAsia="仿宋" w:hAnsi="仿宋"/>
                    </w:rPr>
                  </w:pPr>
                  <w:r>
                    <w:rPr>
                      <w:rFonts w:ascii="仿宋" w:eastAsia="仿宋" w:hAnsi="仿宋" w:hint="eastAsia"/>
                    </w:rPr>
                    <w:t>开 始</w:t>
                  </w:r>
                </w:p>
              </w:txbxContent>
            </v:textbox>
          </v:roundrect>
        </w:pict>
      </w:r>
    </w:p>
    <w:p w:rsidR="00DB4B94" w:rsidRDefault="00DB4B9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  <w:lang w:val="en-US" w:eastAsia="zh-CN"/>
        </w:rPr>
        <w:pict>
          <v:line id="直线 8" o:spid="_x0000_s2056" style="position:absolute;z-index:251656704" from="238.6pt,121.65pt" to="238.6pt,154.75pt">
            <v:stroke endarrow="block"/>
          </v:line>
        </w:pict>
      </w:r>
      <w:r>
        <w:rPr>
          <w:rFonts w:ascii="黑体" w:eastAsia="黑体" w:hAnsi="黑体"/>
          <w:sz w:val="32"/>
          <w:szCs w:val="32"/>
          <w:lang w:val="en-US" w:eastAsia="zh-CN"/>
        </w:rPr>
        <w:pict>
          <v:line id="直线 4" o:spid="_x0000_s2052" style="position:absolute;flip:x;z-index:251652608" from="107.1pt,88.25pt" to="146.1pt,88.25pt">
            <v:stroke dashstyle="dash"/>
          </v:line>
        </w:pict>
      </w:r>
    </w:p>
    <w:p w:rsidR="00DB4B94" w:rsidRDefault="00DB4B94">
      <w:pPr>
        <w:jc w:val="left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  <w:lang w:val="en-US" w:eastAsia="zh-C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" o:spid="_x0000_s2051" type="#_x0000_t202" style="position:absolute;margin-left:-12.7pt;margin-top:27.2pt;width:117.55pt;height:55.45pt;z-index:251651584">
            <v:textbox inset="1.5mm,,1.5mm">
              <w:txbxContent>
                <w:p w:rsidR="00DB4B94" w:rsidRDefault="00DB4B94">
                  <w:pPr>
                    <w:rPr>
                      <w:rFonts w:ascii="宋体" w:hAnsi="宋体" w:cs="宋体" w:hint="eastAsia"/>
                      <w:szCs w:val="21"/>
                    </w:rPr>
                  </w:pPr>
                  <w:r>
                    <w:rPr>
                      <w:rFonts w:ascii="宋体" w:hAnsi="宋体" w:cs="宋体" w:hint="eastAsia"/>
                      <w:szCs w:val="21"/>
                    </w:rPr>
                    <w:t>哈工大在校学生、教师和持工大工作证人员</w:t>
                  </w:r>
                </w:p>
              </w:txbxContent>
            </v:textbox>
          </v:shape>
        </w:pict>
      </w:r>
      <w:r>
        <w:rPr>
          <w:rFonts w:ascii="黑体" w:eastAsia="黑体" w:hAnsi="黑体"/>
          <w:sz w:val="32"/>
          <w:szCs w:val="32"/>
          <w:lang w:val="en-US" w:eastAsia="zh-CN"/>
        </w:rPr>
        <w:pict>
          <v:shape id="文本框 15" o:spid="_x0000_s2063" type="#_x0000_t202" style="position:absolute;margin-left:149.7pt;margin-top:229.45pt;width:193.7pt;height:51.8pt;z-index:251663872">
            <v:textbox inset="1.5mm,,1.5mm">
              <w:txbxContent>
                <w:p w:rsidR="00DB4B94" w:rsidRDefault="00DB4B94">
                  <w:pPr>
                    <w:rPr>
                      <w:rFonts w:ascii="仿宋" w:eastAsia="仿宋" w:hAnsi="仿宋" w:hint="eastAsia"/>
                    </w:rPr>
                  </w:pPr>
                  <w:r>
                    <w:rPr>
                      <w:rFonts w:ascii="仿宋" w:eastAsia="仿宋" w:hAnsi="仿宋" w:hint="eastAsia"/>
                    </w:rPr>
                    <w:t>承诺期满后持二代身份证和取证回执单到南岗区公安街45号领取</w:t>
                  </w:r>
                </w:p>
                <w:p w:rsidR="00DB4B94" w:rsidRDefault="00DB4B94">
                  <w:pPr>
                    <w:rPr>
                      <w:rFonts w:eastAsia="仿宋" w:hint="eastAsia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</w:rPr>
                    <w:t>承诺期限：7个工作日</w:t>
                  </w:r>
                </w:p>
              </w:txbxContent>
            </v:textbox>
          </v:shape>
        </w:pict>
      </w:r>
      <w:r>
        <w:rPr>
          <w:rFonts w:ascii="黑体" w:eastAsia="黑体" w:hAnsi="黑体"/>
          <w:sz w:val="32"/>
          <w:szCs w:val="32"/>
          <w:lang w:val="en-US" w:eastAsia="zh-CN"/>
        </w:rPr>
        <w:pict>
          <v:line id="直线 16" o:spid="_x0000_s2064" style="position:absolute;flip:x;z-index:251664896" from="241.2pt,197.1pt" to="241.2pt,228.7pt">
            <v:stroke endarrow="block"/>
          </v:line>
        </w:pict>
      </w:r>
      <w:r>
        <w:rPr>
          <w:rFonts w:ascii="黑体" w:eastAsia="黑体" w:hAnsi="黑体"/>
          <w:sz w:val="32"/>
          <w:szCs w:val="32"/>
          <w:lang w:val="en-US" w:eastAsia="zh-CN"/>
        </w:rPr>
        <w:pict>
          <v:roundrect id="自选图形 12" o:spid="_x0000_s2060" style="position:absolute;margin-left:207.1pt;margin-top:312.9pt;width:68.8pt;height:22.05pt;z-index:251660800" arcsize="10923f">
            <v:textbox>
              <w:txbxContent>
                <w:p w:rsidR="00DB4B94" w:rsidRDefault="00DB4B94">
                  <w:pPr>
                    <w:jc w:val="center"/>
                    <w:rPr>
                      <w:rFonts w:ascii="仿宋" w:eastAsia="仿宋" w:hAnsi="仿宋" w:hint="eastAsia"/>
                    </w:rPr>
                  </w:pPr>
                  <w:r>
                    <w:rPr>
                      <w:rFonts w:ascii="仿宋" w:eastAsia="仿宋" w:hAnsi="仿宋" w:hint="eastAsia"/>
                    </w:rPr>
                    <w:t>结 束</w:t>
                  </w:r>
                </w:p>
              </w:txbxContent>
            </v:textbox>
          </v:roundrect>
        </w:pict>
      </w:r>
      <w:r>
        <w:rPr>
          <w:rFonts w:ascii="黑体" w:eastAsia="黑体" w:hAnsi="黑体"/>
          <w:sz w:val="32"/>
          <w:szCs w:val="32"/>
          <w:lang w:val="en-US" w:eastAsia="zh-CN"/>
        </w:rPr>
        <w:pict>
          <v:line id="直线 11" o:spid="_x0000_s2059" style="position:absolute;flip:x;z-index:251659776" from="241.2pt,280.25pt" to="241.2pt,311.85pt">
            <v:stroke endarrow="block"/>
          </v:line>
        </w:pict>
      </w:r>
      <w:r>
        <w:rPr>
          <w:rFonts w:ascii="黑体" w:eastAsia="黑体" w:hAnsi="黑体"/>
          <w:sz w:val="32"/>
          <w:szCs w:val="32"/>
          <w:lang w:val="en-US" w:eastAsia="zh-CN"/>
        </w:rPr>
        <w:pict>
          <v:line id="直线 14" o:spid="_x0000_s2062" style="position:absolute;flip:x;z-index:251662848" from="113.3pt,256.8pt" to="152.3pt,256.8pt">
            <v:stroke dashstyle="dash"/>
          </v:line>
        </w:pict>
      </w:r>
      <w:r>
        <w:rPr>
          <w:rFonts w:ascii="黑体" w:eastAsia="黑体" w:hAnsi="黑体"/>
          <w:sz w:val="32"/>
          <w:szCs w:val="32"/>
          <w:lang w:val="en-US" w:eastAsia="zh-CN"/>
        </w:rPr>
        <w:pict>
          <v:shape id="文本框 13" o:spid="_x0000_s2061" type="#_x0000_t202" style="position:absolute;margin-left:-5.25pt;margin-top:240pt;width:118.55pt;height:36pt;z-index:251661824">
            <v:textbox inset="1.5mm,,1.5mm">
              <w:txbxContent>
                <w:p w:rsidR="00DB4B94" w:rsidRDefault="00DB4B94">
                  <w:pPr>
                    <w:spacing w:line="260" w:lineRule="exact"/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南岗出入境接待大厅</w:t>
                  </w:r>
                </w:p>
                <w:p w:rsidR="00DB4B94" w:rsidRDefault="00DB4B94">
                  <w:pPr>
                    <w:spacing w:line="260" w:lineRule="exact"/>
                    <w:ind w:firstLineChars="100" w:firstLine="210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南岗区公安街</w:t>
                  </w:r>
                  <w:r>
                    <w:rPr>
                      <w:rFonts w:hint="eastAsia"/>
                    </w:rPr>
                    <w:t>45</w:t>
                  </w:r>
                  <w:r>
                    <w:rPr>
                      <w:rFonts w:hint="eastAsia"/>
                    </w:rPr>
                    <w:t>号</w:t>
                  </w:r>
                </w:p>
              </w:txbxContent>
            </v:textbox>
          </v:shape>
        </w:pict>
      </w:r>
      <w:r>
        <w:rPr>
          <w:rFonts w:ascii="黑体" w:eastAsia="黑体" w:hAnsi="黑体"/>
          <w:sz w:val="32"/>
          <w:szCs w:val="32"/>
          <w:lang w:val="en-US" w:eastAsia="zh-CN"/>
        </w:rPr>
        <w:pict>
          <v:line id="直线 10" o:spid="_x0000_s2058" style="position:absolute;flip:x;z-index:251658752" from="108.05pt,161.55pt" to="147.05pt,161.55pt">
            <v:stroke dashstyle="dash"/>
          </v:line>
        </w:pict>
      </w:r>
      <w:r>
        <w:rPr>
          <w:rFonts w:ascii="黑体" w:eastAsia="黑体" w:hAnsi="黑体"/>
          <w:sz w:val="32"/>
          <w:szCs w:val="32"/>
          <w:lang w:val="en-US" w:eastAsia="zh-CN"/>
        </w:rPr>
        <w:pict>
          <v:shape id="文本框 2" o:spid="_x0000_s2050" type="#_x0000_t202" style="position:absolute;margin-left:-10.5pt;margin-top:144.75pt;width:119.25pt;height:42pt;z-index:251650560">
            <v:textbox inset="1.5mm,,1.5mm">
              <w:txbxContent>
                <w:p w:rsidR="00DB4B94" w:rsidRDefault="00DB4B94">
                  <w:pPr>
                    <w:spacing w:line="260" w:lineRule="exact"/>
                    <w:jc w:val="center"/>
                    <w:rPr>
                      <w:rFonts w:ascii="宋体" w:hAnsi="宋体" w:cs="宋体" w:hint="eastAsia"/>
                    </w:rPr>
                  </w:pPr>
                  <w:r>
                    <w:rPr>
                      <w:rFonts w:ascii="宋体" w:hAnsi="宋体" w:cs="宋体" w:hint="eastAsia"/>
                    </w:rPr>
                    <w:t>师生服务中心</w:t>
                  </w:r>
                </w:p>
                <w:p w:rsidR="00DB4B94" w:rsidRDefault="00DB4B94">
                  <w:pPr>
                    <w:spacing w:line="260" w:lineRule="exact"/>
                    <w:jc w:val="center"/>
                    <w:rPr>
                      <w:rFonts w:hint="eastAsia"/>
                    </w:rPr>
                  </w:pPr>
                  <w:r>
                    <w:rPr>
                      <w:rFonts w:ascii="宋体" w:hAnsi="宋体" w:cs="宋体" w:hint="eastAsia"/>
                    </w:rPr>
                    <w:t>南岗出入境窗口</w:t>
                  </w:r>
                </w:p>
              </w:txbxContent>
            </v:textbox>
          </v:shape>
        </w:pict>
      </w:r>
      <w:r>
        <w:rPr>
          <w:rFonts w:ascii="黑体" w:eastAsia="黑体" w:hAnsi="黑体"/>
          <w:sz w:val="32"/>
          <w:szCs w:val="32"/>
          <w:lang w:val="en-US" w:eastAsia="zh-CN"/>
        </w:rPr>
        <w:pict>
          <v:shape id="文本框 6" o:spid="_x0000_s2054" type="#_x0000_t202" style="position:absolute;margin-left:149.7pt;margin-top:124.1pt;width:193.05pt;height:73.45pt;z-index:251654656">
            <v:textbox>
              <w:txbxContent>
                <w:p w:rsidR="00DB4B94" w:rsidRDefault="00DB4B94">
                  <w:pPr>
                    <w:numPr>
                      <w:ilvl w:val="0"/>
                      <w:numId w:val="1"/>
                    </w:numPr>
                    <w:spacing w:line="320" w:lineRule="exact"/>
                    <w:ind w:left="284" w:hanging="284"/>
                    <w:jc w:val="left"/>
                    <w:rPr>
                      <w:rFonts w:ascii="仿宋" w:eastAsia="仿宋" w:hAnsi="仿宋"/>
                    </w:rPr>
                  </w:pPr>
                  <w:r>
                    <w:rPr>
                      <w:rFonts w:ascii="仿宋" w:eastAsia="仿宋" w:hAnsi="仿宋" w:hint="eastAsia"/>
                    </w:rPr>
                    <w:t>提交上述申报材料</w:t>
                  </w:r>
                </w:p>
                <w:p w:rsidR="00DB4B94" w:rsidRDefault="00DB4B94">
                  <w:pPr>
                    <w:numPr>
                      <w:ilvl w:val="0"/>
                      <w:numId w:val="1"/>
                    </w:numPr>
                    <w:spacing w:line="320" w:lineRule="exact"/>
                    <w:ind w:left="284" w:hanging="284"/>
                    <w:jc w:val="left"/>
                    <w:rPr>
                      <w:rFonts w:ascii="仿宋" w:eastAsia="仿宋" w:hAnsi="仿宋" w:hint="eastAsia"/>
                    </w:rPr>
                  </w:pPr>
                  <w:r>
                    <w:rPr>
                      <w:rFonts w:ascii="仿宋" w:eastAsia="仿宋" w:hAnsi="仿宋" w:hint="eastAsia"/>
                    </w:rPr>
                    <w:t>窗口</w:t>
                  </w:r>
                  <w:r>
                    <w:rPr>
                      <w:rFonts w:ascii="仿宋" w:eastAsia="仿宋" w:hAnsi="仿宋"/>
                    </w:rPr>
                    <w:t>工作人员审核后</w:t>
                  </w:r>
                  <w:r>
                    <w:rPr>
                      <w:rFonts w:ascii="仿宋" w:eastAsia="仿宋" w:hAnsi="仿宋" w:hint="eastAsia"/>
                    </w:rPr>
                    <w:t>，受理并采集人像、采集指纹信息</w:t>
                  </w:r>
                </w:p>
                <w:p w:rsidR="00DB4B94" w:rsidRDefault="00DB4B94">
                  <w:pPr>
                    <w:numPr>
                      <w:ilvl w:val="0"/>
                      <w:numId w:val="1"/>
                    </w:numPr>
                    <w:spacing w:line="320" w:lineRule="exact"/>
                    <w:ind w:left="284" w:hanging="284"/>
                    <w:jc w:val="left"/>
                    <w:rPr>
                      <w:rFonts w:ascii="仿宋" w:eastAsia="仿宋" w:hAnsi="仿宋" w:hint="eastAsia"/>
                    </w:rPr>
                  </w:pPr>
                  <w:r>
                    <w:rPr>
                      <w:rFonts w:ascii="仿宋" w:eastAsia="仿宋" w:hAnsi="仿宋" w:hint="eastAsia"/>
                    </w:rPr>
                    <w:t>缴费</w:t>
                  </w:r>
                </w:p>
              </w:txbxContent>
            </v:textbox>
          </v:shape>
        </w:pict>
      </w:r>
      <w:r>
        <w:rPr>
          <w:rFonts w:ascii="黑体" w:eastAsia="黑体" w:hAnsi="黑体"/>
          <w:sz w:val="32"/>
          <w:szCs w:val="32"/>
          <w:lang w:val="en-US" w:eastAsia="zh-CN"/>
        </w:rPr>
        <w:pict>
          <v:shape id="文本框 7" o:spid="_x0000_s2055" type="#_x0000_t202" style="position:absolute;margin-left:147.9pt;margin-top:23.5pt;width:193.7pt;height:66.95pt;z-index:251655680">
            <v:textbox inset="1.5mm,,1.5mm">
              <w:txbxContent>
                <w:p w:rsidR="00DB4B94" w:rsidRDefault="00DB4B94">
                  <w:pPr>
                    <w:spacing w:beforeLines="20" w:before="62" w:line="280" w:lineRule="exact"/>
                    <w:rPr>
                      <w:rFonts w:ascii="仿宋" w:eastAsia="仿宋" w:hAnsi="仿宋" w:hint="eastAsia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szCs w:val="21"/>
                    </w:rPr>
                    <w:t>准备申报材料：</w:t>
                  </w:r>
                </w:p>
                <w:p w:rsidR="00DB4B94" w:rsidRDefault="00DB4B94">
                  <w:pPr>
                    <w:numPr>
                      <w:ilvl w:val="0"/>
                      <w:numId w:val="2"/>
                    </w:numPr>
                    <w:spacing w:line="280" w:lineRule="exact"/>
                    <w:rPr>
                      <w:rFonts w:ascii="仿宋" w:eastAsia="仿宋" w:hAnsi="仿宋" w:hint="eastAsia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szCs w:val="21"/>
                    </w:rPr>
                    <w:t>申请人身份证及复印件</w:t>
                  </w:r>
                </w:p>
                <w:p w:rsidR="00DB4B94" w:rsidRDefault="00DB4B94">
                  <w:pPr>
                    <w:numPr>
                      <w:ilvl w:val="0"/>
                      <w:numId w:val="2"/>
                    </w:numPr>
                    <w:spacing w:line="280" w:lineRule="exact"/>
                    <w:rPr>
                      <w:rFonts w:ascii="仿宋" w:eastAsia="仿宋" w:hAnsi="仿宋" w:hint="eastAsia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szCs w:val="21"/>
                    </w:rPr>
                    <w:t>外省学生在校证明</w:t>
                  </w:r>
                </w:p>
                <w:p w:rsidR="00DB4B94" w:rsidRDefault="00DB4B94">
                  <w:pPr>
                    <w:numPr>
                      <w:ilvl w:val="0"/>
                      <w:numId w:val="2"/>
                    </w:numPr>
                    <w:spacing w:line="280" w:lineRule="exact"/>
                    <w:rPr>
                      <w:rFonts w:ascii="仿宋" w:eastAsia="仿宋" w:hAnsi="仿宋" w:hint="eastAsia"/>
                      <w:szCs w:val="21"/>
                    </w:rPr>
                  </w:pPr>
                  <w:r>
                    <w:rPr>
                      <w:rFonts w:ascii="仿宋" w:eastAsia="仿宋" w:hAnsi="仿宋" w:hint="eastAsia"/>
                      <w:szCs w:val="21"/>
                    </w:rPr>
                    <w:t>备案人员政审材料</w:t>
                  </w:r>
                </w:p>
              </w:txbxContent>
            </v:textbox>
          </v:shape>
        </w:pict>
      </w:r>
    </w:p>
    <w:sectPr w:rsidR="00DB4B9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B94" w:rsidRDefault="00DB4B94" w:rsidP="00423B5B">
      <w:r>
        <w:separator/>
      </w:r>
    </w:p>
  </w:endnote>
  <w:endnote w:type="continuationSeparator" w:id="0">
    <w:p w:rsidR="00DB4B94" w:rsidRDefault="00DB4B94" w:rsidP="00423B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B94" w:rsidRDefault="00DB4B94" w:rsidP="00423B5B">
      <w:r>
        <w:separator/>
      </w:r>
    </w:p>
  </w:footnote>
  <w:footnote w:type="continuationSeparator" w:id="0">
    <w:p w:rsidR="00DB4B94" w:rsidRDefault="00DB4B94" w:rsidP="00423B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9202391"/>
    <w:multiLevelType w:val="singleLevel"/>
    <w:tmpl w:val="E9202391"/>
    <w:lvl w:ilvl="0">
      <w:start w:val="1"/>
      <w:numFmt w:val="decimal"/>
      <w:lvlText w:val="%1."/>
      <w:lvlJc w:val="left"/>
      <w:pPr>
        <w:tabs>
          <w:tab w:val="num" w:pos="312"/>
        </w:tabs>
      </w:pPr>
    </w:lvl>
  </w:abstractNum>
  <w:abstractNum w:abstractNumId="1" w15:restartNumberingAfterBreak="0">
    <w:nsid w:val="2ADF5B3C"/>
    <w:multiLevelType w:val="multilevel"/>
    <w:tmpl w:val="2ADF5B3C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0426"/>
    <w:rsid w:val="0003410E"/>
    <w:rsid w:val="000A0669"/>
    <w:rsid w:val="000A3BC5"/>
    <w:rsid w:val="000C430F"/>
    <w:rsid w:val="000F7F65"/>
    <w:rsid w:val="00110279"/>
    <w:rsid w:val="001B10D7"/>
    <w:rsid w:val="001C4F42"/>
    <w:rsid w:val="001C5B8F"/>
    <w:rsid w:val="0030481A"/>
    <w:rsid w:val="00326FDB"/>
    <w:rsid w:val="00370DF2"/>
    <w:rsid w:val="00395077"/>
    <w:rsid w:val="003A4B91"/>
    <w:rsid w:val="003A67DE"/>
    <w:rsid w:val="003C354C"/>
    <w:rsid w:val="003E4DDC"/>
    <w:rsid w:val="00422D69"/>
    <w:rsid w:val="00423B5B"/>
    <w:rsid w:val="00487091"/>
    <w:rsid w:val="004E6305"/>
    <w:rsid w:val="0055264B"/>
    <w:rsid w:val="00617C23"/>
    <w:rsid w:val="00660B6C"/>
    <w:rsid w:val="0067163B"/>
    <w:rsid w:val="00686AD4"/>
    <w:rsid w:val="006D2C7C"/>
    <w:rsid w:val="00706AD7"/>
    <w:rsid w:val="00775784"/>
    <w:rsid w:val="007B022D"/>
    <w:rsid w:val="007D3A81"/>
    <w:rsid w:val="007E6287"/>
    <w:rsid w:val="00817A35"/>
    <w:rsid w:val="008627F5"/>
    <w:rsid w:val="008A0426"/>
    <w:rsid w:val="009174B3"/>
    <w:rsid w:val="0098469C"/>
    <w:rsid w:val="009D4265"/>
    <w:rsid w:val="009D4AAA"/>
    <w:rsid w:val="009D5A56"/>
    <w:rsid w:val="00A5716F"/>
    <w:rsid w:val="00A7767E"/>
    <w:rsid w:val="00AB1E6B"/>
    <w:rsid w:val="00B27274"/>
    <w:rsid w:val="00B4123C"/>
    <w:rsid w:val="00BF69A5"/>
    <w:rsid w:val="00C06C69"/>
    <w:rsid w:val="00CA251F"/>
    <w:rsid w:val="00CE368D"/>
    <w:rsid w:val="00D0450E"/>
    <w:rsid w:val="00D44B8A"/>
    <w:rsid w:val="00D61F1F"/>
    <w:rsid w:val="00DB1D04"/>
    <w:rsid w:val="00DB4B94"/>
    <w:rsid w:val="00E15CDE"/>
    <w:rsid w:val="00E21BC0"/>
    <w:rsid w:val="00E271ED"/>
    <w:rsid w:val="00E83D39"/>
    <w:rsid w:val="00EA4E3A"/>
    <w:rsid w:val="00EC2A42"/>
    <w:rsid w:val="00EE68A1"/>
    <w:rsid w:val="00EF380B"/>
    <w:rsid w:val="00F94EEA"/>
    <w:rsid w:val="00FB15F0"/>
    <w:rsid w:val="00FB731F"/>
    <w:rsid w:val="0279200B"/>
    <w:rsid w:val="0A743165"/>
    <w:rsid w:val="16A24265"/>
    <w:rsid w:val="1D8E7A11"/>
    <w:rsid w:val="27C904D0"/>
    <w:rsid w:val="3DA36B72"/>
    <w:rsid w:val="427A4F38"/>
    <w:rsid w:val="43D57D60"/>
    <w:rsid w:val="4C725279"/>
    <w:rsid w:val="4E0A3E1C"/>
    <w:rsid w:val="60BE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2"/>
    </o:shapelayout>
  </w:shapeDefaults>
  <w:decimalSymbol w:val="."/>
  <w:listSeparator w:val=","/>
  <w15:chartTrackingRefBased/>
  <w15:docId w15:val="{C17FCC26-56E0-48F6-884A-5CF6DE4BC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basedOn w:val="a0"/>
    <w:link w:val="a3"/>
    <w:uiPriority w:val="99"/>
    <w:semiHidden/>
    <w:locked/>
    <w:rPr>
      <w:sz w:val="18"/>
    </w:rPr>
  </w:style>
  <w:style w:type="character" w:customStyle="1" w:styleId="Char0">
    <w:name w:val="页脚 Char"/>
    <w:basedOn w:val="a0"/>
    <w:link w:val="a4"/>
    <w:uiPriority w:val="99"/>
    <w:semiHidden/>
    <w:locked/>
    <w:rPr>
      <w:sz w:val="18"/>
    </w:rPr>
  </w:style>
  <w:style w:type="character" w:customStyle="1" w:styleId="Char1">
    <w:name w:val="批注框文本 Char"/>
    <w:basedOn w:val="a0"/>
    <w:link w:val="a5"/>
    <w:uiPriority w:val="99"/>
    <w:semiHidden/>
    <w:rPr>
      <w:kern w:val="2"/>
      <w:sz w:val="18"/>
      <w:szCs w:val="18"/>
    </w:rPr>
  </w:style>
  <w:style w:type="paragraph" w:styleId="a3">
    <w:name w:val="header"/>
    <w:basedOn w:val="a"/>
    <w:link w:val="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table" w:styleId="a6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120</Words>
  <Characters>685</Characters>
  <Application>Microsoft Office Word</Application>
  <DocSecurity>0</DocSecurity>
  <Lines>5</Lines>
  <Paragraphs>1</Paragraphs>
  <ScaleCrop>false</ScaleCrop>
  <Company>Microsoft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附件2：</dc:title>
  <dc:subject/>
  <dc:creator>Administrator</dc:creator>
  <cp:keywords/>
  <dc:description/>
  <cp:lastModifiedBy>Sun Yueqing</cp:lastModifiedBy>
  <cp:revision>2</cp:revision>
  <cp:lastPrinted>2018-07-25T08:48:00Z</cp:lastPrinted>
  <dcterms:created xsi:type="dcterms:W3CDTF">2019-06-09T15:33:00Z</dcterms:created>
  <dcterms:modified xsi:type="dcterms:W3CDTF">2019-06-09T15:33:00Z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