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47367" w:rsidRDefault="00947367">
      <w:pPr>
        <w:rPr>
          <w:b/>
          <w:sz w:val="28"/>
          <w:szCs w:val="28"/>
        </w:rPr>
      </w:pPr>
      <w:bookmarkStart w:id="0" w:name="_GoBack"/>
      <w:bookmarkEnd w:id="0"/>
      <w:r>
        <w:rPr>
          <w:b/>
          <w:sz w:val="28"/>
          <w:szCs w:val="28"/>
        </w:rPr>
        <w:t>技术发明奖推荐号：</w:t>
      </w:r>
      <w:r w:rsidR="00BD758F" w:rsidRPr="00BD758F">
        <w:rPr>
          <w:b/>
          <w:sz w:val="28"/>
          <w:szCs w:val="28"/>
        </w:rPr>
        <w:t>120-303</w:t>
      </w:r>
    </w:p>
    <w:tbl>
      <w:tblPr>
        <w:tblW w:w="0" w:type="auto"/>
        <w:tblInd w:w="91" w:type="dxa"/>
        <w:tblLayout w:type="fixed"/>
        <w:tblLook w:val="0000" w:firstRow="0" w:lastRow="0" w:firstColumn="0" w:lastColumn="0" w:noHBand="0" w:noVBand="0"/>
      </w:tblPr>
      <w:tblGrid>
        <w:gridCol w:w="735"/>
        <w:gridCol w:w="1080"/>
        <w:gridCol w:w="540"/>
        <w:gridCol w:w="214"/>
        <w:gridCol w:w="506"/>
        <w:gridCol w:w="1260"/>
        <w:gridCol w:w="785"/>
        <w:gridCol w:w="475"/>
        <w:gridCol w:w="1085"/>
        <w:gridCol w:w="4675"/>
        <w:gridCol w:w="1407"/>
        <w:gridCol w:w="1473"/>
      </w:tblGrid>
      <w:tr w:rsidR="00947367">
        <w:trPr>
          <w:trHeight w:val="623"/>
        </w:trPr>
        <w:tc>
          <w:tcPr>
            <w:tcW w:w="2355" w:type="dxa"/>
            <w:gridSpan w:val="3"/>
            <w:tcBorders>
              <w:top w:val="single" w:sz="4" w:space="0" w:color="auto"/>
              <w:left w:val="single" w:sz="4" w:space="0" w:color="auto"/>
              <w:bottom w:val="single" w:sz="4" w:space="0" w:color="auto"/>
              <w:right w:val="single" w:sz="4" w:space="0" w:color="auto"/>
            </w:tcBorders>
            <w:vAlign w:val="center"/>
          </w:tcPr>
          <w:p w:rsidR="00947367" w:rsidRDefault="00947367">
            <w:pPr>
              <w:widowControl/>
              <w:jc w:val="center"/>
              <w:rPr>
                <w:b/>
                <w:bCs/>
                <w:kern w:val="0"/>
                <w:sz w:val="24"/>
              </w:rPr>
            </w:pPr>
            <w:r>
              <w:rPr>
                <w:rFonts w:hAnsi="宋体" w:hint="eastAsia"/>
                <w:b/>
                <w:bCs/>
                <w:color w:val="C00000"/>
                <w:kern w:val="0"/>
                <w:sz w:val="24"/>
              </w:rPr>
              <w:t>项目名称</w:t>
            </w:r>
          </w:p>
        </w:tc>
        <w:tc>
          <w:tcPr>
            <w:tcW w:w="11880" w:type="dxa"/>
            <w:gridSpan w:val="9"/>
            <w:tcBorders>
              <w:top w:val="single" w:sz="4" w:space="0" w:color="auto"/>
              <w:left w:val="nil"/>
              <w:bottom w:val="single" w:sz="4" w:space="0" w:color="auto"/>
              <w:right w:val="single" w:sz="4" w:space="0" w:color="000000"/>
            </w:tcBorders>
            <w:vAlign w:val="center"/>
          </w:tcPr>
          <w:p w:rsidR="00947367" w:rsidRDefault="00947367">
            <w:pPr>
              <w:widowControl/>
              <w:jc w:val="center"/>
              <w:rPr>
                <w:b/>
                <w:bCs/>
                <w:kern w:val="0"/>
                <w:sz w:val="24"/>
              </w:rPr>
            </w:pPr>
            <w:r>
              <w:rPr>
                <w:rFonts w:hAnsi="宋体"/>
                <w:b/>
                <w:bCs/>
                <w:kern w:val="0"/>
                <w:sz w:val="24"/>
              </w:rPr>
              <w:t xml:space="preserve">　</w:t>
            </w:r>
            <w:r w:rsidR="005D6FBC" w:rsidRPr="005D6FBC">
              <w:rPr>
                <w:rFonts w:hAnsi="宋体" w:hint="eastAsia"/>
                <w:b/>
                <w:bCs/>
                <w:kern w:val="0"/>
                <w:sz w:val="24"/>
              </w:rPr>
              <w:t>空间极端环境下航天器电磁屏蔽关键技术</w:t>
            </w:r>
          </w:p>
        </w:tc>
      </w:tr>
      <w:tr w:rsidR="00947367">
        <w:trPr>
          <w:trHeight w:val="559"/>
        </w:trPr>
        <w:tc>
          <w:tcPr>
            <w:tcW w:w="2355" w:type="dxa"/>
            <w:gridSpan w:val="3"/>
            <w:tcBorders>
              <w:top w:val="nil"/>
              <w:left w:val="single" w:sz="4" w:space="0" w:color="auto"/>
              <w:bottom w:val="single" w:sz="4" w:space="0" w:color="auto"/>
              <w:right w:val="single" w:sz="4" w:space="0" w:color="auto"/>
            </w:tcBorders>
            <w:vAlign w:val="center"/>
          </w:tcPr>
          <w:p w:rsidR="00947367" w:rsidRDefault="00947367">
            <w:pPr>
              <w:widowControl/>
              <w:jc w:val="center"/>
              <w:rPr>
                <w:b/>
                <w:bCs/>
                <w:kern w:val="0"/>
                <w:sz w:val="24"/>
              </w:rPr>
            </w:pPr>
            <w:r>
              <w:rPr>
                <w:rFonts w:hAnsi="宋体" w:hint="eastAsia"/>
                <w:b/>
                <w:bCs/>
                <w:color w:val="C00000"/>
                <w:kern w:val="0"/>
                <w:sz w:val="24"/>
              </w:rPr>
              <w:t>提名单位</w:t>
            </w:r>
          </w:p>
        </w:tc>
        <w:tc>
          <w:tcPr>
            <w:tcW w:w="11880" w:type="dxa"/>
            <w:gridSpan w:val="9"/>
            <w:tcBorders>
              <w:top w:val="single" w:sz="4" w:space="0" w:color="auto"/>
              <w:left w:val="nil"/>
              <w:bottom w:val="single" w:sz="4" w:space="0" w:color="auto"/>
              <w:right w:val="single" w:sz="4" w:space="0" w:color="000000"/>
            </w:tcBorders>
            <w:vAlign w:val="center"/>
          </w:tcPr>
          <w:p w:rsidR="00947367" w:rsidRDefault="00947367">
            <w:pPr>
              <w:widowControl/>
              <w:jc w:val="center"/>
              <w:rPr>
                <w:b/>
                <w:bCs/>
                <w:kern w:val="0"/>
                <w:sz w:val="24"/>
              </w:rPr>
            </w:pPr>
            <w:r>
              <w:rPr>
                <w:rFonts w:hAnsi="宋体"/>
                <w:b/>
                <w:bCs/>
                <w:kern w:val="0"/>
                <w:sz w:val="24"/>
              </w:rPr>
              <w:t xml:space="preserve">　河北省教育厅</w:t>
            </w:r>
          </w:p>
        </w:tc>
      </w:tr>
      <w:tr w:rsidR="00947367">
        <w:trPr>
          <w:trHeight w:val="645"/>
        </w:trPr>
        <w:tc>
          <w:tcPr>
            <w:tcW w:w="2355" w:type="dxa"/>
            <w:gridSpan w:val="3"/>
            <w:tcBorders>
              <w:top w:val="nil"/>
              <w:left w:val="single" w:sz="4" w:space="0" w:color="auto"/>
              <w:bottom w:val="single" w:sz="4" w:space="0" w:color="auto"/>
              <w:right w:val="single" w:sz="4" w:space="0" w:color="auto"/>
            </w:tcBorders>
            <w:vAlign w:val="center"/>
          </w:tcPr>
          <w:p w:rsidR="00947367" w:rsidRDefault="00947367">
            <w:pPr>
              <w:widowControl/>
              <w:jc w:val="center"/>
              <w:rPr>
                <w:b/>
                <w:bCs/>
                <w:kern w:val="0"/>
                <w:sz w:val="24"/>
              </w:rPr>
            </w:pPr>
            <w:r>
              <w:rPr>
                <w:rFonts w:hAnsi="宋体" w:hint="eastAsia"/>
                <w:b/>
                <w:bCs/>
                <w:color w:val="C00000"/>
                <w:kern w:val="0"/>
                <w:sz w:val="24"/>
              </w:rPr>
              <w:t>项目简介</w:t>
            </w:r>
          </w:p>
        </w:tc>
        <w:tc>
          <w:tcPr>
            <w:tcW w:w="11880" w:type="dxa"/>
            <w:gridSpan w:val="9"/>
            <w:tcBorders>
              <w:top w:val="single" w:sz="4" w:space="0" w:color="auto"/>
              <w:left w:val="nil"/>
              <w:bottom w:val="single" w:sz="4" w:space="0" w:color="auto"/>
              <w:right w:val="single" w:sz="4" w:space="0" w:color="000000"/>
            </w:tcBorders>
            <w:vAlign w:val="center"/>
          </w:tcPr>
          <w:p w:rsidR="005D6FBC" w:rsidRPr="00794A64" w:rsidRDefault="005D6FBC" w:rsidP="00B87AFD">
            <w:pPr>
              <w:adjustRightInd w:val="0"/>
              <w:spacing w:line="360" w:lineRule="auto"/>
              <w:ind w:rightChars="26" w:right="55" w:firstLineChars="200" w:firstLine="480"/>
              <w:textAlignment w:val="baseline"/>
              <w:rPr>
                <w:rFonts w:hint="eastAsia"/>
                <w:sz w:val="24"/>
              </w:rPr>
            </w:pPr>
            <w:r w:rsidRPr="00794A64">
              <w:rPr>
                <w:rFonts w:hint="eastAsia"/>
                <w:sz w:val="24"/>
              </w:rPr>
              <w:t>本项目所属科学技术领域为航空航天领域。本项目采用轻质宽频段电磁屏蔽复合材料与刚柔协同调控成形技术制备出航天器复合材料单机壳体，并开展航天器单机壳体材料在空间极端环境下微小碎片撞击的性能评价，提高增加微小碎片极端环境下抗电磁效应与超高速撞击的空间适用性。</w:t>
            </w:r>
          </w:p>
          <w:p w:rsidR="005D6FBC" w:rsidRPr="00794A64" w:rsidRDefault="005D6FBC" w:rsidP="00B87AFD">
            <w:pPr>
              <w:adjustRightInd w:val="0"/>
              <w:spacing w:line="360" w:lineRule="auto"/>
              <w:ind w:rightChars="26" w:right="55" w:firstLineChars="200" w:firstLine="480"/>
              <w:textAlignment w:val="baseline"/>
              <w:rPr>
                <w:rFonts w:hint="eastAsia"/>
                <w:sz w:val="24"/>
              </w:rPr>
            </w:pPr>
            <w:r w:rsidRPr="00794A64">
              <w:rPr>
                <w:rFonts w:hint="eastAsia"/>
                <w:sz w:val="24"/>
              </w:rPr>
              <w:t>随着人类太空活动日益频繁，难以计数的微小空间碎片对在轨航天器的威胁日益增加。微小空间碎片超高速撞击不仅造成了航天器一定量的机械损伤，同时由于超高速撞击抛射形成的等离子体引起电磁效应是导致航天器故障的根本原因。为有效模拟空间微小碎片环境，提高航天器电磁屏蔽和抗撞击效果，保护航天器在轨正常服役并延长航天器使用寿命，针对航天器电磁屏蔽</w:t>
            </w:r>
            <w:r w:rsidRPr="00794A64">
              <w:rPr>
                <w:rFonts w:hint="eastAsia"/>
                <w:sz w:val="24"/>
              </w:rPr>
              <w:t>/</w:t>
            </w:r>
            <w:r w:rsidRPr="00794A64">
              <w:rPr>
                <w:rFonts w:hint="eastAsia"/>
                <w:sz w:val="24"/>
              </w:rPr>
              <w:t>防护一体化需求，提出了空间微小碎片地面模拟、轻质宽频段电磁屏蔽复合材料制备和复合材料刚柔</w:t>
            </w:r>
            <w:r w:rsidR="00360E1D" w:rsidRPr="00360E1D">
              <w:rPr>
                <w:rFonts w:hint="eastAsia"/>
                <w:sz w:val="24"/>
              </w:rPr>
              <w:t>协同</w:t>
            </w:r>
            <w:r w:rsidRPr="00794A64">
              <w:rPr>
                <w:rFonts w:hint="eastAsia"/>
                <w:sz w:val="24"/>
              </w:rPr>
              <w:t>成型等一系列关键技术。</w:t>
            </w:r>
          </w:p>
          <w:p w:rsidR="005D6FBC" w:rsidRPr="00794A64" w:rsidRDefault="005D6FBC" w:rsidP="00B87AFD">
            <w:pPr>
              <w:adjustRightInd w:val="0"/>
              <w:spacing w:line="360" w:lineRule="auto"/>
              <w:ind w:rightChars="26" w:right="55" w:firstLineChars="200" w:firstLine="480"/>
              <w:textAlignment w:val="baseline"/>
              <w:rPr>
                <w:rFonts w:hint="eastAsia"/>
                <w:sz w:val="24"/>
              </w:rPr>
            </w:pPr>
            <w:r w:rsidRPr="00794A64">
              <w:rPr>
                <w:rFonts w:hint="eastAsia"/>
                <w:sz w:val="24"/>
              </w:rPr>
              <w:t>首先，为更加有效地模拟航天器服役的空间微小碎片环境，项目团队系统开展了激光驱动飞片地面模拟微小空间碎片研究，提出并获得了激光驱动多飞片、非金属飞片、近球形飞片，以及碎片旋转撞击、等离子体测速和钛合金表面防护结构等一系列自主知识产权专利，丰富了激光驱动飞片的模拟技术，实现了高效低成本的空间微小碎片地面模拟。</w:t>
            </w:r>
          </w:p>
          <w:p w:rsidR="005D6FBC" w:rsidRPr="00794A64" w:rsidRDefault="005D6FBC" w:rsidP="00B87AFD">
            <w:pPr>
              <w:adjustRightInd w:val="0"/>
              <w:spacing w:line="360" w:lineRule="auto"/>
              <w:ind w:rightChars="26" w:right="55" w:firstLineChars="200" w:firstLine="480"/>
              <w:textAlignment w:val="baseline"/>
              <w:rPr>
                <w:rFonts w:hint="eastAsia"/>
                <w:sz w:val="24"/>
              </w:rPr>
            </w:pPr>
            <w:r w:rsidRPr="00794A64">
              <w:rPr>
                <w:rFonts w:hint="eastAsia"/>
                <w:sz w:val="24"/>
              </w:rPr>
              <w:t>团队针对航天器所处的微小碎片极端环境服役条件，结合航天器内部电子器件出现的典型故障和失效模式，开展了适用于航天器服役环境的轻质宽频段电磁屏蔽复合材料研究。基于特种环境下结构功能一体化复合材料的设计思想，提出了宽频段电磁屏蔽材料设计和制备的新方法，即通过调控组元的带隙以及微结构的方法，并采用了石墨烯等低维碳纳米材料作为原料；建立了复合材料宽频段电磁屏蔽模型，揭示了基于多孔石墨烯和多层结构设计的宽频段电磁屏蔽机理，成功制备出满足航天器服役环境的轻质宽频段电磁屏蔽复合材料。在</w:t>
            </w:r>
            <w:r w:rsidRPr="00794A64">
              <w:rPr>
                <w:rFonts w:hint="eastAsia"/>
                <w:sz w:val="24"/>
              </w:rPr>
              <w:lastRenderedPageBreak/>
              <w:t>30MHz-3 GHz</w:t>
            </w:r>
            <w:r w:rsidRPr="00794A64">
              <w:rPr>
                <w:rFonts w:hint="eastAsia"/>
                <w:sz w:val="24"/>
              </w:rPr>
              <w:t>范围内复合材料电磁屏蔽效能达到</w:t>
            </w:r>
            <w:r w:rsidRPr="00794A64">
              <w:rPr>
                <w:rFonts w:hint="eastAsia"/>
                <w:sz w:val="24"/>
              </w:rPr>
              <w:t>35 dB</w:t>
            </w:r>
            <w:r w:rsidRPr="00794A64">
              <w:rPr>
                <w:rFonts w:hint="eastAsia"/>
                <w:sz w:val="24"/>
              </w:rPr>
              <w:t>，在</w:t>
            </w:r>
            <w:r w:rsidRPr="00794A64">
              <w:rPr>
                <w:rFonts w:hint="eastAsia"/>
                <w:sz w:val="24"/>
              </w:rPr>
              <w:t>3 GHz-30 GHz</w:t>
            </w:r>
            <w:r w:rsidRPr="00794A64">
              <w:rPr>
                <w:rFonts w:hint="eastAsia"/>
                <w:sz w:val="24"/>
              </w:rPr>
              <w:t>范围内复合材料电磁屏蔽效能达到</w:t>
            </w:r>
            <w:r w:rsidRPr="00794A64">
              <w:rPr>
                <w:rFonts w:hint="eastAsia"/>
                <w:sz w:val="24"/>
              </w:rPr>
              <w:t>60 dB</w:t>
            </w:r>
            <w:r w:rsidRPr="00794A64">
              <w:rPr>
                <w:rFonts w:hint="eastAsia"/>
                <w:sz w:val="24"/>
              </w:rPr>
              <w:t>。</w:t>
            </w:r>
          </w:p>
          <w:p w:rsidR="005D6FBC" w:rsidRPr="00794A64" w:rsidRDefault="005D6FBC" w:rsidP="00B87AFD">
            <w:pPr>
              <w:adjustRightInd w:val="0"/>
              <w:spacing w:line="360" w:lineRule="auto"/>
              <w:ind w:rightChars="26" w:right="55" w:firstLineChars="200" w:firstLine="480"/>
              <w:textAlignment w:val="baseline"/>
              <w:rPr>
                <w:rFonts w:hint="eastAsia"/>
                <w:sz w:val="24"/>
              </w:rPr>
            </w:pPr>
            <w:r w:rsidRPr="00794A64">
              <w:rPr>
                <w:rFonts w:hint="eastAsia"/>
                <w:sz w:val="24"/>
              </w:rPr>
              <w:t>为实现航天器屏蔽</w:t>
            </w:r>
            <w:r w:rsidRPr="00794A64">
              <w:rPr>
                <w:rFonts w:hint="eastAsia"/>
                <w:sz w:val="24"/>
              </w:rPr>
              <w:t>/</w:t>
            </w:r>
            <w:r w:rsidRPr="00794A64">
              <w:rPr>
                <w:rFonts w:hint="eastAsia"/>
                <w:sz w:val="24"/>
              </w:rPr>
              <w:t>防护一体化，团队采用了钛板</w:t>
            </w:r>
            <w:r w:rsidRPr="00794A64">
              <w:rPr>
                <w:rFonts w:hint="eastAsia"/>
                <w:sz w:val="24"/>
              </w:rPr>
              <w:t>/</w:t>
            </w:r>
            <w:r w:rsidRPr="00794A64">
              <w:rPr>
                <w:rFonts w:hint="eastAsia"/>
                <w:sz w:val="24"/>
              </w:rPr>
              <w:t>电磁屏蔽材料层合设计方案进行航天器单机壳体的加工。针对钛板</w:t>
            </w:r>
            <w:r w:rsidRPr="00794A64">
              <w:rPr>
                <w:rFonts w:hint="eastAsia"/>
                <w:sz w:val="24"/>
              </w:rPr>
              <w:t>/</w:t>
            </w:r>
            <w:r w:rsidRPr="00794A64">
              <w:rPr>
                <w:rFonts w:hint="eastAsia"/>
                <w:sz w:val="24"/>
              </w:rPr>
              <w:t>电磁屏蔽材料异质组分性能差别大、变形剧烈且不均匀、材料流动控制困难、破裂分层缺陷极易产生等“瓶颈”问题，团队提出了柔性大范围约束下，局部刚性镶块约束材料形状、调配材料流动，控制材料顺序变形的刚柔协同调控成形技术。所发明的技术兼具液压成形和刚性模成形的优点，可一次完成成形</w:t>
            </w:r>
            <w:r w:rsidRPr="00794A64">
              <w:rPr>
                <w:rFonts w:hint="eastAsia"/>
                <w:sz w:val="24"/>
              </w:rPr>
              <w:t>/</w:t>
            </w:r>
            <w:r w:rsidRPr="00794A64">
              <w:rPr>
                <w:rFonts w:hint="eastAsia"/>
                <w:sz w:val="24"/>
              </w:rPr>
              <w:t>整形全部工艺动作，保证了零件整体精度，解决了航天器钛板</w:t>
            </w:r>
            <w:r w:rsidRPr="00794A64">
              <w:rPr>
                <w:rFonts w:hint="eastAsia"/>
                <w:sz w:val="24"/>
              </w:rPr>
              <w:t>/</w:t>
            </w:r>
            <w:r w:rsidRPr="00794A64">
              <w:rPr>
                <w:rFonts w:hint="eastAsia"/>
                <w:sz w:val="24"/>
              </w:rPr>
              <w:t>电磁屏蔽材料复合结构中多个局部特征同步</w:t>
            </w:r>
            <w:r w:rsidRPr="00794A64">
              <w:rPr>
                <w:rFonts w:hint="eastAsia"/>
                <w:sz w:val="24"/>
              </w:rPr>
              <w:t>/</w:t>
            </w:r>
            <w:r w:rsidRPr="00794A64">
              <w:rPr>
                <w:rFonts w:hint="eastAsia"/>
                <w:sz w:val="24"/>
              </w:rPr>
              <w:t>顺序精准成形难题，实现一体化成形。</w:t>
            </w:r>
          </w:p>
          <w:p w:rsidR="00947367" w:rsidRPr="00794A64" w:rsidRDefault="005D6FBC" w:rsidP="00905640">
            <w:pPr>
              <w:adjustRightInd w:val="0"/>
              <w:spacing w:line="360" w:lineRule="auto"/>
              <w:ind w:rightChars="26" w:right="55" w:firstLineChars="200" w:firstLine="480"/>
              <w:textAlignment w:val="baseline"/>
              <w:rPr>
                <w:rFonts w:hint="eastAsia"/>
                <w:sz w:val="24"/>
              </w:rPr>
            </w:pPr>
            <w:r w:rsidRPr="00794A64">
              <w:rPr>
                <w:rFonts w:hint="eastAsia"/>
                <w:sz w:val="24"/>
              </w:rPr>
              <w:t>经科技攻关所制备的轻质多功能复合材料单机壳体，在电磁屏蔽材料的</w:t>
            </w:r>
            <w:r w:rsidR="00905640">
              <w:rPr>
                <w:rFonts w:hint="eastAsia"/>
                <w:sz w:val="24"/>
              </w:rPr>
              <w:t>设计</w:t>
            </w:r>
            <w:r w:rsidRPr="00794A64">
              <w:rPr>
                <w:rFonts w:hint="eastAsia"/>
                <w:sz w:val="24"/>
              </w:rPr>
              <w:t>理论方法、工艺制备和性能评价等方面得到应用，主要性能指标满足设计指标要求，达到了</w:t>
            </w:r>
            <w:r w:rsidR="00905640" w:rsidRPr="00905640">
              <w:rPr>
                <w:rFonts w:hint="eastAsia"/>
                <w:sz w:val="24"/>
              </w:rPr>
              <w:t>单机壳体</w:t>
            </w:r>
            <w:r w:rsidRPr="00794A64">
              <w:rPr>
                <w:rFonts w:hint="eastAsia"/>
                <w:sz w:val="24"/>
              </w:rPr>
              <w:t>电磁屏蔽和防护指标。相关科研成果发表高水平学术论文</w:t>
            </w:r>
            <w:r w:rsidRPr="00794A64">
              <w:rPr>
                <w:rFonts w:hint="eastAsia"/>
                <w:sz w:val="24"/>
              </w:rPr>
              <w:t>20</w:t>
            </w:r>
            <w:r w:rsidRPr="00794A64">
              <w:rPr>
                <w:rFonts w:hint="eastAsia"/>
                <w:sz w:val="24"/>
              </w:rPr>
              <w:t>余篇，获得授权专利</w:t>
            </w:r>
            <w:r w:rsidRPr="00794A64">
              <w:rPr>
                <w:rFonts w:hint="eastAsia"/>
                <w:sz w:val="24"/>
              </w:rPr>
              <w:t>6</w:t>
            </w:r>
            <w:r w:rsidRPr="00794A64">
              <w:rPr>
                <w:rFonts w:hint="eastAsia"/>
                <w:sz w:val="24"/>
              </w:rPr>
              <w:t>项。</w:t>
            </w:r>
          </w:p>
        </w:tc>
      </w:tr>
      <w:tr w:rsidR="00947367">
        <w:trPr>
          <w:trHeight w:val="887"/>
        </w:trPr>
        <w:tc>
          <w:tcPr>
            <w:tcW w:w="2355" w:type="dxa"/>
            <w:gridSpan w:val="3"/>
            <w:tcBorders>
              <w:top w:val="nil"/>
              <w:left w:val="single" w:sz="4" w:space="0" w:color="auto"/>
              <w:bottom w:val="single" w:sz="4" w:space="0" w:color="auto"/>
              <w:right w:val="single" w:sz="4" w:space="0" w:color="auto"/>
            </w:tcBorders>
            <w:vAlign w:val="center"/>
          </w:tcPr>
          <w:p w:rsidR="00947367" w:rsidRDefault="00947367">
            <w:pPr>
              <w:widowControl/>
              <w:jc w:val="center"/>
              <w:rPr>
                <w:b/>
                <w:bCs/>
                <w:kern w:val="0"/>
                <w:sz w:val="24"/>
              </w:rPr>
            </w:pPr>
            <w:r>
              <w:rPr>
                <w:rFonts w:hAnsi="宋体" w:hint="eastAsia"/>
                <w:b/>
                <w:bCs/>
                <w:color w:val="C00000"/>
                <w:kern w:val="0"/>
                <w:sz w:val="24"/>
              </w:rPr>
              <w:lastRenderedPageBreak/>
              <w:t>应用及经济社会效益情况</w:t>
            </w:r>
          </w:p>
        </w:tc>
        <w:tc>
          <w:tcPr>
            <w:tcW w:w="11880" w:type="dxa"/>
            <w:gridSpan w:val="9"/>
            <w:tcBorders>
              <w:top w:val="single" w:sz="4" w:space="0" w:color="auto"/>
              <w:left w:val="nil"/>
              <w:bottom w:val="single" w:sz="4" w:space="0" w:color="auto"/>
              <w:right w:val="single" w:sz="4" w:space="0" w:color="000000"/>
            </w:tcBorders>
            <w:vAlign w:val="center"/>
          </w:tcPr>
          <w:p w:rsidR="005D6FBC" w:rsidRPr="00794A64" w:rsidRDefault="005D6FBC" w:rsidP="00794A64">
            <w:pPr>
              <w:spacing w:line="360" w:lineRule="auto"/>
              <w:ind w:firstLineChars="200" w:firstLine="482"/>
              <w:rPr>
                <w:rFonts w:hAnsi="宋体"/>
                <w:b/>
                <w:sz w:val="24"/>
              </w:rPr>
            </w:pPr>
            <w:r w:rsidRPr="00794A64">
              <w:rPr>
                <w:rFonts w:hAnsi="宋体" w:hint="eastAsia"/>
                <w:b/>
                <w:sz w:val="24"/>
              </w:rPr>
              <w:t>1.</w:t>
            </w:r>
            <w:r w:rsidRPr="00794A64">
              <w:rPr>
                <w:rFonts w:hAnsi="宋体"/>
                <w:b/>
                <w:sz w:val="24"/>
              </w:rPr>
              <w:t xml:space="preserve"> </w:t>
            </w:r>
            <w:r w:rsidRPr="00794A64">
              <w:rPr>
                <w:rFonts w:hAnsi="宋体"/>
                <w:b/>
                <w:sz w:val="24"/>
              </w:rPr>
              <w:t>应用情况</w:t>
            </w:r>
            <w:r w:rsidRPr="00794A64">
              <w:rPr>
                <w:rFonts w:hAnsi="宋体" w:hint="eastAsia"/>
                <w:b/>
                <w:sz w:val="24"/>
              </w:rPr>
              <w:t>：</w:t>
            </w:r>
          </w:p>
          <w:p w:rsidR="00947367" w:rsidRPr="00794A64" w:rsidRDefault="00CB1E8C" w:rsidP="00794A64">
            <w:pPr>
              <w:spacing w:line="360" w:lineRule="auto"/>
              <w:ind w:firstLineChars="200" w:firstLine="480"/>
              <w:rPr>
                <w:rFonts w:hAnsi="宋体"/>
                <w:sz w:val="24"/>
              </w:rPr>
            </w:pPr>
            <w:r>
              <w:rPr>
                <w:rFonts w:hAnsi="宋体" w:hint="eastAsia"/>
                <w:sz w:val="24"/>
              </w:rPr>
              <w:t>基于</w:t>
            </w:r>
            <w:r w:rsidR="005D6FBC" w:rsidRPr="00794A64">
              <w:rPr>
                <w:rFonts w:hAnsi="宋体" w:hint="eastAsia"/>
                <w:sz w:val="24"/>
              </w:rPr>
              <w:t>在航天器轻质宽频段电磁屏蔽复合材料研制、加工和空间极端环境性能评价领域的研究基础，团队经过多年的理论研究和技术攻关，突破了多项由轻质宽频段电磁屏蔽复合材料向航天器典型样件产品的系统集成关键制造技术，制造出了多个轻质结构功能一体化复合材料构件，完成了在极端环境下的性能测试，在多个型号</w:t>
            </w:r>
            <w:r w:rsidR="000B0ECB">
              <w:rPr>
                <w:rFonts w:hAnsi="宋体" w:hint="eastAsia"/>
                <w:sz w:val="24"/>
              </w:rPr>
              <w:t>模型</w:t>
            </w:r>
            <w:r w:rsidR="005D6FBC" w:rsidRPr="00794A64">
              <w:rPr>
                <w:rFonts w:hAnsi="宋体" w:hint="eastAsia"/>
                <w:sz w:val="24"/>
              </w:rPr>
              <w:t>上获得应用，均已通过地面考核试验，先后获得中国航空工业沈阳飞机设计研究所、中国航空工业西安飞机设计研究院、中船重工和中国航天</w:t>
            </w:r>
            <w:r w:rsidR="000B0ECB">
              <w:rPr>
                <w:rFonts w:hAnsi="宋体" w:hint="eastAsia"/>
                <w:sz w:val="24"/>
              </w:rPr>
              <w:t>科技集团运载火箭研究院</w:t>
            </w:r>
            <w:r w:rsidR="00905640">
              <w:rPr>
                <w:rFonts w:hAnsi="宋体" w:hint="eastAsia"/>
                <w:sz w:val="24"/>
              </w:rPr>
              <w:t>等单位</w:t>
            </w:r>
            <w:r w:rsidR="000B0ECB">
              <w:rPr>
                <w:rFonts w:hAnsi="宋体" w:hint="eastAsia"/>
                <w:sz w:val="24"/>
              </w:rPr>
              <w:t>的高度评价</w:t>
            </w:r>
            <w:r w:rsidR="005D6FBC" w:rsidRPr="00794A64">
              <w:rPr>
                <w:rFonts w:hAnsi="宋体" w:hint="eastAsia"/>
                <w:sz w:val="24"/>
              </w:rPr>
              <w:t>。团队针对航天器电磁屏蔽</w:t>
            </w:r>
            <w:r w:rsidR="005D6FBC" w:rsidRPr="00794A64">
              <w:rPr>
                <w:rFonts w:hAnsi="宋体" w:hint="eastAsia"/>
                <w:sz w:val="24"/>
              </w:rPr>
              <w:t>/</w:t>
            </w:r>
            <w:r w:rsidR="005D6FBC" w:rsidRPr="00794A64">
              <w:rPr>
                <w:rFonts w:hAnsi="宋体" w:hint="eastAsia"/>
                <w:sz w:val="24"/>
              </w:rPr>
              <w:t>防护材料的空间极端环境微小碎片评价难题，解决了航天器电磁屏蔽</w:t>
            </w:r>
            <w:r w:rsidR="005D6FBC" w:rsidRPr="00794A64">
              <w:rPr>
                <w:rFonts w:hAnsi="宋体" w:hint="eastAsia"/>
                <w:sz w:val="24"/>
              </w:rPr>
              <w:t>/</w:t>
            </w:r>
            <w:r w:rsidR="005D6FBC" w:rsidRPr="00794A64">
              <w:rPr>
                <w:rFonts w:hAnsi="宋体" w:hint="eastAsia"/>
                <w:sz w:val="24"/>
              </w:rPr>
              <w:t>防护一体化材料的极端环境下的评价</w:t>
            </w:r>
            <w:r w:rsidR="00905640">
              <w:rPr>
                <w:rFonts w:hAnsi="宋体" w:hint="eastAsia"/>
                <w:sz w:val="24"/>
              </w:rPr>
              <w:t>技术</w:t>
            </w:r>
            <w:r w:rsidR="005D6FBC" w:rsidRPr="00794A64">
              <w:rPr>
                <w:rFonts w:hAnsi="宋体" w:hint="eastAsia"/>
                <w:sz w:val="24"/>
              </w:rPr>
              <w:t>问题，获得了中国航天科技集团上海卫星装备所的高度评价，并取得相应的应用证明。</w:t>
            </w:r>
          </w:p>
          <w:p w:rsidR="005D6FBC" w:rsidRPr="00794A64" w:rsidRDefault="005D6FBC" w:rsidP="00794A64">
            <w:pPr>
              <w:spacing w:line="360" w:lineRule="auto"/>
              <w:ind w:firstLineChars="200" w:firstLine="482"/>
              <w:rPr>
                <w:rFonts w:hAnsi="宋体"/>
                <w:b/>
                <w:sz w:val="24"/>
              </w:rPr>
            </w:pPr>
            <w:r w:rsidRPr="00794A64">
              <w:rPr>
                <w:rFonts w:hAnsi="宋体" w:hint="eastAsia"/>
                <w:b/>
                <w:sz w:val="24"/>
              </w:rPr>
              <w:t>2.</w:t>
            </w:r>
            <w:r w:rsidRPr="00794A64">
              <w:rPr>
                <w:rFonts w:hAnsi="宋体"/>
                <w:b/>
                <w:sz w:val="24"/>
              </w:rPr>
              <w:t xml:space="preserve"> </w:t>
            </w:r>
            <w:r w:rsidRPr="00794A64">
              <w:rPr>
                <w:rFonts w:hAnsi="宋体" w:hint="eastAsia"/>
                <w:b/>
                <w:sz w:val="24"/>
              </w:rPr>
              <w:t>社会效益</w:t>
            </w:r>
          </w:p>
          <w:p w:rsidR="005D6FBC" w:rsidRPr="00794A64" w:rsidRDefault="005D6FBC" w:rsidP="00794A64">
            <w:pPr>
              <w:spacing w:line="360" w:lineRule="auto"/>
              <w:ind w:firstLineChars="200" w:firstLine="480"/>
              <w:rPr>
                <w:rFonts w:hAnsi="宋体" w:hint="eastAsia"/>
                <w:sz w:val="24"/>
              </w:rPr>
            </w:pPr>
            <w:r w:rsidRPr="00794A64">
              <w:rPr>
                <w:rFonts w:hAnsi="宋体" w:hint="eastAsia"/>
                <w:sz w:val="24"/>
              </w:rPr>
              <w:t>“空间极端环境下航天器电磁屏蔽关键技术”的开展成功打破了国外在该领域的垄断，多项新工艺、新技术、</w:t>
            </w:r>
            <w:r w:rsidRPr="00794A64">
              <w:rPr>
                <w:rFonts w:hAnsi="宋体" w:hint="eastAsia"/>
                <w:sz w:val="24"/>
              </w:rPr>
              <w:lastRenderedPageBreak/>
              <w:t>新产品填补了国内该领域的空白，并为该领域提供了技术支撑，推动了航天器电磁屏蔽技术在我国工业化应用的产业化进程。</w:t>
            </w:r>
          </w:p>
          <w:p w:rsidR="005D6FBC" w:rsidRPr="00794A64" w:rsidRDefault="005D6FBC" w:rsidP="00794A64">
            <w:pPr>
              <w:spacing w:line="360" w:lineRule="auto"/>
              <w:ind w:firstLineChars="200" w:firstLine="480"/>
              <w:rPr>
                <w:rFonts w:hAnsi="宋体" w:hint="eastAsia"/>
                <w:sz w:val="24"/>
              </w:rPr>
            </w:pPr>
            <w:r w:rsidRPr="00794A64">
              <w:rPr>
                <w:rFonts w:hAnsi="宋体" w:hint="eastAsia"/>
                <w:sz w:val="24"/>
              </w:rPr>
              <w:t>（</w:t>
            </w:r>
            <w:r w:rsidRPr="00794A64">
              <w:rPr>
                <w:rFonts w:hAnsi="宋体" w:hint="eastAsia"/>
                <w:sz w:val="24"/>
              </w:rPr>
              <w:t>1</w:t>
            </w:r>
            <w:r w:rsidRPr="00794A64">
              <w:rPr>
                <w:rFonts w:hAnsi="宋体" w:hint="eastAsia"/>
                <w:sz w:val="24"/>
              </w:rPr>
              <w:t>）对空间极端环境地面模拟技术发展的意义</w:t>
            </w:r>
          </w:p>
          <w:p w:rsidR="005D6FBC" w:rsidRPr="00794A64" w:rsidRDefault="005D6FBC" w:rsidP="00794A64">
            <w:pPr>
              <w:spacing w:line="360" w:lineRule="auto"/>
              <w:ind w:firstLineChars="200" w:firstLine="480"/>
              <w:rPr>
                <w:rFonts w:hAnsi="宋体" w:hint="eastAsia"/>
                <w:sz w:val="24"/>
              </w:rPr>
            </w:pPr>
            <w:r w:rsidRPr="00794A64">
              <w:rPr>
                <w:rFonts w:hAnsi="宋体" w:hint="eastAsia"/>
                <w:sz w:val="24"/>
              </w:rPr>
              <w:t>随着材料基因工程和军民融合国家战略的开展，降低航天器新材料研发和空间科学研究成本和周期日益迫切。因此，为适应小样本高通量空间科学研究和我国商业航天的需要，小型低成本快速空间环境模拟装置的研制具有重要科学意义，有利于更多科学工作者参与到航天器新材料研发、空间以及地球科学研究中来。本项目中微小碎片空间极端环境地面模拟技术，丰富了激光驱动飞片的模拟技术，实现了激光驱动多飞片、非金属飞片、近球形飞片，以及碎片旋转撞击、等离子体测速和钛合金表面防护结构等一系列技术创新，促进了高效低成本的空间微小碎片地面模拟，推动了材料基因工程理念和空间环境效应评价纳入到航天材料研制流程，将对航天材料的开发带来颠覆性革命。</w:t>
            </w:r>
          </w:p>
          <w:p w:rsidR="005D6FBC" w:rsidRPr="00794A64" w:rsidRDefault="005D6FBC" w:rsidP="00794A64">
            <w:pPr>
              <w:spacing w:line="360" w:lineRule="auto"/>
              <w:ind w:firstLineChars="200" w:firstLine="480"/>
              <w:rPr>
                <w:rFonts w:hAnsi="宋体" w:hint="eastAsia"/>
                <w:sz w:val="24"/>
              </w:rPr>
            </w:pPr>
            <w:r w:rsidRPr="00794A64">
              <w:rPr>
                <w:rFonts w:hAnsi="宋体" w:hint="eastAsia"/>
                <w:sz w:val="24"/>
              </w:rPr>
              <w:t>（</w:t>
            </w:r>
            <w:r w:rsidRPr="00794A64">
              <w:rPr>
                <w:rFonts w:hAnsi="宋体" w:hint="eastAsia"/>
                <w:sz w:val="24"/>
              </w:rPr>
              <w:t>2</w:t>
            </w:r>
            <w:r w:rsidRPr="00794A64">
              <w:rPr>
                <w:rFonts w:hAnsi="宋体" w:hint="eastAsia"/>
                <w:sz w:val="24"/>
              </w:rPr>
              <w:t>）对电磁屏蔽材料发展的意义</w:t>
            </w:r>
          </w:p>
          <w:p w:rsidR="005D6FBC" w:rsidRPr="00794A64" w:rsidRDefault="005D6FBC" w:rsidP="00794A64">
            <w:pPr>
              <w:spacing w:line="360" w:lineRule="auto"/>
              <w:ind w:firstLineChars="200" w:firstLine="480"/>
              <w:rPr>
                <w:rFonts w:hAnsi="宋体" w:hint="eastAsia"/>
                <w:sz w:val="24"/>
              </w:rPr>
            </w:pPr>
            <w:r w:rsidRPr="00794A64">
              <w:rPr>
                <w:rFonts w:hAnsi="宋体" w:hint="eastAsia"/>
                <w:sz w:val="24"/>
              </w:rPr>
              <w:t>航空航天飞行器向着轻量化、智能化、信息化、隐身化等方向发展，要求材料具有超高强、耐复杂电磁环境、多功能等特性，而传统的结构材料或者功能材料已经无法满足这些需求。本项目基于结构功能一体化新思路所发展的轻质宽频段电磁屏蔽复合材料系统对空间航天器关键部位的电磁屏蔽和防护能力具有重要影响，对推动航空航天领域关键装备的发展具有重要的理论意义和实用价值。</w:t>
            </w:r>
          </w:p>
          <w:p w:rsidR="005D6FBC" w:rsidRPr="00794A64" w:rsidRDefault="005D6FBC" w:rsidP="00794A64">
            <w:pPr>
              <w:spacing w:line="360" w:lineRule="auto"/>
              <w:ind w:firstLineChars="200" w:firstLine="480"/>
              <w:rPr>
                <w:rFonts w:hAnsi="宋体" w:hint="eastAsia"/>
                <w:sz w:val="24"/>
              </w:rPr>
            </w:pPr>
            <w:r w:rsidRPr="00794A64">
              <w:rPr>
                <w:rFonts w:hAnsi="宋体" w:hint="eastAsia"/>
                <w:sz w:val="24"/>
              </w:rPr>
              <w:t>（</w:t>
            </w:r>
            <w:r w:rsidRPr="00794A64">
              <w:rPr>
                <w:rFonts w:hAnsi="宋体" w:hint="eastAsia"/>
                <w:sz w:val="24"/>
              </w:rPr>
              <w:t>3</w:t>
            </w:r>
            <w:r w:rsidRPr="00794A64">
              <w:rPr>
                <w:rFonts w:hAnsi="宋体" w:hint="eastAsia"/>
                <w:sz w:val="24"/>
              </w:rPr>
              <w:t>）对特种复合材料精密成形技术发展的意义</w:t>
            </w:r>
          </w:p>
          <w:p w:rsidR="005D6FBC" w:rsidRPr="00794A64" w:rsidRDefault="005D6FBC" w:rsidP="009558A4">
            <w:pPr>
              <w:spacing w:line="360" w:lineRule="auto"/>
              <w:ind w:firstLineChars="200" w:firstLine="480"/>
              <w:rPr>
                <w:rFonts w:hAnsi="宋体" w:hint="eastAsia"/>
                <w:sz w:val="24"/>
              </w:rPr>
            </w:pPr>
            <w:r w:rsidRPr="00794A64">
              <w:rPr>
                <w:rFonts w:hAnsi="宋体" w:hint="eastAsia"/>
                <w:sz w:val="24"/>
              </w:rPr>
              <w:t>随着国家战略需</w:t>
            </w:r>
            <w:r w:rsidR="009558A4">
              <w:rPr>
                <w:rFonts w:hAnsi="宋体" w:hint="eastAsia"/>
                <w:sz w:val="24"/>
              </w:rPr>
              <w:t>求及先进制造技术的不断发展，越来越多的产品将会在极端条件下运行</w:t>
            </w:r>
            <w:r w:rsidRPr="00794A64">
              <w:rPr>
                <w:rFonts w:hAnsi="宋体" w:hint="eastAsia"/>
                <w:sz w:val="24"/>
              </w:rPr>
              <w:t>。这种情况下，就要求产品具有很高的制造质量，同时产品的复杂程度也越来越高，一些异形曲面、具有复杂局部特征和极小半径圆角的薄壁结构被广泛使用。产品材料多采用特种性能材料、复合材料等轻质材料，这些进一步增加了制造难度，给成形制造带来了较大困难。本项目中刚柔协同调控成形技术，解决了传统成形中的复杂工艺问题，替代落后的生产手段、减少试验数量、缩短研制周期、整体局部协同调控成形，不但对航天特种复合材料成形领域科学技术</w:t>
            </w:r>
            <w:r w:rsidRPr="00794A64">
              <w:rPr>
                <w:rFonts w:hAnsi="宋体" w:hint="eastAsia"/>
                <w:sz w:val="24"/>
              </w:rPr>
              <w:lastRenderedPageBreak/>
              <w:t>的发展具有重要的推动作用，还对航空、军事、汽车、轻工等工业领域新技术和新工艺的应用具有重要的实际意义，可以产生较大的社会和经济效益。</w:t>
            </w:r>
          </w:p>
        </w:tc>
      </w:tr>
      <w:tr w:rsidR="00947367">
        <w:trPr>
          <w:trHeight w:val="559"/>
        </w:trPr>
        <w:tc>
          <w:tcPr>
            <w:tcW w:w="14235" w:type="dxa"/>
            <w:gridSpan w:val="12"/>
            <w:tcBorders>
              <w:top w:val="single" w:sz="4" w:space="0" w:color="auto"/>
              <w:left w:val="single" w:sz="4" w:space="0" w:color="auto"/>
              <w:bottom w:val="single" w:sz="4" w:space="0" w:color="auto"/>
              <w:right w:val="single" w:sz="4" w:space="0" w:color="000000"/>
            </w:tcBorders>
            <w:vAlign w:val="center"/>
          </w:tcPr>
          <w:p w:rsidR="00947367" w:rsidRDefault="00947367">
            <w:pPr>
              <w:widowControl/>
              <w:jc w:val="center"/>
              <w:rPr>
                <w:b/>
                <w:bCs/>
                <w:kern w:val="0"/>
                <w:sz w:val="24"/>
              </w:rPr>
            </w:pPr>
            <w:r>
              <w:rPr>
                <w:rFonts w:hAnsi="宋体" w:hint="eastAsia"/>
                <w:b/>
                <w:bCs/>
                <w:color w:val="C00000"/>
                <w:kern w:val="0"/>
                <w:sz w:val="24"/>
              </w:rPr>
              <w:lastRenderedPageBreak/>
              <w:t>代表性论文专著目录</w:t>
            </w:r>
          </w:p>
        </w:tc>
      </w:tr>
      <w:tr w:rsidR="00947367">
        <w:trPr>
          <w:trHeight w:val="676"/>
        </w:trPr>
        <w:tc>
          <w:tcPr>
            <w:tcW w:w="14235" w:type="dxa"/>
            <w:gridSpan w:val="12"/>
            <w:tcBorders>
              <w:top w:val="single" w:sz="4" w:space="0" w:color="auto"/>
              <w:left w:val="single" w:sz="4" w:space="0" w:color="auto"/>
              <w:bottom w:val="single" w:sz="4" w:space="0" w:color="auto"/>
              <w:right w:val="single" w:sz="4" w:space="0" w:color="000000"/>
            </w:tcBorders>
            <w:vAlign w:val="center"/>
          </w:tcPr>
          <w:p w:rsidR="00947367" w:rsidRDefault="00947367" w:rsidP="00794A64">
            <w:pPr>
              <w:snapToGrid w:val="0"/>
              <w:spacing w:line="360" w:lineRule="auto"/>
              <w:ind w:left="-40" w:rightChars="26" w:right="55"/>
              <w:rPr>
                <w:rFonts w:hint="eastAsia"/>
                <w:color w:val="000000"/>
                <w:spacing w:val="-4"/>
                <w:sz w:val="24"/>
              </w:rPr>
            </w:pPr>
            <w:r>
              <w:rPr>
                <w:color w:val="000000"/>
                <w:spacing w:val="-4"/>
                <w:sz w:val="24"/>
              </w:rPr>
              <w:t>1.</w:t>
            </w:r>
            <w:r>
              <w:rPr>
                <w:rFonts w:hint="eastAsia"/>
                <w:color w:val="000000"/>
                <w:spacing w:val="-4"/>
                <w:sz w:val="24"/>
              </w:rPr>
              <w:t xml:space="preserve"> </w:t>
            </w:r>
            <w:r w:rsidR="00813173" w:rsidRPr="00813173">
              <w:rPr>
                <w:color w:val="000000"/>
                <w:spacing w:val="-4"/>
                <w:sz w:val="24"/>
              </w:rPr>
              <w:t>Multifunctional stiff carbon foam derived from bread</w:t>
            </w:r>
            <w:r w:rsidR="00813173">
              <w:rPr>
                <w:color w:val="000000"/>
                <w:spacing w:val="-4"/>
                <w:sz w:val="24"/>
              </w:rPr>
              <w:t xml:space="preserve">, </w:t>
            </w:r>
            <w:r w:rsidR="00813173" w:rsidRPr="00813173">
              <w:rPr>
                <w:color w:val="000000"/>
                <w:spacing w:val="-4"/>
                <w:sz w:val="24"/>
              </w:rPr>
              <w:t>ACS applied materials &amp; interfaces, 2016, 8(26): 16852-16861.</w:t>
            </w:r>
          </w:p>
          <w:p w:rsidR="00947367" w:rsidRDefault="00947367" w:rsidP="00794A64">
            <w:pPr>
              <w:snapToGrid w:val="0"/>
              <w:spacing w:line="360" w:lineRule="auto"/>
              <w:ind w:left="-40" w:rightChars="26" w:right="55"/>
              <w:rPr>
                <w:color w:val="000000"/>
                <w:spacing w:val="-4"/>
                <w:sz w:val="24"/>
              </w:rPr>
            </w:pPr>
            <w:r>
              <w:rPr>
                <w:color w:val="000000"/>
                <w:spacing w:val="-4"/>
                <w:sz w:val="24"/>
              </w:rPr>
              <w:t>2.</w:t>
            </w:r>
            <w:r>
              <w:rPr>
                <w:rFonts w:hint="eastAsia"/>
                <w:color w:val="000000"/>
                <w:spacing w:val="-4"/>
                <w:sz w:val="24"/>
              </w:rPr>
              <w:t xml:space="preserve"> </w:t>
            </w:r>
            <w:r w:rsidR="00813173" w:rsidRPr="00813173">
              <w:rPr>
                <w:color w:val="000000"/>
                <w:spacing w:val="-4"/>
                <w:sz w:val="24"/>
              </w:rPr>
              <w:t>Stiff, thermally stable and highly anisotropic wood-derived carbon composite monoliths for electromagnetic interference shielding</w:t>
            </w:r>
            <w:r w:rsidR="00813173">
              <w:rPr>
                <w:color w:val="000000"/>
                <w:spacing w:val="-4"/>
                <w:sz w:val="24"/>
              </w:rPr>
              <w:t xml:space="preserve">, </w:t>
            </w:r>
            <w:r w:rsidR="00813173" w:rsidRPr="00813173">
              <w:rPr>
                <w:color w:val="000000"/>
                <w:spacing w:val="-4"/>
                <w:sz w:val="24"/>
              </w:rPr>
              <w:t>ACS applied materials &amp; interfaces, 2017, 9(25): 21371-21381.</w:t>
            </w:r>
          </w:p>
          <w:p w:rsidR="00813173" w:rsidRDefault="00813173" w:rsidP="00794A64">
            <w:pPr>
              <w:snapToGrid w:val="0"/>
              <w:spacing w:line="360" w:lineRule="auto"/>
              <w:ind w:left="-40" w:rightChars="26" w:right="55"/>
              <w:rPr>
                <w:color w:val="000000"/>
                <w:spacing w:val="-4"/>
                <w:sz w:val="24"/>
              </w:rPr>
            </w:pPr>
            <w:r>
              <w:rPr>
                <w:color w:val="000000"/>
                <w:spacing w:val="-4"/>
                <w:sz w:val="24"/>
              </w:rPr>
              <w:t>3</w:t>
            </w:r>
            <w:r w:rsidRPr="00813173">
              <w:rPr>
                <w:color w:val="000000"/>
                <w:spacing w:val="-4"/>
                <w:sz w:val="24"/>
              </w:rPr>
              <w:t>.</w:t>
            </w:r>
            <w:r>
              <w:rPr>
                <w:color w:val="000000"/>
                <w:spacing w:val="-4"/>
                <w:sz w:val="24"/>
              </w:rPr>
              <w:t xml:space="preserve"> </w:t>
            </w:r>
            <w:r w:rsidRPr="00813173">
              <w:rPr>
                <w:color w:val="000000"/>
                <w:spacing w:val="-4"/>
                <w:sz w:val="24"/>
              </w:rPr>
              <w:t>Lightweight, Thermally Insulating and Stiff Carbon Honeycomb-Induced Graphene Composite Foams with a Horizontal Laminated Structure for Electromagnetic Interference Shielding</w:t>
            </w:r>
            <w:r w:rsidR="00A97F08">
              <w:rPr>
                <w:color w:val="000000"/>
                <w:spacing w:val="-4"/>
                <w:sz w:val="24"/>
              </w:rPr>
              <w:t xml:space="preserve">, </w:t>
            </w:r>
            <w:r w:rsidR="00A97F08" w:rsidRPr="00A97F08">
              <w:rPr>
                <w:color w:val="000000"/>
                <w:spacing w:val="-4"/>
                <w:sz w:val="24"/>
              </w:rPr>
              <w:t>Carbon, 2017, 123: 223-232.</w:t>
            </w:r>
          </w:p>
          <w:p w:rsidR="00813173" w:rsidRDefault="00A97F08" w:rsidP="00794A64">
            <w:pPr>
              <w:snapToGrid w:val="0"/>
              <w:spacing w:line="360" w:lineRule="auto"/>
              <w:ind w:left="-40" w:rightChars="26" w:right="55"/>
              <w:rPr>
                <w:color w:val="000000"/>
                <w:spacing w:val="-4"/>
                <w:sz w:val="24"/>
              </w:rPr>
            </w:pPr>
            <w:r>
              <w:rPr>
                <w:rFonts w:hint="eastAsia"/>
                <w:color w:val="000000"/>
                <w:spacing w:val="-4"/>
                <w:sz w:val="24"/>
              </w:rPr>
              <w:t xml:space="preserve">4. </w:t>
            </w:r>
            <w:r w:rsidRPr="00A97F08">
              <w:rPr>
                <w:color w:val="000000"/>
                <w:spacing w:val="-4"/>
                <w:sz w:val="24"/>
              </w:rPr>
              <w:t>Microwave absorption enhancement of porous C@CoFe</w:t>
            </w:r>
            <w:r w:rsidRPr="00A04583">
              <w:rPr>
                <w:color w:val="000000"/>
                <w:spacing w:val="-4"/>
                <w:sz w:val="24"/>
                <w:vertAlign w:val="subscript"/>
              </w:rPr>
              <w:t>2</w:t>
            </w:r>
            <w:r w:rsidRPr="00A97F08">
              <w:rPr>
                <w:color w:val="000000"/>
                <w:spacing w:val="-4"/>
                <w:sz w:val="24"/>
              </w:rPr>
              <w:t>O</w:t>
            </w:r>
            <w:r w:rsidRPr="00A04583">
              <w:rPr>
                <w:color w:val="000000"/>
                <w:spacing w:val="-4"/>
                <w:sz w:val="24"/>
                <w:vertAlign w:val="subscript"/>
              </w:rPr>
              <w:t>4</w:t>
            </w:r>
            <w:r w:rsidRPr="00A97F08">
              <w:rPr>
                <w:color w:val="000000"/>
                <w:spacing w:val="-4"/>
                <w:sz w:val="24"/>
              </w:rPr>
              <w:t xml:space="preserve"> nanocomposites derived from eggshell membrane</w:t>
            </w:r>
            <w:r>
              <w:rPr>
                <w:color w:val="000000"/>
                <w:spacing w:val="-4"/>
                <w:sz w:val="24"/>
              </w:rPr>
              <w:t xml:space="preserve">, </w:t>
            </w:r>
            <w:r w:rsidRPr="00A97F08">
              <w:rPr>
                <w:color w:val="000000"/>
                <w:spacing w:val="-4"/>
                <w:sz w:val="24"/>
              </w:rPr>
              <w:t>Carbon, 2019, 143: 507-516.</w:t>
            </w:r>
          </w:p>
          <w:p w:rsidR="00A97F08" w:rsidRDefault="00A97F08" w:rsidP="00794A64">
            <w:pPr>
              <w:snapToGrid w:val="0"/>
              <w:spacing w:line="360" w:lineRule="auto"/>
              <w:ind w:left="-40" w:rightChars="26" w:right="55"/>
              <w:rPr>
                <w:rFonts w:hint="eastAsia"/>
                <w:color w:val="000000"/>
                <w:spacing w:val="-4"/>
                <w:sz w:val="24"/>
              </w:rPr>
            </w:pPr>
            <w:r>
              <w:rPr>
                <w:rFonts w:hint="eastAsia"/>
                <w:color w:val="000000"/>
                <w:spacing w:val="-4"/>
                <w:sz w:val="24"/>
              </w:rPr>
              <w:t xml:space="preserve">5. </w:t>
            </w:r>
            <w:r w:rsidRPr="00A97F08">
              <w:rPr>
                <w:color w:val="000000"/>
                <w:spacing w:val="-4"/>
                <w:sz w:val="24"/>
              </w:rPr>
              <w:t>Impact effects on fused quartz glass by ground simulating hypervelocity space debris</w:t>
            </w:r>
            <w:r>
              <w:rPr>
                <w:color w:val="000000"/>
                <w:spacing w:val="-4"/>
                <w:sz w:val="24"/>
              </w:rPr>
              <w:t xml:space="preserve">, </w:t>
            </w:r>
            <w:r w:rsidRPr="00A97F08">
              <w:rPr>
                <w:color w:val="000000"/>
                <w:spacing w:val="-4"/>
                <w:sz w:val="24"/>
              </w:rPr>
              <w:t>2013, 56(3): 724-731.</w:t>
            </w:r>
          </w:p>
          <w:p w:rsidR="00813173" w:rsidRDefault="00A97F08" w:rsidP="00794A64">
            <w:pPr>
              <w:snapToGrid w:val="0"/>
              <w:spacing w:line="360" w:lineRule="auto"/>
              <w:ind w:left="-40" w:rightChars="26" w:right="55"/>
              <w:rPr>
                <w:color w:val="000000"/>
                <w:spacing w:val="-4"/>
                <w:sz w:val="24"/>
              </w:rPr>
            </w:pPr>
            <w:r>
              <w:rPr>
                <w:rFonts w:hint="eastAsia"/>
                <w:color w:val="000000"/>
                <w:spacing w:val="-4"/>
                <w:sz w:val="24"/>
              </w:rPr>
              <w:t>6.</w:t>
            </w:r>
            <w:r>
              <w:rPr>
                <w:color w:val="000000"/>
                <w:spacing w:val="-4"/>
                <w:sz w:val="24"/>
              </w:rPr>
              <w:t xml:space="preserve"> </w:t>
            </w:r>
            <w:r w:rsidRPr="00A97F08">
              <w:rPr>
                <w:color w:val="000000"/>
                <w:spacing w:val="-4"/>
                <w:sz w:val="24"/>
              </w:rPr>
              <w:t>Evaluation of limit deformation behavior in hydro-bulging of the double-layer sheet metal using diffuse and localized instability theories</w:t>
            </w:r>
            <w:r>
              <w:rPr>
                <w:color w:val="000000"/>
                <w:spacing w:val="-4"/>
                <w:sz w:val="24"/>
              </w:rPr>
              <w:t xml:space="preserve">, </w:t>
            </w:r>
            <w:r w:rsidRPr="00A97F08">
              <w:rPr>
                <w:color w:val="000000"/>
                <w:spacing w:val="-4"/>
                <w:sz w:val="24"/>
              </w:rPr>
              <w:t>International Journal of Mechanical Sciences, 2019, 150: 145-153.</w:t>
            </w:r>
          </w:p>
        </w:tc>
      </w:tr>
      <w:tr w:rsidR="00947367">
        <w:trPr>
          <w:trHeight w:val="559"/>
        </w:trPr>
        <w:tc>
          <w:tcPr>
            <w:tcW w:w="14235" w:type="dxa"/>
            <w:gridSpan w:val="12"/>
            <w:tcBorders>
              <w:top w:val="single" w:sz="4" w:space="0" w:color="auto"/>
              <w:left w:val="single" w:sz="4" w:space="0" w:color="auto"/>
              <w:bottom w:val="single" w:sz="4" w:space="0" w:color="auto"/>
              <w:right w:val="single" w:sz="4" w:space="0" w:color="000000"/>
            </w:tcBorders>
            <w:vAlign w:val="center"/>
          </w:tcPr>
          <w:p w:rsidR="00947367" w:rsidRDefault="00947367">
            <w:pPr>
              <w:widowControl/>
              <w:jc w:val="center"/>
              <w:rPr>
                <w:b/>
                <w:bCs/>
                <w:kern w:val="0"/>
                <w:sz w:val="24"/>
              </w:rPr>
            </w:pPr>
            <w:r>
              <w:rPr>
                <w:rFonts w:hAnsi="宋体" w:hint="eastAsia"/>
                <w:b/>
                <w:bCs/>
                <w:color w:val="C00000"/>
                <w:kern w:val="0"/>
                <w:sz w:val="24"/>
              </w:rPr>
              <w:t>主要知识产权证明目录</w:t>
            </w:r>
          </w:p>
        </w:tc>
      </w:tr>
      <w:tr w:rsidR="00947367">
        <w:trPr>
          <w:trHeight w:val="664"/>
        </w:trPr>
        <w:tc>
          <w:tcPr>
            <w:tcW w:w="14235" w:type="dxa"/>
            <w:gridSpan w:val="12"/>
            <w:tcBorders>
              <w:top w:val="single" w:sz="4" w:space="0" w:color="auto"/>
              <w:left w:val="single" w:sz="4" w:space="0" w:color="auto"/>
              <w:bottom w:val="single" w:sz="4" w:space="0" w:color="auto"/>
              <w:right w:val="single" w:sz="4" w:space="0" w:color="000000"/>
            </w:tcBorders>
            <w:vAlign w:val="center"/>
          </w:tcPr>
          <w:p w:rsidR="00947367" w:rsidRDefault="00947367" w:rsidP="00794A64">
            <w:pPr>
              <w:snapToGrid w:val="0"/>
              <w:spacing w:line="360" w:lineRule="auto"/>
              <w:ind w:left="-40" w:rightChars="26" w:right="55"/>
              <w:rPr>
                <w:rFonts w:hint="eastAsia"/>
                <w:color w:val="000000"/>
                <w:spacing w:val="-4"/>
                <w:sz w:val="24"/>
              </w:rPr>
            </w:pPr>
            <w:r>
              <w:rPr>
                <w:color w:val="000000"/>
                <w:spacing w:val="-4"/>
                <w:sz w:val="24"/>
              </w:rPr>
              <w:t>1.</w:t>
            </w:r>
            <w:r>
              <w:rPr>
                <w:rFonts w:hint="eastAsia"/>
                <w:color w:val="000000"/>
                <w:spacing w:val="-4"/>
                <w:sz w:val="24"/>
              </w:rPr>
              <w:t xml:space="preserve"> </w:t>
            </w:r>
            <w:r w:rsidR="00D70638" w:rsidRPr="00D70638">
              <w:rPr>
                <w:rFonts w:hint="eastAsia"/>
                <w:color w:val="000000"/>
                <w:spacing w:val="-4"/>
                <w:sz w:val="24"/>
              </w:rPr>
              <w:t>一种激光驱动非金属飞片的方法及实现装置</w:t>
            </w:r>
            <w:r w:rsidR="00D70638">
              <w:rPr>
                <w:rFonts w:hint="eastAsia"/>
                <w:color w:val="000000"/>
                <w:spacing w:val="-4"/>
                <w:sz w:val="24"/>
              </w:rPr>
              <w:t>；</w:t>
            </w:r>
            <w:r w:rsidR="00D70638" w:rsidRPr="00D70638">
              <w:rPr>
                <w:rFonts w:hint="eastAsia"/>
                <w:color w:val="000000"/>
                <w:spacing w:val="-4"/>
                <w:sz w:val="24"/>
              </w:rPr>
              <w:t>魏强</w:t>
            </w:r>
            <w:r w:rsidR="00D70638" w:rsidRPr="00D70638">
              <w:rPr>
                <w:rFonts w:hint="eastAsia"/>
                <w:color w:val="000000"/>
                <w:spacing w:val="-4"/>
                <w:sz w:val="24"/>
              </w:rPr>
              <w:t xml:space="preserve">, </w:t>
            </w:r>
            <w:r w:rsidR="00D70638" w:rsidRPr="00D70638">
              <w:rPr>
                <w:rFonts w:hint="eastAsia"/>
                <w:color w:val="000000"/>
                <w:spacing w:val="-4"/>
                <w:sz w:val="24"/>
              </w:rPr>
              <w:t>宋丽红</w:t>
            </w:r>
            <w:r w:rsidR="00D70638" w:rsidRPr="00D70638">
              <w:rPr>
                <w:rFonts w:hint="eastAsia"/>
                <w:color w:val="000000"/>
                <w:spacing w:val="-4"/>
                <w:sz w:val="24"/>
              </w:rPr>
              <w:t xml:space="preserve">, </w:t>
            </w:r>
            <w:r w:rsidR="00D70638" w:rsidRPr="00D70638">
              <w:rPr>
                <w:rFonts w:hint="eastAsia"/>
                <w:color w:val="000000"/>
                <w:spacing w:val="-4"/>
                <w:sz w:val="24"/>
              </w:rPr>
              <w:t>高承</w:t>
            </w:r>
            <w:r w:rsidR="00D70638">
              <w:rPr>
                <w:rFonts w:hint="eastAsia"/>
                <w:color w:val="000000"/>
                <w:spacing w:val="-4"/>
                <w:sz w:val="24"/>
              </w:rPr>
              <w:t>；</w:t>
            </w:r>
            <w:r w:rsidR="00D70638" w:rsidRPr="00D70638">
              <w:rPr>
                <w:color w:val="000000"/>
                <w:spacing w:val="-4"/>
                <w:sz w:val="24"/>
              </w:rPr>
              <w:t>201210051378.5</w:t>
            </w:r>
          </w:p>
          <w:p w:rsidR="00947367" w:rsidRDefault="00947367" w:rsidP="00794A64">
            <w:pPr>
              <w:snapToGrid w:val="0"/>
              <w:spacing w:line="360" w:lineRule="auto"/>
              <w:ind w:leftChars="-19" w:left="192" w:rightChars="26" w:right="55" w:hangingChars="100" w:hanging="232"/>
              <w:rPr>
                <w:color w:val="000000"/>
                <w:spacing w:val="-4"/>
                <w:sz w:val="24"/>
              </w:rPr>
            </w:pPr>
            <w:r>
              <w:rPr>
                <w:color w:val="000000"/>
                <w:spacing w:val="-4"/>
                <w:sz w:val="24"/>
              </w:rPr>
              <w:t>2.</w:t>
            </w:r>
            <w:r>
              <w:rPr>
                <w:rFonts w:hint="eastAsia"/>
                <w:color w:val="000000"/>
                <w:spacing w:val="-4"/>
                <w:sz w:val="24"/>
              </w:rPr>
              <w:t xml:space="preserve"> </w:t>
            </w:r>
            <w:r w:rsidR="00D70638" w:rsidRPr="00D70638">
              <w:rPr>
                <w:rFonts w:hint="eastAsia"/>
                <w:color w:val="000000"/>
                <w:spacing w:val="-4"/>
                <w:sz w:val="24"/>
              </w:rPr>
              <w:t>一种激光驱动多飞片的方法及实现装置</w:t>
            </w:r>
            <w:r w:rsidR="00D70638">
              <w:rPr>
                <w:rFonts w:hint="eastAsia"/>
                <w:color w:val="000000"/>
                <w:spacing w:val="-4"/>
                <w:sz w:val="24"/>
              </w:rPr>
              <w:t>；</w:t>
            </w:r>
            <w:r w:rsidR="00D70638" w:rsidRPr="00D70638">
              <w:rPr>
                <w:rFonts w:hint="eastAsia"/>
                <w:color w:val="000000"/>
                <w:spacing w:val="-4"/>
                <w:sz w:val="24"/>
              </w:rPr>
              <w:t>魏强</w:t>
            </w:r>
            <w:r w:rsidR="00D70638" w:rsidRPr="00D70638">
              <w:rPr>
                <w:rFonts w:hint="eastAsia"/>
                <w:color w:val="000000"/>
                <w:spacing w:val="-4"/>
                <w:sz w:val="24"/>
              </w:rPr>
              <w:t xml:space="preserve">, </w:t>
            </w:r>
            <w:r w:rsidR="00D70638" w:rsidRPr="00D70638">
              <w:rPr>
                <w:rFonts w:hint="eastAsia"/>
                <w:color w:val="000000"/>
                <w:spacing w:val="-4"/>
                <w:sz w:val="24"/>
              </w:rPr>
              <w:t>宋丽红</w:t>
            </w:r>
            <w:r w:rsidR="00D70638" w:rsidRPr="00D70638">
              <w:rPr>
                <w:rFonts w:hint="eastAsia"/>
                <w:color w:val="000000"/>
                <w:spacing w:val="-4"/>
                <w:sz w:val="24"/>
              </w:rPr>
              <w:t xml:space="preserve">, </w:t>
            </w:r>
            <w:r w:rsidR="00D70638" w:rsidRPr="00D70638">
              <w:rPr>
                <w:rFonts w:hint="eastAsia"/>
                <w:color w:val="000000"/>
                <w:spacing w:val="-4"/>
                <w:sz w:val="24"/>
              </w:rPr>
              <w:t>平瑞婷</w:t>
            </w:r>
            <w:r w:rsidR="00D70638">
              <w:rPr>
                <w:rFonts w:hint="eastAsia"/>
                <w:color w:val="000000"/>
                <w:spacing w:val="-4"/>
                <w:sz w:val="24"/>
              </w:rPr>
              <w:t>；</w:t>
            </w:r>
            <w:r w:rsidR="00D70638">
              <w:rPr>
                <w:color w:val="000000"/>
                <w:spacing w:val="-4"/>
                <w:sz w:val="24"/>
              </w:rPr>
              <w:t>20121</w:t>
            </w:r>
            <w:r w:rsidR="00D70638" w:rsidRPr="00D70638">
              <w:rPr>
                <w:color w:val="000000"/>
                <w:spacing w:val="-4"/>
                <w:sz w:val="24"/>
              </w:rPr>
              <w:t>0051351.6</w:t>
            </w:r>
          </w:p>
          <w:p w:rsidR="00D70638" w:rsidRDefault="00D70638" w:rsidP="00794A64">
            <w:pPr>
              <w:snapToGrid w:val="0"/>
              <w:spacing w:line="360" w:lineRule="auto"/>
              <w:ind w:leftChars="-19" w:left="192" w:rightChars="26" w:right="55" w:hangingChars="100" w:hanging="232"/>
              <w:rPr>
                <w:color w:val="000000"/>
                <w:spacing w:val="-4"/>
                <w:sz w:val="24"/>
              </w:rPr>
            </w:pPr>
            <w:r>
              <w:rPr>
                <w:rFonts w:hint="eastAsia"/>
                <w:color w:val="000000"/>
                <w:spacing w:val="-4"/>
                <w:sz w:val="24"/>
              </w:rPr>
              <w:t xml:space="preserve">3. </w:t>
            </w:r>
            <w:r w:rsidRPr="00D70638">
              <w:rPr>
                <w:rFonts w:hint="eastAsia"/>
                <w:color w:val="000000"/>
                <w:spacing w:val="-4"/>
                <w:sz w:val="24"/>
              </w:rPr>
              <w:t>一种激光驱动形成近球状飞片的方法</w:t>
            </w:r>
            <w:r>
              <w:rPr>
                <w:rFonts w:hint="eastAsia"/>
                <w:color w:val="000000"/>
                <w:spacing w:val="-4"/>
                <w:sz w:val="24"/>
              </w:rPr>
              <w:t>；</w:t>
            </w:r>
            <w:r w:rsidRPr="00D70638">
              <w:rPr>
                <w:rFonts w:hint="eastAsia"/>
                <w:color w:val="000000"/>
                <w:spacing w:val="-4"/>
                <w:sz w:val="24"/>
              </w:rPr>
              <w:t>魏强</w:t>
            </w:r>
            <w:r w:rsidRPr="00D70638">
              <w:rPr>
                <w:rFonts w:hint="eastAsia"/>
                <w:color w:val="000000"/>
                <w:spacing w:val="-4"/>
                <w:sz w:val="24"/>
              </w:rPr>
              <w:t xml:space="preserve">, </w:t>
            </w:r>
            <w:r w:rsidRPr="00D70638">
              <w:rPr>
                <w:rFonts w:hint="eastAsia"/>
                <w:color w:val="000000"/>
                <w:spacing w:val="-4"/>
                <w:sz w:val="24"/>
              </w:rPr>
              <w:t>卢红</w:t>
            </w:r>
            <w:r w:rsidRPr="00D70638">
              <w:rPr>
                <w:rFonts w:hint="eastAsia"/>
                <w:color w:val="000000"/>
                <w:spacing w:val="-4"/>
                <w:sz w:val="24"/>
              </w:rPr>
              <w:t xml:space="preserve">, </w:t>
            </w:r>
            <w:r w:rsidRPr="00D70638">
              <w:rPr>
                <w:rFonts w:hint="eastAsia"/>
                <w:color w:val="000000"/>
                <w:spacing w:val="-4"/>
                <w:sz w:val="24"/>
              </w:rPr>
              <w:t>黄欢欢</w:t>
            </w:r>
            <w:r w:rsidRPr="00D70638">
              <w:rPr>
                <w:rFonts w:hint="eastAsia"/>
                <w:color w:val="000000"/>
                <w:spacing w:val="-4"/>
                <w:sz w:val="24"/>
              </w:rPr>
              <w:t xml:space="preserve">, </w:t>
            </w:r>
            <w:r w:rsidRPr="00D70638">
              <w:rPr>
                <w:rFonts w:hint="eastAsia"/>
                <w:color w:val="000000"/>
                <w:spacing w:val="-4"/>
                <w:sz w:val="24"/>
              </w:rPr>
              <w:t>刘浩锐</w:t>
            </w:r>
            <w:r w:rsidRPr="00D70638">
              <w:rPr>
                <w:rFonts w:hint="eastAsia"/>
                <w:color w:val="000000"/>
                <w:spacing w:val="-4"/>
                <w:sz w:val="24"/>
              </w:rPr>
              <w:t xml:space="preserve">, </w:t>
            </w:r>
            <w:r w:rsidRPr="00D70638">
              <w:rPr>
                <w:rFonts w:hint="eastAsia"/>
                <w:color w:val="000000"/>
                <w:spacing w:val="-4"/>
                <w:sz w:val="24"/>
              </w:rPr>
              <w:t>白羽</w:t>
            </w:r>
            <w:r>
              <w:rPr>
                <w:rFonts w:hint="eastAsia"/>
                <w:color w:val="000000"/>
                <w:spacing w:val="-4"/>
                <w:sz w:val="24"/>
              </w:rPr>
              <w:t>；</w:t>
            </w:r>
            <w:r w:rsidRPr="00D70638">
              <w:rPr>
                <w:color w:val="000000"/>
                <w:spacing w:val="-4"/>
                <w:sz w:val="24"/>
              </w:rPr>
              <w:t>201611052083.4</w:t>
            </w:r>
          </w:p>
          <w:p w:rsidR="00D70638" w:rsidRDefault="00D70638" w:rsidP="00794A64">
            <w:pPr>
              <w:snapToGrid w:val="0"/>
              <w:spacing w:line="360" w:lineRule="auto"/>
              <w:ind w:leftChars="-19" w:left="192" w:rightChars="26" w:right="55" w:hangingChars="100" w:hanging="232"/>
              <w:rPr>
                <w:color w:val="000000"/>
                <w:spacing w:val="-4"/>
                <w:sz w:val="24"/>
              </w:rPr>
            </w:pPr>
            <w:r>
              <w:rPr>
                <w:rFonts w:hint="eastAsia"/>
                <w:color w:val="000000"/>
                <w:spacing w:val="-4"/>
                <w:sz w:val="24"/>
              </w:rPr>
              <w:t xml:space="preserve">4. </w:t>
            </w:r>
            <w:r w:rsidRPr="00D70638">
              <w:rPr>
                <w:rFonts w:hint="eastAsia"/>
                <w:color w:val="000000"/>
                <w:spacing w:val="-4"/>
                <w:sz w:val="24"/>
              </w:rPr>
              <w:t>一种用于模拟旋转碎片高速撞击的试验装置</w:t>
            </w:r>
            <w:r>
              <w:rPr>
                <w:rFonts w:hint="eastAsia"/>
                <w:color w:val="000000"/>
                <w:spacing w:val="-4"/>
                <w:sz w:val="24"/>
              </w:rPr>
              <w:t>；</w:t>
            </w:r>
            <w:r w:rsidRPr="00D70638">
              <w:rPr>
                <w:rFonts w:hint="eastAsia"/>
                <w:color w:val="000000"/>
                <w:spacing w:val="-4"/>
                <w:sz w:val="24"/>
              </w:rPr>
              <w:t>魏强</w:t>
            </w:r>
            <w:r w:rsidRPr="00D70638">
              <w:rPr>
                <w:rFonts w:hint="eastAsia"/>
                <w:color w:val="000000"/>
                <w:spacing w:val="-4"/>
                <w:sz w:val="24"/>
              </w:rPr>
              <w:t xml:space="preserve">, </w:t>
            </w:r>
            <w:r w:rsidRPr="00D70638">
              <w:rPr>
                <w:rFonts w:hint="eastAsia"/>
                <w:color w:val="000000"/>
                <w:spacing w:val="-4"/>
                <w:sz w:val="24"/>
              </w:rPr>
              <w:t>黄欢欢</w:t>
            </w:r>
            <w:r w:rsidRPr="00D70638">
              <w:rPr>
                <w:rFonts w:hint="eastAsia"/>
                <w:color w:val="000000"/>
                <w:spacing w:val="-4"/>
                <w:sz w:val="24"/>
              </w:rPr>
              <w:t xml:space="preserve">, </w:t>
            </w:r>
            <w:r w:rsidRPr="00D70638">
              <w:rPr>
                <w:rFonts w:hint="eastAsia"/>
                <w:color w:val="000000"/>
                <w:spacing w:val="-4"/>
                <w:sz w:val="24"/>
              </w:rPr>
              <w:t>卢红</w:t>
            </w:r>
            <w:r w:rsidRPr="00D70638">
              <w:rPr>
                <w:rFonts w:hint="eastAsia"/>
                <w:color w:val="000000"/>
                <w:spacing w:val="-4"/>
                <w:sz w:val="24"/>
              </w:rPr>
              <w:t xml:space="preserve">, </w:t>
            </w:r>
            <w:r w:rsidRPr="00D70638">
              <w:rPr>
                <w:rFonts w:hint="eastAsia"/>
                <w:color w:val="000000"/>
                <w:spacing w:val="-4"/>
                <w:sz w:val="24"/>
              </w:rPr>
              <w:t>白羽</w:t>
            </w:r>
            <w:r>
              <w:rPr>
                <w:rFonts w:hint="eastAsia"/>
                <w:color w:val="000000"/>
                <w:spacing w:val="-4"/>
                <w:sz w:val="24"/>
              </w:rPr>
              <w:t>；</w:t>
            </w:r>
            <w:r w:rsidRPr="00D70638">
              <w:rPr>
                <w:color w:val="000000"/>
                <w:spacing w:val="-4"/>
                <w:sz w:val="24"/>
              </w:rPr>
              <w:t>201721191495.6</w:t>
            </w:r>
          </w:p>
          <w:p w:rsidR="00D70638" w:rsidRPr="00D70638" w:rsidRDefault="00D70638" w:rsidP="00794A64">
            <w:pPr>
              <w:snapToGrid w:val="0"/>
              <w:spacing w:line="360" w:lineRule="auto"/>
              <w:ind w:leftChars="-19" w:left="200" w:rightChars="26" w:right="55" w:hangingChars="100" w:hanging="240"/>
              <w:rPr>
                <w:rFonts w:hint="eastAsia"/>
                <w:sz w:val="24"/>
                <w:szCs w:val="21"/>
              </w:rPr>
            </w:pPr>
            <w:r w:rsidRPr="00D70638">
              <w:rPr>
                <w:rFonts w:hint="eastAsia"/>
                <w:sz w:val="24"/>
                <w:szCs w:val="21"/>
              </w:rPr>
              <w:t xml:space="preserve">5. </w:t>
            </w:r>
            <w:r w:rsidRPr="00D70638">
              <w:rPr>
                <w:rFonts w:hint="eastAsia"/>
                <w:sz w:val="24"/>
                <w:szCs w:val="21"/>
              </w:rPr>
              <w:t>一种激光驱动飞片等离子体测速装置</w:t>
            </w:r>
            <w:r>
              <w:rPr>
                <w:rFonts w:hint="eastAsia"/>
                <w:sz w:val="24"/>
                <w:szCs w:val="21"/>
              </w:rPr>
              <w:t>；</w:t>
            </w:r>
            <w:r w:rsidRPr="00D70638">
              <w:rPr>
                <w:rFonts w:hint="eastAsia"/>
                <w:sz w:val="24"/>
                <w:szCs w:val="21"/>
              </w:rPr>
              <w:t>魏强</w:t>
            </w:r>
            <w:r w:rsidRPr="00D70638">
              <w:rPr>
                <w:rFonts w:hint="eastAsia"/>
                <w:sz w:val="24"/>
                <w:szCs w:val="21"/>
              </w:rPr>
              <w:t xml:space="preserve">, </w:t>
            </w:r>
            <w:r w:rsidRPr="00D70638">
              <w:rPr>
                <w:rFonts w:hint="eastAsia"/>
                <w:sz w:val="24"/>
                <w:szCs w:val="21"/>
              </w:rPr>
              <w:t>刘浩锐</w:t>
            </w:r>
            <w:r w:rsidRPr="00D70638">
              <w:rPr>
                <w:rFonts w:hint="eastAsia"/>
                <w:sz w:val="24"/>
                <w:szCs w:val="21"/>
              </w:rPr>
              <w:t xml:space="preserve">, </w:t>
            </w:r>
            <w:r w:rsidRPr="00D70638">
              <w:rPr>
                <w:rFonts w:hint="eastAsia"/>
                <w:sz w:val="24"/>
                <w:szCs w:val="21"/>
              </w:rPr>
              <w:t>杨桂民</w:t>
            </w:r>
            <w:r w:rsidRPr="00D70638">
              <w:rPr>
                <w:rFonts w:hint="eastAsia"/>
                <w:sz w:val="24"/>
                <w:szCs w:val="21"/>
              </w:rPr>
              <w:t xml:space="preserve">, </w:t>
            </w:r>
            <w:r w:rsidRPr="00D70638">
              <w:rPr>
                <w:rFonts w:hint="eastAsia"/>
                <w:sz w:val="24"/>
                <w:szCs w:val="21"/>
              </w:rPr>
              <w:t>许伟泽</w:t>
            </w:r>
            <w:r w:rsidRPr="00D70638">
              <w:rPr>
                <w:rFonts w:hint="eastAsia"/>
                <w:sz w:val="24"/>
                <w:szCs w:val="21"/>
              </w:rPr>
              <w:t xml:space="preserve">, </w:t>
            </w:r>
            <w:r w:rsidRPr="00D70638">
              <w:rPr>
                <w:rFonts w:hint="eastAsia"/>
                <w:sz w:val="24"/>
                <w:szCs w:val="21"/>
              </w:rPr>
              <w:t>李微</w:t>
            </w:r>
            <w:r>
              <w:rPr>
                <w:rFonts w:hint="eastAsia"/>
                <w:sz w:val="24"/>
                <w:szCs w:val="21"/>
              </w:rPr>
              <w:t>；</w:t>
            </w:r>
            <w:r w:rsidRPr="00D70638">
              <w:rPr>
                <w:sz w:val="24"/>
                <w:szCs w:val="21"/>
              </w:rPr>
              <w:t>201420768504.3</w:t>
            </w:r>
          </w:p>
          <w:p w:rsidR="00D70638" w:rsidRDefault="00D70638" w:rsidP="00794A64">
            <w:pPr>
              <w:snapToGrid w:val="0"/>
              <w:spacing w:line="360" w:lineRule="auto"/>
              <w:ind w:leftChars="-19" w:left="200" w:rightChars="26" w:right="55" w:hangingChars="100" w:hanging="240"/>
              <w:rPr>
                <w:szCs w:val="21"/>
              </w:rPr>
            </w:pPr>
            <w:r w:rsidRPr="00D70638">
              <w:rPr>
                <w:sz w:val="24"/>
                <w:szCs w:val="21"/>
              </w:rPr>
              <w:t xml:space="preserve">6. </w:t>
            </w:r>
            <w:r w:rsidRPr="00D70638">
              <w:rPr>
                <w:rFonts w:hint="eastAsia"/>
                <w:sz w:val="24"/>
                <w:szCs w:val="21"/>
              </w:rPr>
              <w:t>用于防护微小空间碎片撞击的钛</w:t>
            </w:r>
            <w:r w:rsidRPr="00D70638">
              <w:rPr>
                <w:rFonts w:hint="eastAsia"/>
                <w:sz w:val="24"/>
                <w:szCs w:val="21"/>
              </w:rPr>
              <w:t>/</w:t>
            </w:r>
            <w:r w:rsidRPr="00D70638">
              <w:rPr>
                <w:rFonts w:hint="eastAsia"/>
                <w:sz w:val="24"/>
                <w:szCs w:val="21"/>
              </w:rPr>
              <w:t>钛合金表面结构</w:t>
            </w:r>
            <w:r>
              <w:rPr>
                <w:rFonts w:hint="eastAsia"/>
                <w:sz w:val="24"/>
                <w:szCs w:val="21"/>
              </w:rPr>
              <w:t>；</w:t>
            </w:r>
            <w:r w:rsidRPr="00D70638">
              <w:rPr>
                <w:rFonts w:hint="eastAsia"/>
                <w:sz w:val="24"/>
                <w:szCs w:val="21"/>
              </w:rPr>
              <w:t>魏强</w:t>
            </w:r>
            <w:r w:rsidRPr="00D70638">
              <w:rPr>
                <w:rFonts w:hint="eastAsia"/>
                <w:sz w:val="24"/>
                <w:szCs w:val="21"/>
              </w:rPr>
              <w:t xml:space="preserve">, </w:t>
            </w:r>
            <w:r w:rsidRPr="00D70638">
              <w:rPr>
                <w:rFonts w:hint="eastAsia"/>
                <w:sz w:val="24"/>
                <w:szCs w:val="21"/>
              </w:rPr>
              <w:t>张婷婷</w:t>
            </w:r>
            <w:r w:rsidRPr="00D70638">
              <w:rPr>
                <w:rFonts w:hint="eastAsia"/>
                <w:sz w:val="24"/>
                <w:szCs w:val="21"/>
              </w:rPr>
              <w:t xml:space="preserve">, </w:t>
            </w:r>
            <w:r w:rsidRPr="00D70638">
              <w:rPr>
                <w:rFonts w:hint="eastAsia"/>
                <w:sz w:val="24"/>
                <w:szCs w:val="21"/>
              </w:rPr>
              <w:t>杨桂民</w:t>
            </w:r>
            <w:r w:rsidRPr="00D70638">
              <w:rPr>
                <w:rFonts w:hint="eastAsia"/>
                <w:sz w:val="24"/>
                <w:szCs w:val="21"/>
              </w:rPr>
              <w:t xml:space="preserve">, </w:t>
            </w:r>
            <w:r w:rsidRPr="00D70638">
              <w:rPr>
                <w:rFonts w:hint="eastAsia"/>
                <w:sz w:val="24"/>
                <w:szCs w:val="21"/>
              </w:rPr>
              <w:t>蒋东华</w:t>
            </w:r>
            <w:r w:rsidRPr="00D70638">
              <w:rPr>
                <w:rFonts w:hint="eastAsia"/>
                <w:sz w:val="24"/>
                <w:szCs w:val="21"/>
              </w:rPr>
              <w:t xml:space="preserve">, </w:t>
            </w:r>
            <w:r w:rsidRPr="00D70638">
              <w:rPr>
                <w:rFonts w:hint="eastAsia"/>
                <w:sz w:val="24"/>
                <w:szCs w:val="21"/>
              </w:rPr>
              <w:t>张丹丹</w:t>
            </w:r>
            <w:r>
              <w:rPr>
                <w:rFonts w:hint="eastAsia"/>
                <w:sz w:val="24"/>
                <w:szCs w:val="21"/>
              </w:rPr>
              <w:t>；</w:t>
            </w:r>
            <w:r w:rsidRPr="00D70638">
              <w:rPr>
                <w:sz w:val="24"/>
                <w:szCs w:val="21"/>
              </w:rPr>
              <w:t>201721449815.3</w:t>
            </w:r>
          </w:p>
        </w:tc>
      </w:tr>
      <w:tr w:rsidR="00947367">
        <w:trPr>
          <w:trHeight w:val="780"/>
        </w:trPr>
        <w:tc>
          <w:tcPr>
            <w:tcW w:w="14235" w:type="dxa"/>
            <w:gridSpan w:val="12"/>
            <w:tcBorders>
              <w:top w:val="single" w:sz="4" w:space="0" w:color="auto"/>
              <w:left w:val="single" w:sz="4" w:space="0" w:color="auto"/>
              <w:bottom w:val="single" w:sz="4" w:space="0" w:color="auto"/>
              <w:right w:val="single" w:sz="4" w:space="0" w:color="000000"/>
            </w:tcBorders>
            <w:vAlign w:val="center"/>
          </w:tcPr>
          <w:p w:rsidR="00947367" w:rsidRDefault="00947367">
            <w:pPr>
              <w:widowControl/>
              <w:jc w:val="center"/>
              <w:rPr>
                <w:b/>
                <w:bCs/>
                <w:kern w:val="0"/>
                <w:sz w:val="22"/>
                <w:szCs w:val="22"/>
              </w:rPr>
            </w:pPr>
            <w:r>
              <w:rPr>
                <w:rFonts w:hAnsi="宋体" w:hint="eastAsia"/>
                <w:b/>
                <w:bCs/>
                <w:color w:val="C00000"/>
                <w:kern w:val="0"/>
                <w:sz w:val="24"/>
              </w:rPr>
              <w:t>主要完成人情况表（排名、姓名、技术职称、工作单位、对本项目技术创造性贡献、曾获奖励情况）</w:t>
            </w:r>
          </w:p>
        </w:tc>
      </w:tr>
      <w:tr w:rsidR="00947367">
        <w:trPr>
          <w:trHeight w:val="559"/>
        </w:trPr>
        <w:tc>
          <w:tcPr>
            <w:tcW w:w="735" w:type="dxa"/>
            <w:tcBorders>
              <w:top w:val="nil"/>
              <w:left w:val="single" w:sz="4" w:space="0" w:color="auto"/>
              <w:bottom w:val="single" w:sz="4" w:space="0" w:color="auto"/>
              <w:right w:val="single" w:sz="4" w:space="0" w:color="auto"/>
            </w:tcBorders>
            <w:vAlign w:val="center"/>
          </w:tcPr>
          <w:p w:rsidR="00947367" w:rsidRDefault="00947367">
            <w:pPr>
              <w:widowControl/>
              <w:jc w:val="center"/>
              <w:rPr>
                <w:rFonts w:hint="eastAsia"/>
                <w:b/>
                <w:bCs/>
                <w:kern w:val="0"/>
                <w:sz w:val="24"/>
              </w:rPr>
            </w:pPr>
            <w:r>
              <w:rPr>
                <w:rFonts w:hint="eastAsia"/>
                <w:b/>
                <w:bCs/>
                <w:kern w:val="0"/>
                <w:sz w:val="24"/>
              </w:rPr>
              <w:t>排名</w:t>
            </w:r>
          </w:p>
        </w:tc>
        <w:tc>
          <w:tcPr>
            <w:tcW w:w="1080" w:type="dxa"/>
            <w:tcBorders>
              <w:top w:val="nil"/>
              <w:left w:val="nil"/>
              <w:bottom w:val="single" w:sz="4" w:space="0" w:color="auto"/>
              <w:right w:val="single" w:sz="4" w:space="0" w:color="auto"/>
            </w:tcBorders>
            <w:vAlign w:val="center"/>
          </w:tcPr>
          <w:p w:rsidR="00947367" w:rsidRDefault="00947367">
            <w:pPr>
              <w:widowControl/>
              <w:jc w:val="center"/>
              <w:rPr>
                <w:b/>
                <w:bCs/>
                <w:kern w:val="0"/>
                <w:sz w:val="24"/>
              </w:rPr>
            </w:pPr>
            <w:r>
              <w:rPr>
                <w:rFonts w:hAnsi="宋体"/>
                <w:b/>
                <w:bCs/>
                <w:kern w:val="0"/>
                <w:sz w:val="24"/>
              </w:rPr>
              <w:t>姓名</w:t>
            </w:r>
          </w:p>
        </w:tc>
        <w:tc>
          <w:tcPr>
            <w:tcW w:w="1260" w:type="dxa"/>
            <w:gridSpan w:val="3"/>
            <w:tcBorders>
              <w:top w:val="nil"/>
              <w:left w:val="nil"/>
              <w:bottom w:val="single" w:sz="4" w:space="0" w:color="auto"/>
              <w:right w:val="single" w:sz="4" w:space="0" w:color="auto"/>
            </w:tcBorders>
            <w:vAlign w:val="center"/>
          </w:tcPr>
          <w:p w:rsidR="00947367" w:rsidRDefault="00947367">
            <w:pPr>
              <w:widowControl/>
              <w:jc w:val="center"/>
              <w:rPr>
                <w:b/>
                <w:bCs/>
                <w:kern w:val="0"/>
                <w:sz w:val="24"/>
              </w:rPr>
            </w:pPr>
            <w:r>
              <w:rPr>
                <w:rFonts w:hAnsi="宋体"/>
                <w:b/>
                <w:bCs/>
                <w:kern w:val="0"/>
                <w:sz w:val="24"/>
              </w:rPr>
              <w:t>技术职称</w:t>
            </w:r>
          </w:p>
        </w:tc>
        <w:tc>
          <w:tcPr>
            <w:tcW w:w="1260" w:type="dxa"/>
            <w:tcBorders>
              <w:top w:val="nil"/>
              <w:left w:val="nil"/>
              <w:bottom w:val="single" w:sz="4" w:space="0" w:color="auto"/>
              <w:right w:val="single" w:sz="4" w:space="0" w:color="auto"/>
            </w:tcBorders>
            <w:vAlign w:val="center"/>
          </w:tcPr>
          <w:p w:rsidR="00947367" w:rsidRDefault="00947367">
            <w:pPr>
              <w:widowControl/>
              <w:jc w:val="center"/>
              <w:rPr>
                <w:b/>
                <w:bCs/>
                <w:kern w:val="0"/>
                <w:sz w:val="24"/>
              </w:rPr>
            </w:pPr>
            <w:r>
              <w:rPr>
                <w:rFonts w:hAnsi="宋体"/>
                <w:b/>
                <w:bCs/>
                <w:kern w:val="0"/>
                <w:sz w:val="24"/>
              </w:rPr>
              <w:t>工作单位</w:t>
            </w:r>
          </w:p>
        </w:tc>
        <w:tc>
          <w:tcPr>
            <w:tcW w:w="1260" w:type="dxa"/>
            <w:gridSpan w:val="2"/>
            <w:tcBorders>
              <w:top w:val="nil"/>
              <w:left w:val="nil"/>
              <w:bottom w:val="single" w:sz="4" w:space="0" w:color="auto"/>
              <w:right w:val="single" w:sz="4" w:space="0" w:color="auto"/>
            </w:tcBorders>
            <w:vAlign w:val="center"/>
          </w:tcPr>
          <w:p w:rsidR="00947367" w:rsidRDefault="00947367">
            <w:pPr>
              <w:widowControl/>
              <w:jc w:val="center"/>
              <w:rPr>
                <w:b/>
                <w:bCs/>
                <w:kern w:val="0"/>
                <w:sz w:val="24"/>
              </w:rPr>
            </w:pPr>
            <w:r>
              <w:rPr>
                <w:rFonts w:hAnsi="宋体"/>
                <w:b/>
                <w:bCs/>
                <w:kern w:val="0"/>
                <w:sz w:val="24"/>
              </w:rPr>
              <w:t>完成单位</w:t>
            </w:r>
          </w:p>
        </w:tc>
        <w:tc>
          <w:tcPr>
            <w:tcW w:w="5760" w:type="dxa"/>
            <w:gridSpan w:val="2"/>
            <w:tcBorders>
              <w:top w:val="nil"/>
              <w:left w:val="nil"/>
              <w:bottom w:val="single" w:sz="4" w:space="0" w:color="auto"/>
              <w:right w:val="single" w:sz="4" w:space="0" w:color="auto"/>
            </w:tcBorders>
            <w:vAlign w:val="center"/>
          </w:tcPr>
          <w:p w:rsidR="00947367" w:rsidRDefault="00947367">
            <w:pPr>
              <w:widowControl/>
              <w:jc w:val="center"/>
              <w:rPr>
                <w:b/>
                <w:bCs/>
                <w:kern w:val="0"/>
                <w:sz w:val="24"/>
              </w:rPr>
            </w:pPr>
            <w:r>
              <w:rPr>
                <w:rFonts w:hAnsi="宋体"/>
                <w:b/>
                <w:bCs/>
                <w:kern w:val="0"/>
                <w:sz w:val="24"/>
              </w:rPr>
              <w:t>贡献</w:t>
            </w:r>
          </w:p>
        </w:tc>
        <w:tc>
          <w:tcPr>
            <w:tcW w:w="2880" w:type="dxa"/>
            <w:gridSpan w:val="2"/>
            <w:tcBorders>
              <w:top w:val="nil"/>
              <w:left w:val="nil"/>
              <w:bottom w:val="single" w:sz="4" w:space="0" w:color="auto"/>
              <w:right w:val="single" w:sz="4" w:space="0" w:color="auto"/>
            </w:tcBorders>
            <w:vAlign w:val="center"/>
          </w:tcPr>
          <w:p w:rsidR="00947367" w:rsidRDefault="00947367">
            <w:pPr>
              <w:widowControl/>
              <w:jc w:val="center"/>
              <w:rPr>
                <w:b/>
                <w:bCs/>
                <w:kern w:val="0"/>
                <w:sz w:val="24"/>
              </w:rPr>
            </w:pPr>
            <w:r>
              <w:rPr>
                <w:rFonts w:hAnsi="宋体"/>
                <w:b/>
                <w:bCs/>
                <w:kern w:val="0"/>
                <w:sz w:val="24"/>
              </w:rPr>
              <w:t>曾获奖情况</w:t>
            </w:r>
          </w:p>
        </w:tc>
      </w:tr>
      <w:tr w:rsidR="00947367">
        <w:trPr>
          <w:trHeight w:val="406"/>
        </w:trPr>
        <w:tc>
          <w:tcPr>
            <w:tcW w:w="735" w:type="dxa"/>
            <w:tcBorders>
              <w:top w:val="nil"/>
              <w:left w:val="single" w:sz="4" w:space="0" w:color="auto"/>
              <w:bottom w:val="single" w:sz="4" w:space="0" w:color="auto"/>
              <w:right w:val="single" w:sz="4" w:space="0" w:color="auto"/>
            </w:tcBorders>
            <w:vAlign w:val="center"/>
          </w:tcPr>
          <w:p w:rsidR="00947367" w:rsidRDefault="00947367">
            <w:pPr>
              <w:widowControl/>
              <w:jc w:val="center"/>
              <w:rPr>
                <w:rFonts w:hint="eastAsia"/>
                <w:bCs/>
                <w:kern w:val="0"/>
                <w:sz w:val="24"/>
              </w:rPr>
            </w:pPr>
            <w:r>
              <w:rPr>
                <w:rFonts w:hint="eastAsia"/>
                <w:bCs/>
                <w:kern w:val="0"/>
                <w:sz w:val="24"/>
              </w:rPr>
              <w:t>1</w:t>
            </w:r>
          </w:p>
        </w:tc>
        <w:tc>
          <w:tcPr>
            <w:tcW w:w="1080" w:type="dxa"/>
            <w:tcBorders>
              <w:top w:val="nil"/>
              <w:left w:val="nil"/>
              <w:bottom w:val="single" w:sz="4" w:space="0" w:color="auto"/>
              <w:right w:val="single" w:sz="4" w:space="0" w:color="auto"/>
            </w:tcBorders>
            <w:vAlign w:val="center"/>
          </w:tcPr>
          <w:p w:rsidR="00947367" w:rsidRDefault="00B36022">
            <w:pPr>
              <w:widowControl/>
              <w:jc w:val="center"/>
              <w:rPr>
                <w:bCs/>
                <w:kern w:val="0"/>
                <w:sz w:val="24"/>
              </w:rPr>
            </w:pPr>
            <w:r>
              <w:rPr>
                <w:bCs/>
                <w:kern w:val="0"/>
                <w:sz w:val="24"/>
              </w:rPr>
              <w:t>魏强</w:t>
            </w:r>
          </w:p>
        </w:tc>
        <w:tc>
          <w:tcPr>
            <w:tcW w:w="1260" w:type="dxa"/>
            <w:gridSpan w:val="3"/>
            <w:tcBorders>
              <w:top w:val="nil"/>
              <w:left w:val="nil"/>
              <w:bottom w:val="single" w:sz="4" w:space="0" w:color="auto"/>
              <w:right w:val="single" w:sz="4" w:space="0" w:color="auto"/>
            </w:tcBorders>
            <w:vAlign w:val="center"/>
          </w:tcPr>
          <w:p w:rsidR="00947367" w:rsidRDefault="00B36022">
            <w:pPr>
              <w:widowControl/>
              <w:jc w:val="center"/>
              <w:rPr>
                <w:bCs/>
                <w:kern w:val="0"/>
                <w:sz w:val="24"/>
              </w:rPr>
            </w:pPr>
            <w:r>
              <w:rPr>
                <w:bCs/>
                <w:kern w:val="0"/>
                <w:sz w:val="24"/>
              </w:rPr>
              <w:t>教授</w:t>
            </w:r>
          </w:p>
        </w:tc>
        <w:tc>
          <w:tcPr>
            <w:tcW w:w="1260" w:type="dxa"/>
            <w:tcBorders>
              <w:top w:val="nil"/>
              <w:left w:val="nil"/>
              <w:bottom w:val="single" w:sz="4" w:space="0" w:color="auto"/>
              <w:right w:val="single" w:sz="4" w:space="0" w:color="auto"/>
            </w:tcBorders>
            <w:vAlign w:val="center"/>
          </w:tcPr>
          <w:p w:rsidR="00947367" w:rsidRDefault="00B36022">
            <w:pPr>
              <w:widowControl/>
              <w:jc w:val="center"/>
              <w:rPr>
                <w:bCs/>
                <w:kern w:val="0"/>
                <w:sz w:val="24"/>
              </w:rPr>
            </w:pPr>
            <w:r>
              <w:rPr>
                <w:bCs/>
                <w:kern w:val="0"/>
                <w:sz w:val="24"/>
              </w:rPr>
              <w:t>河北工业大学</w:t>
            </w:r>
          </w:p>
        </w:tc>
        <w:tc>
          <w:tcPr>
            <w:tcW w:w="1260" w:type="dxa"/>
            <w:gridSpan w:val="2"/>
            <w:tcBorders>
              <w:top w:val="nil"/>
              <w:left w:val="nil"/>
              <w:bottom w:val="single" w:sz="4" w:space="0" w:color="auto"/>
              <w:right w:val="single" w:sz="4" w:space="0" w:color="auto"/>
            </w:tcBorders>
            <w:vAlign w:val="center"/>
          </w:tcPr>
          <w:p w:rsidR="00947367" w:rsidRDefault="00B36022">
            <w:pPr>
              <w:widowControl/>
              <w:jc w:val="center"/>
              <w:rPr>
                <w:bCs/>
                <w:kern w:val="0"/>
                <w:sz w:val="24"/>
              </w:rPr>
            </w:pPr>
            <w:r>
              <w:rPr>
                <w:bCs/>
                <w:kern w:val="0"/>
                <w:sz w:val="24"/>
              </w:rPr>
              <w:t>天津大学</w:t>
            </w:r>
          </w:p>
        </w:tc>
        <w:tc>
          <w:tcPr>
            <w:tcW w:w="5760" w:type="dxa"/>
            <w:gridSpan w:val="2"/>
            <w:tcBorders>
              <w:top w:val="nil"/>
              <w:left w:val="nil"/>
              <w:bottom w:val="single" w:sz="4" w:space="0" w:color="auto"/>
              <w:right w:val="single" w:sz="4" w:space="0" w:color="auto"/>
            </w:tcBorders>
            <w:vAlign w:val="center"/>
          </w:tcPr>
          <w:p w:rsidR="00947367" w:rsidRDefault="00A04583" w:rsidP="00104147">
            <w:pPr>
              <w:widowControl/>
              <w:spacing w:line="360" w:lineRule="auto"/>
              <w:rPr>
                <w:bCs/>
                <w:kern w:val="0"/>
                <w:sz w:val="24"/>
              </w:rPr>
            </w:pPr>
            <w:r w:rsidRPr="00A04583">
              <w:rPr>
                <w:rFonts w:hint="eastAsia"/>
                <w:bCs/>
                <w:kern w:val="0"/>
                <w:sz w:val="24"/>
              </w:rPr>
              <w:t>系统开展了激光驱动飞片地面模拟微小空间碎片研究，提出并获得了激光驱动多飞片、非金属飞片、近球形飞片，以及碎片旋转撞击、等离子体测速和钛合金表面防护结构等一系列自主知识产权专利，丰富了激光驱动飞片的模拟技术，实现了高效低成本的空间微小碎片地面模拟。对应于第</w:t>
            </w:r>
            <w:r w:rsidRPr="00A04583">
              <w:rPr>
                <w:rFonts w:hint="eastAsia"/>
                <w:bCs/>
                <w:kern w:val="0"/>
                <w:sz w:val="24"/>
              </w:rPr>
              <w:t>1</w:t>
            </w:r>
            <w:r w:rsidRPr="00A04583">
              <w:rPr>
                <w:rFonts w:hint="eastAsia"/>
                <w:bCs/>
                <w:kern w:val="0"/>
                <w:sz w:val="24"/>
              </w:rPr>
              <w:t>项发明点。</w:t>
            </w:r>
          </w:p>
        </w:tc>
        <w:tc>
          <w:tcPr>
            <w:tcW w:w="2880" w:type="dxa"/>
            <w:gridSpan w:val="2"/>
            <w:tcBorders>
              <w:top w:val="nil"/>
              <w:left w:val="nil"/>
              <w:bottom w:val="single" w:sz="4" w:space="0" w:color="auto"/>
              <w:right w:val="single" w:sz="4" w:space="0" w:color="auto"/>
            </w:tcBorders>
            <w:vAlign w:val="center"/>
          </w:tcPr>
          <w:p w:rsidR="00947367" w:rsidRPr="00794A64" w:rsidRDefault="00A04583" w:rsidP="00794A64">
            <w:pPr>
              <w:widowControl/>
              <w:jc w:val="center"/>
              <w:rPr>
                <w:bCs/>
                <w:kern w:val="0"/>
                <w:sz w:val="24"/>
              </w:rPr>
            </w:pPr>
            <w:r w:rsidRPr="00794A64">
              <w:rPr>
                <w:bCs/>
                <w:kern w:val="0"/>
                <w:sz w:val="24"/>
              </w:rPr>
              <w:t>无</w:t>
            </w:r>
          </w:p>
        </w:tc>
      </w:tr>
      <w:tr w:rsidR="00947367">
        <w:trPr>
          <w:trHeight w:val="454"/>
        </w:trPr>
        <w:tc>
          <w:tcPr>
            <w:tcW w:w="735" w:type="dxa"/>
            <w:tcBorders>
              <w:top w:val="single" w:sz="4" w:space="0" w:color="auto"/>
              <w:left w:val="single" w:sz="4" w:space="0" w:color="auto"/>
              <w:bottom w:val="single" w:sz="4" w:space="0" w:color="auto"/>
              <w:right w:val="single" w:sz="4" w:space="0" w:color="auto"/>
            </w:tcBorders>
            <w:vAlign w:val="center"/>
          </w:tcPr>
          <w:p w:rsidR="00947367" w:rsidRDefault="00947367">
            <w:pPr>
              <w:widowControl/>
              <w:jc w:val="center"/>
              <w:rPr>
                <w:bCs/>
                <w:kern w:val="0"/>
                <w:sz w:val="24"/>
              </w:rPr>
            </w:pPr>
            <w:r>
              <w:rPr>
                <w:bCs/>
                <w:kern w:val="0"/>
                <w:sz w:val="24"/>
              </w:rPr>
              <w:t>2</w:t>
            </w:r>
          </w:p>
        </w:tc>
        <w:tc>
          <w:tcPr>
            <w:tcW w:w="1080" w:type="dxa"/>
            <w:tcBorders>
              <w:top w:val="single" w:sz="4" w:space="0" w:color="auto"/>
              <w:left w:val="single" w:sz="4" w:space="0" w:color="auto"/>
              <w:bottom w:val="single" w:sz="4" w:space="0" w:color="auto"/>
              <w:right w:val="single" w:sz="4" w:space="0" w:color="auto"/>
            </w:tcBorders>
            <w:vAlign w:val="center"/>
          </w:tcPr>
          <w:p w:rsidR="00947367" w:rsidRDefault="00B36022">
            <w:pPr>
              <w:widowControl/>
              <w:jc w:val="center"/>
              <w:rPr>
                <w:rFonts w:hint="eastAsia"/>
                <w:bCs/>
                <w:kern w:val="0"/>
                <w:sz w:val="24"/>
              </w:rPr>
            </w:pPr>
            <w:r>
              <w:rPr>
                <w:bCs/>
                <w:kern w:val="0"/>
                <w:sz w:val="24"/>
              </w:rPr>
              <w:t>袁野</w:t>
            </w:r>
          </w:p>
        </w:tc>
        <w:tc>
          <w:tcPr>
            <w:tcW w:w="1260" w:type="dxa"/>
            <w:gridSpan w:val="3"/>
            <w:tcBorders>
              <w:top w:val="single" w:sz="4" w:space="0" w:color="auto"/>
              <w:left w:val="single" w:sz="4" w:space="0" w:color="auto"/>
              <w:bottom w:val="single" w:sz="4" w:space="0" w:color="auto"/>
              <w:right w:val="single" w:sz="4" w:space="0" w:color="auto"/>
            </w:tcBorders>
            <w:vAlign w:val="center"/>
          </w:tcPr>
          <w:p w:rsidR="00947367" w:rsidRDefault="00B36022">
            <w:pPr>
              <w:widowControl/>
              <w:jc w:val="center"/>
              <w:rPr>
                <w:bCs/>
                <w:kern w:val="0"/>
                <w:sz w:val="24"/>
              </w:rPr>
            </w:pPr>
            <w:r>
              <w:rPr>
                <w:bCs/>
                <w:kern w:val="0"/>
                <w:sz w:val="24"/>
              </w:rPr>
              <w:t>讲师</w:t>
            </w:r>
          </w:p>
        </w:tc>
        <w:tc>
          <w:tcPr>
            <w:tcW w:w="1260" w:type="dxa"/>
            <w:tcBorders>
              <w:top w:val="single" w:sz="4" w:space="0" w:color="auto"/>
              <w:left w:val="single" w:sz="4" w:space="0" w:color="auto"/>
              <w:bottom w:val="single" w:sz="4" w:space="0" w:color="auto"/>
              <w:right w:val="single" w:sz="4" w:space="0" w:color="auto"/>
            </w:tcBorders>
            <w:vAlign w:val="center"/>
          </w:tcPr>
          <w:p w:rsidR="00947367" w:rsidRDefault="00B36022">
            <w:pPr>
              <w:widowControl/>
              <w:jc w:val="center"/>
              <w:rPr>
                <w:bCs/>
                <w:kern w:val="0"/>
                <w:sz w:val="24"/>
              </w:rPr>
            </w:pPr>
            <w:r w:rsidRPr="00B36022">
              <w:rPr>
                <w:rFonts w:hint="eastAsia"/>
                <w:bCs/>
                <w:kern w:val="0"/>
                <w:sz w:val="24"/>
              </w:rPr>
              <w:t>河北工业大学</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947367" w:rsidRDefault="00B36022">
            <w:pPr>
              <w:widowControl/>
              <w:jc w:val="center"/>
              <w:rPr>
                <w:bCs/>
                <w:kern w:val="0"/>
                <w:sz w:val="24"/>
              </w:rPr>
            </w:pPr>
            <w:r>
              <w:rPr>
                <w:bCs/>
                <w:kern w:val="0"/>
                <w:sz w:val="24"/>
              </w:rPr>
              <w:t>哈尔滨工业大学</w:t>
            </w:r>
          </w:p>
        </w:tc>
        <w:tc>
          <w:tcPr>
            <w:tcW w:w="5760" w:type="dxa"/>
            <w:gridSpan w:val="2"/>
            <w:tcBorders>
              <w:top w:val="single" w:sz="4" w:space="0" w:color="auto"/>
              <w:left w:val="single" w:sz="4" w:space="0" w:color="auto"/>
              <w:bottom w:val="single" w:sz="4" w:space="0" w:color="auto"/>
              <w:right w:val="single" w:sz="4" w:space="0" w:color="auto"/>
            </w:tcBorders>
            <w:vAlign w:val="center"/>
          </w:tcPr>
          <w:p w:rsidR="00947367" w:rsidRPr="00A04583" w:rsidRDefault="00A04583" w:rsidP="00104147">
            <w:pPr>
              <w:widowControl/>
              <w:spacing w:line="360" w:lineRule="auto"/>
              <w:rPr>
                <w:bCs/>
                <w:kern w:val="0"/>
                <w:sz w:val="24"/>
              </w:rPr>
            </w:pPr>
            <w:r w:rsidRPr="00A04583">
              <w:rPr>
                <w:rFonts w:hint="eastAsia"/>
                <w:bCs/>
                <w:kern w:val="0"/>
                <w:sz w:val="24"/>
              </w:rPr>
              <w:t>系统开展了轻质宽频段电磁屏蔽复合材料的研究，提出并获得了屏蔽连续体结构功能层、双连续导电网络结构、结构屏蔽一体化复合材料等一系列高水平</w:t>
            </w:r>
            <w:r w:rsidRPr="00A04583">
              <w:rPr>
                <w:rFonts w:hint="eastAsia"/>
                <w:bCs/>
                <w:kern w:val="0"/>
                <w:sz w:val="24"/>
              </w:rPr>
              <w:t>SCI</w:t>
            </w:r>
            <w:r w:rsidRPr="00A04583">
              <w:rPr>
                <w:rFonts w:hint="eastAsia"/>
                <w:bCs/>
                <w:kern w:val="0"/>
                <w:sz w:val="24"/>
              </w:rPr>
              <w:t>论文和应用证明，建立了屏蔽结构一体化复合材料仿真模型，揭示了复合材料宽频电磁屏蔽机理，制备出了结构屏蔽一体化复合材料典型样件。对应于第</w:t>
            </w:r>
            <w:r w:rsidRPr="00A04583">
              <w:rPr>
                <w:rFonts w:hint="eastAsia"/>
                <w:bCs/>
                <w:kern w:val="0"/>
                <w:sz w:val="24"/>
              </w:rPr>
              <w:t>2</w:t>
            </w:r>
            <w:r w:rsidRPr="00A04583">
              <w:rPr>
                <w:rFonts w:hint="eastAsia"/>
                <w:bCs/>
                <w:kern w:val="0"/>
                <w:sz w:val="24"/>
              </w:rPr>
              <w:t>项发明点。</w:t>
            </w:r>
          </w:p>
        </w:tc>
        <w:tc>
          <w:tcPr>
            <w:tcW w:w="2880" w:type="dxa"/>
            <w:gridSpan w:val="2"/>
            <w:tcBorders>
              <w:top w:val="single" w:sz="4" w:space="0" w:color="auto"/>
              <w:left w:val="single" w:sz="4" w:space="0" w:color="auto"/>
              <w:bottom w:val="single" w:sz="4" w:space="0" w:color="auto"/>
              <w:right w:val="single" w:sz="4" w:space="0" w:color="auto"/>
            </w:tcBorders>
            <w:vAlign w:val="center"/>
          </w:tcPr>
          <w:p w:rsidR="00947367" w:rsidRDefault="00794A64" w:rsidP="00104147">
            <w:pPr>
              <w:widowControl/>
              <w:spacing w:line="360" w:lineRule="auto"/>
              <w:jc w:val="center"/>
              <w:rPr>
                <w:rFonts w:hint="eastAsia"/>
                <w:bCs/>
                <w:kern w:val="0"/>
                <w:sz w:val="24"/>
              </w:rPr>
            </w:pPr>
            <w:r>
              <w:rPr>
                <w:rFonts w:hint="eastAsia"/>
                <w:bCs/>
                <w:kern w:val="0"/>
                <w:sz w:val="24"/>
              </w:rPr>
              <w:t>“</w:t>
            </w:r>
            <w:r w:rsidR="00A04583">
              <w:rPr>
                <w:rFonts w:hint="eastAsia"/>
                <w:bCs/>
                <w:kern w:val="0"/>
                <w:sz w:val="24"/>
              </w:rPr>
              <w:t>罗麦</w:t>
            </w:r>
            <w:r>
              <w:rPr>
                <w:rFonts w:hint="eastAsia"/>
                <w:bCs/>
                <w:kern w:val="0"/>
                <w:sz w:val="24"/>
              </w:rPr>
              <w:t>”</w:t>
            </w:r>
            <w:r w:rsidR="00A04583">
              <w:rPr>
                <w:rFonts w:hint="eastAsia"/>
                <w:bCs/>
                <w:kern w:val="0"/>
                <w:sz w:val="24"/>
              </w:rPr>
              <w:t>航天科技奖</w:t>
            </w:r>
          </w:p>
        </w:tc>
      </w:tr>
      <w:tr w:rsidR="00813173">
        <w:trPr>
          <w:trHeight w:val="454"/>
        </w:trPr>
        <w:tc>
          <w:tcPr>
            <w:tcW w:w="735" w:type="dxa"/>
            <w:tcBorders>
              <w:top w:val="single" w:sz="4" w:space="0" w:color="auto"/>
              <w:left w:val="single" w:sz="4" w:space="0" w:color="auto"/>
              <w:bottom w:val="single" w:sz="4" w:space="0" w:color="auto"/>
              <w:right w:val="single" w:sz="4" w:space="0" w:color="auto"/>
            </w:tcBorders>
            <w:vAlign w:val="center"/>
          </w:tcPr>
          <w:p w:rsidR="00813173" w:rsidRDefault="00B36022">
            <w:pPr>
              <w:widowControl/>
              <w:jc w:val="center"/>
              <w:rPr>
                <w:bCs/>
                <w:kern w:val="0"/>
                <w:sz w:val="24"/>
              </w:rPr>
            </w:pPr>
            <w:r>
              <w:rPr>
                <w:rFonts w:hint="eastAsia"/>
                <w:bCs/>
                <w:kern w:val="0"/>
                <w:sz w:val="24"/>
              </w:rPr>
              <w:t>3</w:t>
            </w:r>
          </w:p>
        </w:tc>
        <w:tc>
          <w:tcPr>
            <w:tcW w:w="1080" w:type="dxa"/>
            <w:tcBorders>
              <w:top w:val="single" w:sz="4" w:space="0" w:color="auto"/>
              <w:left w:val="single" w:sz="4" w:space="0" w:color="auto"/>
              <w:bottom w:val="single" w:sz="4" w:space="0" w:color="auto"/>
              <w:right w:val="single" w:sz="4" w:space="0" w:color="auto"/>
            </w:tcBorders>
            <w:vAlign w:val="center"/>
          </w:tcPr>
          <w:p w:rsidR="00813173" w:rsidRDefault="00B36022">
            <w:pPr>
              <w:widowControl/>
              <w:jc w:val="center"/>
              <w:rPr>
                <w:bCs/>
                <w:kern w:val="0"/>
                <w:sz w:val="24"/>
              </w:rPr>
            </w:pPr>
            <w:r>
              <w:rPr>
                <w:bCs/>
                <w:kern w:val="0"/>
                <w:sz w:val="24"/>
              </w:rPr>
              <w:t>刘刚</w:t>
            </w:r>
          </w:p>
        </w:tc>
        <w:tc>
          <w:tcPr>
            <w:tcW w:w="1260" w:type="dxa"/>
            <w:gridSpan w:val="3"/>
            <w:tcBorders>
              <w:top w:val="single" w:sz="4" w:space="0" w:color="auto"/>
              <w:left w:val="single" w:sz="4" w:space="0" w:color="auto"/>
              <w:bottom w:val="single" w:sz="4" w:space="0" w:color="auto"/>
              <w:right w:val="single" w:sz="4" w:space="0" w:color="auto"/>
            </w:tcBorders>
            <w:vAlign w:val="center"/>
          </w:tcPr>
          <w:p w:rsidR="00813173" w:rsidRDefault="00B36022">
            <w:pPr>
              <w:widowControl/>
              <w:jc w:val="center"/>
              <w:rPr>
                <w:bCs/>
                <w:kern w:val="0"/>
                <w:sz w:val="24"/>
              </w:rPr>
            </w:pPr>
            <w:r>
              <w:rPr>
                <w:bCs/>
                <w:kern w:val="0"/>
                <w:sz w:val="24"/>
              </w:rPr>
              <w:t>研究员</w:t>
            </w:r>
          </w:p>
        </w:tc>
        <w:tc>
          <w:tcPr>
            <w:tcW w:w="1260" w:type="dxa"/>
            <w:tcBorders>
              <w:top w:val="single" w:sz="4" w:space="0" w:color="auto"/>
              <w:left w:val="single" w:sz="4" w:space="0" w:color="auto"/>
              <w:bottom w:val="single" w:sz="4" w:space="0" w:color="auto"/>
              <w:right w:val="single" w:sz="4" w:space="0" w:color="auto"/>
            </w:tcBorders>
            <w:vAlign w:val="center"/>
          </w:tcPr>
          <w:p w:rsidR="00813173" w:rsidRDefault="00B36022">
            <w:pPr>
              <w:widowControl/>
              <w:jc w:val="center"/>
              <w:rPr>
                <w:bCs/>
                <w:kern w:val="0"/>
                <w:sz w:val="24"/>
              </w:rPr>
            </w:pPr>
            <w:r>
              <w:rPr>
                <w:bCs/>
                <w:kern w:val="0"/>
                <w:sz w:val="24"/>
              </w:rPr>
              <w:t>上海卫星装备研究所</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813173" w:rsidRDefault="00B36022">
            <w:pPr>
              <w:widowControl/>
              <w:jc w:val="center"/>
              <w:rPr>
                <w:bCs/>
                <w:kern w:val="0"/>
                <w:sz w:val="24"/>
              </w:rPr>
            </w:pPr>
            <w:r w:rsidRPr="00B36022">
              <w:rPr>
                <w:rFonts w:hint="eastAsia"/>
                <w:bCs/>
                <w:kern w:val="0"/>
                <w:sz w:val="24"/>
              </w:rPr>
              <w:t>上海卫星装备研究所</w:t>
            </w:r>
          </w:p>
        </w:tc>
        <w:tc>
          <w:tcPr>
            <w:tcW w:w="5760" w:type="dxa"/>
            <w:gridSpan w:val="2"/>
            <w:tcBorders>
              <w:top w:val="single" w:sz="4" w:space="0" w:color="auto"/>
              <w:left w:val="single" w:sz="4" w:space="0" w:color="auto"/>
              <w:bottom w:val="single" w:sz="4" w:space="0" w:color="auto"/>
              <w:right w:val="single" w:sz="4" w:space="0" w:color="auto"/>
            </w:tcBorders>
            <w:vAlign w:val="center"/>
          </w:tcPr>
          <w:p w:rsidR="00813173" w:rsidRPr="00A04583" w:rsidRDefault="00A04583" w:rsidP="00104147">
            <w:pPr>
              <w:widowControl/>
              <w:spacing w:line="360" w:lineRule="auto"/>
              <w:rPr>
                <w:bCs/>
                <w:kern w:val="0"/>
                <w:sz w:val="24"/>
              </w:rPr>
            </w:pPr>
            <w:r w:rsidRPr="00A04583">
              <w:rPr>
                <w:bCs/>
                <w:kern w:val="0"/>
                <w:sz w:val="24"/>
              </w:rPr>
              <w:t>为激光驱动技术</w:t>
            </w:r>
            <w:r w:rsidRPr="00A04583">
              <w:rPr>
                <w:rFonts w:hint="eastAsia"/>
                <w:bCs/>
                <w:kern w:val="0"/>
                <w:sz w:val="24"/>
              </w:rPr>
              <w:t>、</w:t>
            </w:r>
            <w:r w:rsidRPr="00A04583">
              <w:rPr>
                <w:bCs/>
                <w:kern w:val="0"/>
                <w:sz w:val="24"/>
              </w:rPr>
              <w:t>电磁屏蔽材料技术提供了试验技术支持</w:t>
            </w:r>
            <w:r w:rsidRPr="00A04583">
              <w:rPr>
                <w:rFonts w:hint="eastAsia"/>
                <w:bCs/>
                <w:kern w:val="0"/>
                <w:sz w:val="24"/>
              </w:rPr>
              <w:t>。</w:t>
            </w:r>
            <w:r w:rsidRPr="00A04583">
              <w:rPr>
                <w:bCs/>
                <w:kern w:val="0"/>
                <w:sz w:val="24"/>
              </w:rPr>
              <w:t>对应于第</w:t>
            </w:r>
            <w:r w:rsidRPr="00A04583">
              <w:rPr>
                <w:rFonts w:hint="eastAsia"/>
                <w:bCs/>
                <w:kern w:val="0"/>
                <w:sz w:val="24"/>
              </w:rPr>
              <w:t>1</w:t>
            </w:r>
            <w:r w:rsidRPr="00A04583">
              <w:rPr>
                <w:rFonts w:hint="eastAsia"/>
                <w:bCs/>
                <w:kern w:val="0"/>
                <w:sz w:val="24"/>
              </w:rPr>
              <w:t>、第</w:t>
            </w:r>
            <w:r w:rsidRPr="00A04583">
              <w:rPr>
                <w:rFonts w:hint="eastAsia"/>
                <w:bCs/>
                <w:kern w:val="0"/>
                <w:sz w:val="24"/>
              </w:rPr>
              <w:t>2</w:t>
            </w:r>
            <w:r w:rsidRPr="00A04583">
              <w:rPr>
                <w:rFonts w:hint="eastAsia"/>
                <w:bCs/>
                <w:kern w:val="0"/>
                <w:sz w:val="24"/>
              </w:rPr>
              <w:t>项发明点。</w:t>
            </w:r>
          </w:p>
        </w:tc>
        <w:tc>
          <w:tcPr>
            <w:tcW w:w="2880" w:type="dxa"/>
            <w:gridSpan w:val="2"/>
            <w:tcBorders>
              <w:top w:val="single" w:sz="4" w:space="0" w:color="auto"/>
              <w:left w:val="single" w:sz="4" w:space="0" w:color="auto"/>
              <w:bottom w:val="single" w:sz="4" w:space="0" w:color="auto"/>
              <w:right w:val="single" w:sz="4" w:space="0" w:color="auto"/>
            </w:tcBorders>
            <w:vAlign w:val="center"/>
          </w:tcPr>
          <w:p w:rsidR="00813173" w:rsidRDefault="00A04583" w:rsidP="00794A64">
            <w:pPr>
              <w:widowControl/>
              <w:jc w:val="center"/>
              <w:rPr>
                <w:rFonts w:hint="eastAsia"/>
                <w:bCs/>
                <w:kern w:val="0"/>
                <w:sz w:val="24"/>
              </w:rPr>
            </w:pPr>
            <w:r>
              <w:rPr>
                <w:rFonts w:hint="eastAsia"/>
                <w:bCs/>
                <w:kern w:val="0"/>
                <w:sz w:val="24"/>
              </w:rPr>
              <w:t>无</w:t>
            </w:r>
          </w:p>
        </w:tc>
      </w:tr>
      <w:tr w:rsidR="00813173">
        <w:trPr>
          <w:trHeight w:val="454"/>
        </w:trPr>
        <w:tc>
          <w:tcPr>
            <w:tcW w:w="735" w:type="dxa"/>
            <w:tcBorders>
              <w:top w:val="single" w:sz="4" w:space="0" w:color="auto"/>
              <w:left w:val="single" w:sz="4" w:space="0" w:color="auto"/>
              <w:bottom w:val="single" w:sz="4" w:space="0" w:color="auto"/>
              <w:right w:val="single" w:sz="4" w:space="0" w:color="auto"/>
            </w:tcBorders>
            <w:vAlign w:val="center"/>
          </w:tcPr>
          <w:p w:rsidR="00813173" w:rsidRDefault="00B36022">
            <w:pPr>
              <w:widowControl/>
              <w:jc w:val="center"/>
              <w:rPr>
                <w:bCs/>
                <w:kern w:val="0"/>
                <w:sz w:val="24"/>
              </w:rPr>
            </w:pPr>
            <w:r>
              <w:rPr>
                <w:rFonts w:hint="eastAsia"/>
                <w:bCs/>
                <w:kern w:val="0"/>
                <w:sz w:val="24"/>
              </w:rPr>
              <w:t>4</w:t>
            </w:r>
          </w:p>
        </w:tc>
        <w:tc>
          <w:tcPr>
            <w:tcW w:w="1080" w:type="dxa"/>
            <w:tcBorders>
              <w:top w:val="single" w:sz="4" w:space="0" w:color="auto"/>
              <w:left w:val="single" w:sz="4" w:space="0" w:color="auto"/>
              <w:bottom w:val="single" w:sz="4" w:space="0" w:color="auto"/>
              <w:right w:val="single" w:sz="4" w:space="0" w:color="auto"/>
            </w:tcBorders>
            <w:vAlign w:val="center"/>
          </w:tcPr>
          <w:p w:rsidR="00813173" w:rsidRDefault="00B36022">
            <w:pPr>
              <w:widowControl/>
              <w:jc w:val="center"/>
              <w:rPr>
                <w:bCs/>
                <w:kern w:val="0"/>
                <w:sz w:val="24"/>
              </w:rPr>
            </w:pPr>
            <w:r>
              <w:rPr>
                <w:bCs/>
                <w:kern w:val="0"/>
                <w:sz w:val="24"/>
              </w:rPr>
              <w:t>王耀</w:t>
            </w:r>
          </w:p>
        </w:tc>
        <w:tc>
          <w:tcPr>
            <w:tcW w:w="1260" w:type="dxa"/>
            <w:gridSpan w:val="3"/>
            <w:tcBorders>
              <w:top w:val="single" w:sz="4" w:space="0" w:color="auto"/>
              <w:left w:val="single" w:sz="4" w:space="0" w:color="auto"/>
              <w:bottom w:val="single" w:sz="4" w:space="0" w:color="auto"/>
              <w:right w:val="single" w:sz="4" w:space="0" w:color="auto"/>
            </w:tcBorders>
            <w:vAlign w:val="center"/>
          </w:tcPr>
          <w:p w:rsidR="00813173" w:rsidRDefault="00B36022">
            <w:pPr>
              <w:widowControl/>
              <w:jc w:val="center"/>
              <w:rPr>
                <w:bCs/>
                <w:kern w:val="0"/>
                <w:sz w:val="24"/>
              </w:rPr>
            </w:pPr>
            <w:r>
              <w:rPr>
                <w:bCs/>
                <w:kern w:val="0"/>
                <w:sz w:val="24"/>
              </w:rPr>
              <w:t>讲师</w:t>
            </w:r>
          </w:p>
        </w:tc>
        <w:tc>
          <w:tcPr>
            <w:tcW w:w="1260" w:type="dxa"/>
            <w:tcBorders>
              <w:top w:val="single" w:sz="4" w:space="0" w:color="auto"/>
              <w:left w:val="single" w:sz="4" w:space="0" w:color="auto"/>
              <w:bottom w:val="single" w:sz="4" w:space="0" w:color="auto"/>
              <w:right w:val="single" w:sz="4" w:space="0" w:color="auto"/>
            </w:tcBorders>
            <w:vAlign w:val="center"/>
          </w:tcPr>
          <w:p w:rsidR="00813173" w:rsidRDefault="00B36022">
            <w:pPr>
              <w:widowControl/>
              <w:jc w:val="center"/>
              <w:rPr>
                <w:bCs/>
                <w:kern w:val="0"/>
                <w:sz w:val="24"/>
              </w:rPr>
            </w:pPr>
            <w:r w:rsidRPr="00B36022">
              <w:rPr>
                <w:rFonts w:hint="eastAsia"/>
                <w:bCs/>
                <w:kern w:val="0"/>
                <w:sz w:val="24"/>
              </w:rPr>
              <w:t>河北工业大学</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813173" w:rsidRDefault="00B36022">
            <w:pPr>
              <w:widowControl/>
              <w:jc w:val="center"/>
              <w:rPr>
                <w:bCs/>
                <w:kern w:val="0"/>
                <w:sz w:val="24"/>
              </w:rPr>
            </w:pPr>
            <w:r>
              <w:rPr>
                <w:bCs/>
                <w:kern w:val="0"/>
                <w:sz w:val="24"/>
              </w:rPr>
              <w:t>河北工业大学</w:t>
            </w:r>
          </w:p>
        </w:tc>
        <w:tc>
          <w:tcPr>
            <w:tcW w:w="5760" w:type="dxa"/>
            <w:gridSpan w:val="2"/>
            <w:tcBorders>
              <w:top w:val="single" w:sz="4" w:space="0" w:color="auto"/>
              <w:left w:val="single" w:sz="4" w:space="0" w:color="auto"/>
              <w:bottom w:val="single" w:sz="4" w:space="0" w:color="auto"/>
              <w:right w:val="single" w:sz="4" w:space="0" w:color="auto"/>
            </w:tcBorders>
            <w:vAlign w:val="center"/>
          </w:tcPr>
          <w:p w:rsidR="00813173" w:rsidRPr="00A04583" w:rsidRDefault="00A04583" w:rsidP="00104147">
            <w:pPr>
              <w:widowControl/>
              <w:spacing w:line="360" w:lineRule="auto"/>
              <w:rPr>
                <w:bCs/>
                <w:kern w:val="0"/>
                <w:sz w:val="24"/>
              </w:rPr>
            </w:pPr>
            <w:r w:rsidRPr="00A04583">
              <w:rPr>
                <w:rFonts w:hint="eastAsia"/>
                <w:bCs/>
                <w:kern w:val="0"/>
                <w:sz w:val="24"/>
              </w:rPr>
              <w:t>针对项目中航天器电磁屏蔽复杂结构成形机理复杂、缺陷形式多样的制造难题，提出了柔性大范围约束下，局部刚性镶块约束材料形状、调配材料流动，控制材料顺序变形的刚柔</w:t>
            </w:r>
            <w:r w:rsidR="00CB1E8C" w:rsidRPr="00CB1E8C">
              <w:rPr>
                <w:rFonts w:hint="eastAsia"/>
                <w:bCs/>
                <w:kern w:val="0"/>
                <w:sz w:val="24"/>
              </w:rPr>
              <w:t>协同</w:t>
            </w:r>
            <w:r w:rsidRPr="00A04583">
              <w:rPr>
                <w:rFonts w:hint="eastAsia"/>
                <w:bCs/>
                <w:kern w:val="0"/>
                <w:sz w:val="24"/>
              </w:rPr>
              <w:t>成形方法，揭示了材料流动变形机理，解决了复杂结构特征成形问题，提高了复合板零件成形极限。对应于第</w:t>
            </w:r>
            <w:r w:rsidRPr="00A04583">
              <w:rPr>
                <w:rFonts w:hint="eastAsia"/>
                <w:bCs/>
                <w:kern w:val="0"/>
                <w:sz w:val="24"/>
              </w:rPr>
              <w:t>3</w:t>
            </w:r>
            <w:r w:rsidRPr="00A04583">
              <w:rPr>
                <w:rFonts w:hint="eastAsia"/>
                <w:bCs/>
                <w:kern w:val="0"/>
                <w:sz w:val="24"/>
              </w:rPr>
              <w:t>项发明点。</w:t>
            </w:r>
          </w:p>
        </w:tc>
        <w:tc>
          <w:tcPr>
            <w:tcW w:w="2880" w:type="dxa"/>
            <w:gridSpan w:val="2"/>
            <w:tcBorders>
              <w:top w:val="single" w:sz="4" w:space="0" w:color="auto"/>
              <w:left w:val="single" w:sz="4" w:space="0" w:color="auto"/>
              <w:bottom w:val="single" w:sz="4" w:space="0" w:color="auto"/>
              <w:right w:val="single" w:sz="4" w:space="0" w:color="auto"/>
            </w:tcBorders>
            <w:vAlign w:val="center"/>
          </w:tcPr>
          <w:p w:rsidR="00813173" w:rsidRDefault="00A04583" w:rsidP="00794A64">
            <w:pPr>
              <w:widowControl/>
              <w:jc w:val="center"/>
              <w:rPr>
                <w:rFonts w:hint="eastAsia"/>
                <w:bCs/>
                <w:kern w:val="0"/>
                <w:sz w:val="24"/>
              </w:rPr>
            </w:pPr>
            <w:r>
              <w:rPr>
                <w:rFonts w:hint="eastAsia"/>
                <w:bCs/>
                <w:kern w:val="0"/>
                <w:sz w:val="24"/>
              </w:rPr>
              <w:t>无</w:t>
            </w:r>
          </w:p>
        </w:tc>
      </w:tr>
      <w:tr w:rsidR="00813173">
        <w:trPr>
          <w:trHeight w:val="454"/>
        </w:trPr>
        <w:tc>
          <w:tcPr>
            <w:tcW w:w="735" w:type="dxa"/>
            <w:tcBorders>
              <w:top w:val="single" w:sz="4" w:space="0" w:color="auto"/>
              <w:left w:val="single" w:sz="4" w:space="0" w:color="auto"/>
              <w:bottom w:val="single" w:sz="4" w:space="0" w:color="auto"/>
              <w:right w:val="single" w:sz="4" w:space="0" w:color="auto"/>
            </w:tcBorders>
            <w:vAlign w:val="center"/>
          </w:tcPr>
          <w:p w:rsidR="00813173" w:rsidRDefault="00B36022">
            <w:pPr>
              <w:widowControl/>
              <w:jc w:val="center"/>
              <w:rPr>
                <w:bCs/>
                <w:kern w:val="0"/>
                <w:sz w:val="24"/>
              </w:rPr>
            </w:pPr>
            <w:r>
              <w:rPr>
                <w:rFonts w:hint="eastAsia"/>
                <w:bCs/>
                <w:kern w:val="0"/>
                <w:sz w:val="24"/>
              </w:rPr>
              <w:t>5</w:t>
            </w:r>
          </w:p>
        </w:tc>
        <w:tc>
          <w:tcPr>
            <w:tcW w:w="1080" w:type="dxa"/>
            <w:tcBorders>
              <w:top w:val="single" w:sz="4" w:space="0" w:color="auto"/>
              <w:left w:val="single" w:sz="4" w:space="0" w:color="auto"/>
              <w:bottom w:val="single" w:sz="4" w:space="0" w:color="auto"/>
              <w:right w:val="single" w:sz="4" w:space="0" w:color="auto"/>
            </w:tcBorders>
            <w:vAlign w:val="center"/>
          </w:tcPr>
          <w:p w:rsidR="00813173" w:rsidRDefault="00B36022">
            <w:pPr>
              <w:widowControl/>
              <w:jc w:val="center"/>
              <w:rPr>
                <w:bCs/>
                <w:kern w:val="0"/>
                <w:sz w:val="24"/>
              </w:rPr>
            </w:pPr>
            <w:r>
              <w:rPr>
                <w:bCs/>
                <w:kern w:val="0"/>
                <w:sz w:val="24"/>
              </w:rPr>
              <w:t>李宜彬</w:t>
            </w:r>
          </w:p>
        </w:tc>
        <w:tc>
          <w:tcPr>
            <w:tcW w:w="1260" w:type="dxa"/>
            <w:gridSpan w:val="3"/>
            <w:tcBorders>
              <w:top w:val="single" w:sz="4" w:space="0" w:color="auto"/>
              <w:left w:val="single" w:sz="4" w:space="0" w:color="auto"/>
              <w:bottom w:val="single" w:sz="4" w:space="0" w:color="auto"/>
              <w:right w:val="single" w:sz="4" w:space="0" w:color="auto"/>
            </w:tcBorders>
            <w:vAlign w:val="center"/>
          </w:tcPr>
          <w:p w:rsidR="00813173" w:rsidRDefault="00B36022">
            <w:pPr>
              <w:widowControl/>
              <w:jc w:val="center"/>
              <w:rPr>
                <w:bCs/>
                <w:kern w:val="0"/>
                <w:sz w:val="24"/>
              </w:rPr>
            </w:pPr>
            <w:r>
              <w:rPr>
                <w:bCs/>
                <w:kern w:val="0"/>
                <w:sz w:val="24"/>
              </w:rPr>
              <w:t>教授</w:t>
            </w:r>
          </w:p>
        </w:tc>
        <w:tc>
          <w:tcPr>
            <w:tcW w:w="1260" w:type="dxa"/>
            <w:tcBorders>
              <w:top w:val="single" w:sz="4" w:space="0" w:color="auto"/>
              <w:left w:val="single" w:sz="4" w:space="0" w:color="auto"/>
              <w:bottom w:val="single" w:sz="4" w:space="0" w:color="auto"/>
              <w:right w:val="single" w:sz="4" w:space="0" w:color="auto"/>
            </w:tcBorders>
            <w:vAlign w:val="center"/>
          </w:tcPr>
          <w:p w:rsidR="00813173" w:rsidRDefault="00B36022">
            <w:pPr>
              <w:widowControl/>
              <w:jc w:val="center"/>
              <w:rPr>
                <w:bCs/>
                <w:kern w:val="0"/>
                <w:sz w:val="24"/>
              </w:rPr>
            </w:pPr>
            <w:r>
              <w:rPr>
                <w:rFonts w:hint="eastAsia"/>
                <w:bCs/>
                <w:kern w:val="0"/>
                <w:sz w:val="24"/>
              </w:rPr>
              <w:t>哈尔滨工业大学</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813173" w:rsidRDefault="00B36022">
            <w:pPr>
              <w:widowControl/>
              <w:jc w:val="center"/>
              <w:rPr>
                <w:bCs/>
                <w:kern w:val="0"/>
                <w:sz w:val="24"/>
              </w:rPr>
            </w:pPr>
            <w:r>
              <w:rPr>
                <w:bCs/>
                <w:kern w:val="0"/>
                <w:sz w:val="24"/>
              </w:rPr>
              <w:t>哈尔滨工业大学</w:t>
            </w:r>
          </w:p>
        </w:tc>
        <w:tc>
          <w:tcPr>
            <w:tcW w:w="5760" w:type="dxa"/>
            <w:gridSpan w:val="2"/>
            <w:tcBorders>
              <w:top w:val="single" w:sz="4" w:space="0" w:color="auto"/>
              <w:left w:val="single" w:sz="4" w:space="0" w:color="auto"/>
              <w:bottom w:val="single" w:sz="4" w:space="0" w:color="auto"/>
              <w:right w:val="single" w:sz="4" w:space="0" w:color="auto"/>
            </w:tcBorders>
            <w:vAlign w:val="center"/>
          </w:tcPr>
          <w:p w:rsidR="00813173" w:rsidRPr="00A04583" w:rsidRDefault="00A04583" w:rsidP="00104147">
            <w:pPr>
              <w:widowControl/>
              <w:spacing w:line="360" w:lineRule="auto"/>
              <w:rPr>
                <w:bCs/>
                <w:kern w:val="0"/>
                <w:sz w:val="24"/>
              </w:rPr>
            </w:pPr>
            <w:r w:rsidRPr="00A04583">
              <w:rPr>
                <w:rFonts w:hint="eastAsia"/>
                <w:bCs/>
                <w:kern w:val="0"/>
                <w:sz w:val="24"/>
              </w:rPr>
              <w:t>系统开展了轻质宽频段石墨烯电磁屏蔽复合材料的研究，提出并获得了结构屏蔽一体化复合材料等一系列高水平</w:t>
            </w:r>
            <w:r w:rsidRPr="00A04583">
              <w:rPr>
                <w:rFonts w:hint="eastAsia"/>
                <w:bCs/>
                <w:kern w:val="0"/>
                <w:sz w:val="24"/>
              </w:rPr>
              <w:t>SCI</w:t>
            </w:r>
            <w:r w:rsidRPr="00A04583">
              <w:rPr>
                <w:rFonts w:hint="eastAsia"/>
                <w:bCs/>
                <w:kern w:val="0"/>
                <w:sz w:val="24"/>
              </w:rPr>
              <w:t>论文和实物样件，建立了屏蔽结构一体化复合材料仿真模型，揭示了电磁屏蔽复合材料宽频电磁屏蔽机理，制备出了结构屏蔽一体化复合材料典型样件。对应于第</w:t>
            </w:r>
            <w:r w:rsidRPr="00A04583">
              <w:rPr>
                <w:rFonts w:hint="eastAsia"/>
                <w:bCs/>
                <w:kern w:val="0"/>
                <w:sz w:val="24"/>
              </w:rPr>
              <w:t>2</w:t>
            </w:r>
            <w:r w:rsidRPr="00A04583">
              <w:rPr>
                <w:rFonts w:hint="eastAsia"/>
                <w:bCs/>
                <w:kern w:val="0"/>
                <w:sz w:val="24"/>
              </w:rPr>
              <w:t>项发明点。</w:t>
            </w:r>
          </w:p>
        </w:tc>
        <w:tc>
          <w:tcPr>
            <w:tcW w:w="2880" w:type="dxa"/>
            <w:gridSpan w:val="2"/>
            <w:tcBorders>
              <w:top w:val="single" w:sz="4" w:space="0" w:color="auto"/>
              <w:left w:val="single" w:sz="4" w:space="0" w:color="auto"/>
              <w:bottom w:val="single" w:sz="4" w:space="0" w:color="auto"/>
              <w:right w:val="single" w:sz="4" w:space="0" w:color="auto"/>
            </w:tcBorders>
            <w:vAlign w:val="center"/>
          </w:tcPr>
          <w:p w:rsidR="00813173" w:rsidRDefault="00A04583" w:rsidP="00104147">
            <w:pPr>
              <w:widowControl/>
              <w:spacing w:line="360" w:lineRule="auto"/>
              <w:rPr>
                <w:rFonts w:hint="eastAsia"/>
                <w:bCs/>
                <w:kern w:val="0"/>
                <w:sz w:val="24"/>
              </w:rPr>
            </w:pPr>
            <w:r>
              <w:rPr>
                <w:rFonts w:hint="eastAsia"/>
                <w:bCs/>
                <w:kern w:val="0"/>
                <w:sz w:val="24"/>
              </w:rPr>
              <w:t>2016</w:t>
            </w:r>
            <w:r>
              <w:rPr>
                <w:rFonts w:hint="eastAsia"/>
                <w:bCs/>
                <w:kern w:val="0"/>
                <w:sz w:val="24"/>
              </w:rPr>
              <w:t>年黑龙江省自然科学一等奖，中国复合材料学会青年科学家奖</w:t>
            </w:r>
          </w:p>
        </w:tc>
      </w:tr>
      <w:tr w:rsidR="00947367">
        <w:trPr>
          <w:trHeight w:val="456"/>
        </w:trPr>
        <w:tc>
          <w:tcPr>
            <w:tcW w:w="14235" w:type="dxa"/>
            <w:gridSpan w:val="12"/>
            <w:tcBorders>
              <w:top w:val="single" w:sz="4" w:space="0" w:color="auto"/>
              <w:left w:val="single" w:sz="4" w:space="0" w:color="auto"/>
              <w:bottom w:val="single" w:sz="4" w:space="0" w:color="auto"/>
              <w:right w:val="single" w:sz="4" w:space="0" w:color="auto"/>
            </w:tcBorders>
            <w:vAlign w:val="center"/>
          </w:tcPr>
          <w:p w:rsidR="00947367" w:rsidRDefault="00947367">
            <w:pPr>
              <w:widowControl/>
              <w:jc w:val="center"/>
              <w:rPr>
                <w:rFonts w:hint="eastAsia"/>
                <w:bCs/>
                <w:kern w:val="0"/>
                <w:sz w:val="24"/>
              </w:rPr>
            </w:pPr>
            <w:r>
              <w:rPr>
                <w:rFonts w:hAnsi="宋体" w:hint="eastAsia"/>
                <w:b/>
                <w:bCs/>
                <w:color w:val="C00000"/>
                <w:kern w:val="0"/>
                <w:sz w:val="24"/>
              </w:rPr>
              <w:t>完成人合作关系说明</w:t>
            </w:r>
          </w:p>
        </w:tc>
      </w:tr>
      <w:tr w:rsidR="00947367">
        <w:trPr>
          <w:trHeight w:val="686"/>
        </w:trPr>
        <w:tc>
          <w:tcPr>
            <w:tcW w:w="14235" w:type="dxa"/>
            <w:gridSpan w:val="12"/>
            <w:tcBorders>
              <w:top w:val="single" w:sz="4" w:space="0" w:color="auto"/>
              <w:left w:val="single" w:sz="4" w:space="0" w:color="auto"/>
              <w:bottom w:val="single" w:sz="4" w:space="0" w:color="auto"/>
              <w:right w:val="single" w:sz="4" w:space="0" w:color="auto"/>
            </w:tcBorders>
            <w:vAlign w:val="center"/>
          </w:tcPr>
          <w:p w:rsidR="00A04583" w:rsidRPr="00A04583" w:rsidRDefault="00A04583" w:rsidP="00794A64">
            <w:pPr>
              <w:widowControl/>
              <w:spacing w:line="360" w:lineRule="auto"/>
              <w:ind w:firstLineChars="200" w:firstLine="480"/>
              <w:rPr>
                <w:rFonts w:hint="eastAsia"/>
                <w:bCs/>
                <w:kern w:val="0"/>
                <w:sz w:val="24"/>
              </w:rPr>
            </w:pPr>
            <w:r w:rsidRPr="00A04583">
              <w:rPr>
                <w:rFonts w:hint="eastAsia"/>
                <w:bCs/>
                <w:kern w:val="0"/>
                <w:sz w:val="24"/>
              </w:rPr>
              <w:t>魏强与袁野共同申请并获批了中央军委装备发展部重点实验室基金“多功能石墨烯</w:t>
            </w:r>
            <w:r w:rsidRPr="00A04583">
              <w:rPr>
                <w:rFonts w:hint="eastAsia"/>
                <w:bCs/>
                <w:kern w:val="0"/>
                <w:sz w:val="24"/>
              </w:rPr>
              <w:t>/</w:t>
            </w:r>
            <w:r w:rsidRPr="00A04583">
              <w:rPr>
                <w:rFonts w:hint="eastAsia"/>
                <w:bCs/>
                <w:kern w:val="0"/>
                <w:sz w:val="24"/>
              </w:rPr>
              <w:t>银纳米线复合薄膜的制备方法及性能研究”（项目编号：</w:t>
            </w:r>
            <w:r w:rsidRPr="00A04583">
              <w:rPr>
                <w:rFonts w:hint="eastAsia"/>
                <w:bCs/>
                <w:kern w:val="0"/>
                <w:sz w:val="24"/>
              </w:rPr>
              <w:t>6142905180201</w:t>
            </w:r>
            <w:r w:rsidR="00104147">
              <w:rPr>
                <w:rFonts w:hint="eastAsia"/>
                <w:bCs/>
                <w:kern w:val="0"/>
                <w:sz w:val="24"/>
              </w:rPr>
              <w:t>，公开</w:t>
            </w:r>
            <w:r w:rsidRPr="00A04583">
              <w:rPr>
                <w:rFonts w:hint="eastAsia"/>
                <w:bCs/>
                <w:kern w:val="0"/>
                <w:sz w:val="24"/>
              </w:rPr>
              <w:t>）。</w:t>
            </w:r>
          </w:p>
          <w:p w:rsidR="00A04583" w:rsidRPr="00A04583" w:rsidRDefault="00A04583" w:rsidP="00794A64">
            <w:pPr>
              <w:widowControl/>
              <w:spacing w:line="360" w:lineRule="auto"/>
              <w:ind w:firstLineChars="200" w:firstLine="480"/>
              <w:rPr>
                <w:rFonts w:hint="eastAsia"/>
                <w:bCs/>
                <w:kern w:val="0"/>
                <w:sz w:val="24"/>
              </w:rPr>
            </w:pPr>
            <w:r w:rsidRPr="00A04583">
              <w:rPr>
                <w:rFonts w:hint="eastAsia"/>
                <w:bCs/>
                <w:kern w:val="0"/>
                <w:sz w:val="24"/>
              </w:rPr>
              <w:t>魏强与王耀共同申请并获批了中央军委装备发展部重点实验室基金“复杂截面</w:t>
            </w:r>
            <w:r w:rsidRPr="00A04583">
              <w:rPr>
                <w:rFonts w:hint="eastAsia"/>
                <w:bCs/>
                <w:kern w:val="0"/>
                <w:sz w:val="24"/>
              </w:rPr>
              <w:t>FMLs</w:t>
            </w:r>
            <w:r w:rsidRPr="00A04583">
              <w:rPr>
                <w:rFonts w:hint="eastAsia"/>
                <w:bCs/>
                <w:kern w:val="0"/>
                <w:sz w:val="24"/>
              </w:rPr>
              <w:t>构件热介质变能率面力加载机理”（项目编号：</w:t>
            </w:r>
            <w:r w:rsidRPr="00A04583">
              <w:rPr>
                <w:rFonts w:hint="eastAsia"/>
                <w:bCs/>
                <w:kern w:val="0"/>
                <w:sz w:val="24"/>
              </w:rPr>
              <w:t>61429090209</w:t>
            </w:r>
            <w:r w:rsidR="00104147">
              <w:rPr>
                <w:rFonts w:hint="eastAsia"/>
                <w:bCs/>
                <w:kern w:val="0"/>
                <w:sz w:val="24"/>
              </w:rPr>
              <w:t>，公开</w:t>
            </w:r>
            <w:r w:rsidRPr="00A04583">
              <w:rPr>
                <w:rFonts w:hint="eastAsia"/>
                <w:bCs/>
                <w:kern w:val="0"/>
                <w:sz w:val="24"/>
              </w:rPr>
              <w:t>）。</w:t>
            </w:r>
          </w:p>
          <w:p w:rsidR="00A04583" w:rsidRPr="00A04583" w:rsidRDefault="000B0ECB" w:rsidP="00794A64">
            <w:pPr>
              <w:widowControl/>
              <w:spacing w:line="360" w:lineRule="auto"/>
              <w:ind w:firstLineChars="200" w:firstLine="480"/>
              <w:rPr>
                <w:bCs/>
                <w:kern w:val="0"/>
                <w:sz w:val="24"/>
              </w:rPr>
            </w:pPr>
            <w:r w:rsidRPr="000B0ECB">
              <w:rPr>
                <w:rFonts w:hint="eastAsia"/>
                <w:bCs/>
                <w:kern w:val="0"/>
                <w:sz w:val="24"/>
              </w:rPr>
              <w:t>魏强与刘刚共同发表学术论文</w:t>
            </w:r>
            <w:r w:rsidRPr="000B0ECB">
              <w:rPr>
                <w:rFonts w:hint="eastAsia"/>
                <w:bCs/>
                <w:kern w:val="0"/>
                <w:sz w:val="24"/>
              </w:rPr>
              <w:t>Wei, Qiang, Yang, Guimin, Liu, Gang, Jiang, Haifu, Zhang, Tingting. Effects and mechanism on Kapton film under ozone exposure in a ground near space simulator, Applied Surface Science, 2018, 440: 1083-1090</w:t>
            </w:r>
            <w:r w:rsidRPr="000B0ECB">
              <w:rPr>
                <w:rFonts w:hint="eastAsia"/>
                <w:bCs/>
                <w:kern w:val="0"/>
                <w:sz w:val="24"/>
              </w:rPr>
              <w:t>。魏强老师部分科研成果在上海卫星装备研究所的部分预研课题中得到应用。</w:t>
            </w:r>
          </w:p>
          <w:p w:rsidR="00947367" w:rsidRDefault="00A04583" w:rsidP="00794A64">
            <w:pPr>
              <w:widowControl/>
              <w:spacing w:line="360" w:lineRule="auto"/>
              <w:ind w:firstLineChars="200" w:firstLine="480"/>
              <w:rPr>
                <w:rFonts w:hint="eastAsia"/>
                <w:bCs/>
                <w:kern w:val="0"/>
                <w:sz w:val="24"/>
              </w:rPr>
            </w:pPr>
            <w:r w:rsidRPr="00A04583">
              <w:rPr>
                <w:rFonts w:hint="eastAsia"/>
                <w:bCs/>
                <w:kern w:val="0"/>
                <w:sz w:val="24"/>
              </w:rPr>
              <w:t>魏强与李宜彬在空间材料制备、评价具有长期合作关系。李宜彬是袁野攻读博士学位期间的博士生导师，共同发表了多篇学术论文，其中包括此次申请中在哈尔滨工业大学发表的</w:t>
            </w:r>
            <w:r w:rsidRPr="00A04583">
              <w:rPr>
                <w:rFonts w:hint="eastAsia"/>
                <w:bCs/>
                <w:kern w:val="0"/>
                <w:sz w:val="24"/>
              </w:rPr>
              <w:t>3</w:t>
            </w:r>
            <w:r w:rsidRPr="00A04583">
              <w:rPr>
                <w:rFonts w:hint="eastAsia"/>
                <w:bCs/>
                <w:kern w:val="0"/>
                <w:sz w:val="24"/>
              </w:rPr>
              <w:t>篇学术论文。</w:t>
            </w:r>
          </w:p>
        </w:tc>
      </w:tr>
      <w:tr w:rsidR="00947367">
        <w:trPr>
          <w:trHeight w:val="456"/>
        </w:trPr>
        <w:tc>
          <w:tcPr>
            <w:tcW w:w="14235" w:type="dxa"/>
            <w:gridSpan w:val="12"/>
            <w:tcBorders>
              <w:top w:val="single" w:sz="4" w:space="0" w:color="auto"/>
              <w:left w:val="single" w:sz="4" w:space="0" w:color="auto"/>
              <w:bottom w:val="single" w:sz="4" w:space="0" w:color="auto"/>
              <w:right w:val="single" w:sz="4" w:space="0" w:color="auto"/>
            </w:tcBorders>
            <w:vAlign w:val="center"/>
          </w:tcPr>
          <w:p w:rsidR="00947367" w:rsidRDefault="00947367">
            <w:pPr>
              <w:widowControl/>
              <w:jc w:val="center"/>
              <w:rPr>
                <w:rFonts w:hint="eastAsia"/>
                <w:bCs/>
                <w:kern w:val="0"/>
                <w:sz w:val="24"/>
              </w:rPr>
            </w:pPr>
            <w:r>
              <w:rPr>
                <w:rFonts w:hAnsi="宋体" w:hint="eastAsia"/>
                <w:b/>
                <w:bCs/>
                <w:color w:val="C00000"/>
                <w:kern w:val="0"/>
                <w:sz w:val="24"/>
              </w:rPr>
              <w:t>完成人合作关系情况汇总表</w:t>
            </w:r>
          </w:p>
        </w:tc>
      </w:tr>
      <w:tr w:rsidR="00947367" w:rsidTr="00774297">
        <w:trPr>
          <w:trHeight w:val="454"/>
        </w:trPr>
        <w:tc>
          <w:tcPr>
            <w:tcW w:w="735" w:type="dxa"/>
            <w:tcBorders>
              <w:top w:val="single" w:sz="4" w:space="0" w:color="auto"/>
              <w:left w:val="single" w:sz="4" w:space="0" w:color="auto"/>
              <w:bottom w:val="single" w:sz="4" w:space="0" w:color="auto"/>
              <w:right w:val="single" w:sz="4" w:space="0" w:color="auto"/>
            </w:tcBorders>
            <w:vAlign w:val="center"/>
          </w:tcPr>
          <w:p w:rsidR="00947367" w:rsidRDefault="00947367">
            <w:pPr>
              <w:widowControl/>
              <w:jc w:val="center"/>
              <w:rPr>
                <w:rFonts w:hAnsi="宋体"/>
                <w:b/>
                <w:bCs/>
                <w:kern w:val="0"/>
                <w:sz w:val="24"/>
              </w:rPr>
            </w:pPr>
            <w:r>
              <w:rPr>
                <w:rFonts w:hAnsi="宋体" w:hint="eastAsia"/>
                <w:b/>
                <w:bCs/>
                <w:kern w:val="0"/>
                <w:sz w:val="24"/>
              </w:rPr>
              <w:t>序号</w:t>
            </w:r>
          </w:p>
        </w:tc>
        <w:tc>
          <w:tcPr>
            <w:tcW w:w="1834" w:type="dxa"/>
            <w:gridSpan w:val="3"/>
            <w:tcBorders>
              <w:top w:val="single" w:sz="4" w:space="0" w:color="auto"/>
              <w:left w:val="nil"/>
              <w:bottom w:val="single" w:sz="4" w:space="0" w:color="auto"/>
              <w:right w:val="single" w:sz="4" w:space="0" w:color="auto"/>
            </w:tcBorders>
            <w:vAlign w:val="center"/>
          </w:tcPr>
          <w:p w:rsidR="00947367" w:rsidRDefault="00947367">
            <w:pPr>
              <w:widowControl/>
              <w:jc w:val="center"/>
              <w:rPr>
                <w:rFonts w:hAnsi="宋体"/>
                <w:b/>
                <w:bCs/>
                <w:kern w:val="0"/>
                <w:sz w:val="24"/>
              </w:rPr>
            </w:pPr>
            <w:r>
              <w:rPr>
                <w:rFonts w:hAnsi="宋体" w:hint="eastAsia"/>
                <w:b/>
                <w:bCs/>
                <w:kern w:val="0"/>
                <w:sz w:val="24"/>
              </w:rPr>
              <w:t>合作方式</w:t>
            </w:r>
          </w:p>
        </w:tc>
        <w:tc>
          <w:tcPr>
            <w:tcW w:w="2551" w:type="dxa"/>
            <w:gridSpan w:val="3"/>
            <w:tcBorders>
              <w:top w:val="single" w:sz="4" w:space="0" w:color="auto"/>
              <w:left w:val="nil"/>
              <w:bottom w:val="single" w:sz="4" w:space="0" w:color="auto"/>
              <w:right w:val="single" w:sz="4" w:space="0" w:color="auto"/>
            </w:tcBorders>
            <w:vAlign w:val="center"/>
          </w:tcPr>
          <w:p w:rsidR="00947367" w:rsidRDefault="00947367">
            <w:pPr>
              <w:widowControl/>
              <w:jc w:val="center"/>
              <w:rPr>
                <w:rFonts w:hAnsi="宋体"/>
                <w:b/>
                <w:bCs/>
                <w:kern w:val="0"/>
                <w:sz w:val="24"/>
              </w:rPr>
            </w:pPr>
            <w:r>
              <w:rPr>
                <w:rFonts w:hAnsi="宋体" w:hint="eastAsia"/>
                <w:b/>
                <w:bCs/>
                <w:kern w:val="0"/>
                <w:sz w:val="24"/>
              </w:rPr>
              <w:t>合作者</w:t>
            </w:r>
            <w:r>
              <w:rPr>
                <w:rFonts w:hAnsi="宋体"/>
                <w:b/>
                <w:bCs/>
                <w:kern w:val="0"/>
                <w:sz w:val="24"/>
              </w:rPr>
              <w:t>/</w:t>
            </w:r>
            <w:r>
              <w:rPr>
                <w:rFonts w:hAnsi="宋体" w:hint="eastAsia"/>
                <w:b/>
                <w:bCs/>
                <w:kern w:val="0"/>
                <w:sz w:val="24"/>
              </w:rPr>
              <w:t>项目排名</w:t>
            </w:r>
          </w:p>
        </w:tc>
        <w:tc>
          <w:tcPr>
            <w:tcW w:w="1560" w:type="dxa"/>
            <w:gridSpan w:val="2"/>
            <w:tcBorders>
              <w:top w:val="single" w:sz="4" w:space="0" w:color="auto"/>
              <w:left w:val="nil"/>
              <w:bottom w:val="single" w:sz="4" w:space="0" w:color="auto"/>
              <w:right w:val="single" w:sz="4" w:space="0" w:color="auto"/>
            </w:tcBorders>
            <w:vAlign w:val="center"/>
          </w:tcPr>
          <w:p w:rsidR="00947367" w:rsidRDefault="00947367">
            <w:pPr>
              <w:widowControl/>
              <w:jc w:val="center"/>
              <w:rPr>
                <w:rFonts w:hAnsi="宋体"/>
                <w:b/>
                <w:bCs/>
                <w:kern w:val="0"/>
                <w:sz w:val="24"/>
              </w:rPr>
            </w:pPr>
            <w:r>
              <w:rPr>
                <w:rFonts w:hAnsi="宋体" w:hint="eastAsia"/>
                <w:b/>
                <w:bCs/>
                <w:kern w:val="0"/>
                <w:sz w:val="24"/>
              </w:rPr>
              <w:t>合作时间</w:t>
            </w:r>
          </w:p>
        </w:tc>
        <w:tc>
          <w:tcPr>
            <w:tcW w:w="6082" w:type="dxa"/>
            <w:gridSpan w:val="2"/>
            <w:tcBorders>
              <w:top w:val="single" w:sz="4" w:space="0" w:color="auto"/>
              <w:left w:val="nil"/>
              <w:bottom w:val="single" w:sz="4" w:space="0" w:color="auto"/>
              <w:right w:val="single" w:sz="4" w:space="0" w:color="auto"/>
            </w:tcBorders>
            <w:vAlign w:val="center"/>
          </w:tcPr>
          <w:p w:rsidR="00947367" w:rsidRDefault="00947367">
            <w:pPr>
              <w:widowControl/>
              <w:jc w:val="center"/>
              <w:rPr>
                <w:rFonts w:hAnsi="宋体"/>
                <w:b/>
                <w:bCs/>
                <w:kern w:val="0"/>
                <w:sz w:val="24"/>
              </w:rPr>
            </w:pPr>
            <w:r>
              <w:rPr>
                <w:rFonts w:hAnsi="宋体" w:hint="eastAsia"/>
                <w:b/>
                <w:bCs/>
                <w:kern w:val="0"/>
                <w:sz w:val="24"/>
              </w:rPr>
              <w:t>合作成果</w:t>
            </w:r>
          </w:p>
        </w:tc>
        <w:tc>
          <w:tcPr>
            <w:tcW w:w="1473" w:type="dxa"/>
            <w:tcBorders>
              <w:top w:val="single" w:sz="4" w:space="0" w:color="auto"/>
              <w:left w:val="nil"/>
              <w:bottom w:val="single" w:sz="4" w:space="0" w:color="auto"/>
              <w:right w:val="single" w:sz="4" w:space="0" w:color="auto"/>
            </w:tcBorders>
            <w:vAlign w:val="center"/>
          </w:tcPr>
          <w:p w:rsidR="00947367" w:rsidRDefault="00947367">
            <w:pPr>
              <w:widowControl/>
              <w:jc w:val="center"/>
              <w:rPr>
                <w:rFonts w:hAnsi="宋体" w:hint="eastAsia"/>
                <w:b/>
                <w:bCs/>
                <w:kern w:val="0"/>
                <w:sz w:val="24"/>
              </w:rPr>
            </w:pPr>
            <w:r>
              <w:rPr>
                <w:rFonts w:hAnsi="宋体" w:hint="eastAsia"/>
                <w:b/>
                <w:bCs/>
                <w:kern w:val="0"/>
                <w:sz w:val="24"/>
              </w:rPr>
              <w:t>备注</w:t>
            </w:r>
          </w:p>
        </w:tc>
      </w:tr>
      <w:tr w:rsidR="00947367" w:rsidTr="00774297">
        <w:trPr>
          <w:trHeight w:val="456"/>
        </w:trPr>
        <w:tc>
          <w:tcPr>
            <w:tcW w:w="735" w:type="dxa"/>
            <w:tcBorders>
              <w:top w:val="single" w:sz="4" w:space="0" w:color="auto"/>
              <w:left w:val="single" w:sz="4" w:space="0" w:color="auto"/>
              <w:bottom w:val="single" w:sz="4" w:space="0" w:color="auto"/>
              <w:right w:val="single" w:sz="4" w:space="0" w:color="auto"/>
            </w:tcBorders>
            <w:vAlign w:val="center"/>
          </w:tcPr>
          <w:p w:rsidR="00947367" w:rsidRDefault="00947367">
            <w:pPr>
              <w:widowControl/>
              <w:jc w:val="center"/>
              <w:rPr>
                <w:rFonts w:hint="eastAsia"/>
                <w:bCs/>
                <w:kern w:val="0"/>
                <w:sz w:val="24"/>
              </w:rPr>
            </w:pPr>
            <w:r>
              <w:rPr>
                <w:rFonts w:hint="eastAsia"/>
                <w:bCs/>
                <w:kern w:val="0"/>
                <w:sz w:val="24"/>
              </w:rPr>
              <w:t>1</w:t>
            </w:r>
          </w:p>
        </w:tc>
        <w:tc>
          <w:tcPr>
            <w:tcW w:w="1834" w:type="dxa"/>
            <w:gridSpan w:val="3"/>
            <w:tcBorders>
              <w:top w:val="single" w:sz="4" w:space="0" w:color="auto"/>
              <w:left w:val="nil"/>
              <w:bottom w:val="single" w:sz="4" w:space="0" w:color="auto"/>
              <w:right w:val="single" w:sz="4" w:space="0" w:color="auto"/>
            </w:tcBorders>
            <w:vAlign w:val="center"/>
          </w:tcPr>
          <w:p w:rsidR="00947367" w:rsidRDefault="00606E33">
            <w:pPr>
              <w:widowControl/>
              <w:jc w:val="center"/>
              <w:rPr>
                <w:bCs/>
                <w:kern w:val="0"/>
                <w:sz w:val="24"/>
              </w:rPr>
            </w:pPr>
            <w:r w:rsidRPr="00606E33">
              <w:rPr>
                <w:rFonts w:hint="eastAsia"/>
                <w:bCs/>
                <w:kern w:val="0"/>
                <w:sz w:val="24"/>
              </w:rPr>
              <w:t>共同立项</w:t>
            </w:r>
          </w:p>
        </w:tc>
        <w:tc>
          <w:tcPr>
            <w:tcW w:w="2551" w:type="dxa"/>
            <w:gridSpan w:val="3"/>
            <w:tcBorders>
              <w:top w:val="single" w:sz="4" w:space="0" w:color="auto"/>
              <w:left w:val="nil"/>
              <w:bottom w:val="single" w:sz="4" w:space="0" w:color="auto"/>
              <w:right w:val="single" w:sz="4" w:space="0" w:color="auto"/>
            </w:tcBorders>
            <w:vAlign w:val="center"/>
          </w:tcPr>
          <w:p w:rsidR="00947367" w:rsidRDefault="00606E33">
            <w:pPr>
              <w:widowControl/>
              <w:jc w:val="center"/>
              <w:rPr>
                <w:bCs/>
                <w:kern w:val="0"/>
                <w:sz w:val="24"/>
              </w:rPr>
            </w:pPr>
            <w:r>
              <w:rPr>
                <w:bCs/>
                <w:kern w:val="0"/>
                <w:sz w:val="24"/>
              </w:rPr>
              <w:t>魏强</w:t>
            </w:r>
            <w:r>
              <w:rPr>
                <w:rFonts w:hint="eastAsia"/>
                <w:bCs/>
                <w:kern w:val="0"/>
                <w:sz w:val="24"/>
              </w:rPr>
              <w:t>，</w:t>
            </w:r>
            <w:r>
              <w:rPr>
                <w:bCs/>
                <w:kern w:val="0"/>
                <w:sz w:val="24"/>
              </w:rPr>
              <w:t>袁野</w:t>
            </w:r>
            <w:r>
              <w:rPr>
                <w:rFonts w:hint="eastAsia"/>
                <w:bCs/>
                <w:kern w:val="0"/>
                <w:sz w:val="24"/>
              </w:rPr>
              <w:t>/1</w:t>
            </w:r>
            <w:r>
              <w:rPr>
                <w:rFonts w:hint="eastAsia"/>
                <w:bCs/>
                <w:kern w:val="0"/>
                <w:sz w:val="24"/>
              </w:rPr>
              <w:t>和</w:t>
            </w:r>
            <w:r>
              <w:rPr>
                <w:rFonts w:hint="eastAsia"/>
                <w:bCs/>
                <w:kern w:val="0"/>
                <w:sz w:val="24"/>
              </w:rPr>
              <w:t>2</w:t>
            </w:r>
          </w:p>
        </w:tc>
        <w:tc>
          <w:tcPr>
            <w:tcW w:w="1560" w:type="dxa"/>
            <w:gridSpan w:val="2"/>
            <w:tcBorders>
              <w:top w:val="single" w:sz="4" w:space="0" w:color="auto"/>
              <w:left w:val="nil"/>
              <w:bottom w:val="single" w:sz="4" w:space="0" w:color="auto"/>
              <w:right w:val="single" w:sz="4" w:space="0" w:color="auto"/>
            </w:tcBorders>
            <w:vAlign w:val="center"/>
          </w:tcPr>
          <w:p w:rsidR="00947367" w:rsidRDefault="00606E33">
            <w:pPr>
              <w:widowControl/>
              <w:jc w:val="center"/>
              <w:rPr>
                <w:bCs/>
                <w:kern w:val="0"/>
                <w:sz w:val="24"/>
              </w:rPr>
            </w:pPr>
            <w:r>
              <w:rPr>
                <w:rFonts w:hint="eastAsia"/>
                <w:bCs/>
                <w:kern w:val="0"/>
                <w:sz w:val="24"/>
              </w:rPr>
              <w:t>2018</w:t>
            </w:r>
            <w:r>
              <w:rPr>
                <w:rFonts w:hint="eastAsia"/>
                <w:bCs/>
                <w:kern w:val="0"/>
                <w:sz w:val="24"/>
              </w:rPr>
              <w:t>年</w:t>
            </w:r>
          </w:p>
        </w:tc>
        <w:tc>
          <w:tcPr>
            <w:tcW w:w="6082" w:type="dxa"/>
            <w:gridSpan w:val="2"/>
            <w:tcBorders>
              <w:top w:val="single" w:sz="4" w:space="0" w:color="auto"/>
              <w:left w:val="nil"/>
              <w:bottom w:val="single" w:sz="4" w:space="0" w:color="auto"/>
              <w:right w:val="single" w:sz="4" w:space="0" w:color="auto"/>
            </w:tcBorders>
            <w:vAlign w:val="center"/>
          </w:tcPr>
          <w:p w:rsidR="00947367" w:rsidRDefault="00606E33">
            <w:pPr>
              <w:widowControl/>
              <w:jc w:val="center"/>
              <w:rPr>
                <w:bCs/>
                <w:kern w:val="0"/>
                <w:sz w:val="24"/>
              </w:rPr>
            </w:pPr>
            <w:r w:rsidRPr="00606E33">
              <w:rPr>
                <w:rFonts w:hint="eastAsia"/>
                <w:bCs/>
                <w:kern w:val="0"/>
                <w:sz w:val="24"/>
              </w:rPr>
              <w:t>多功能石墨烯</w:t>
            </w:r>
            <w:r w:rsidRPr="00606E33">
              <w:rPr>
                <w:rFonts w:hint="eastAsia"/>
                <w:bCs/>
                <w:kern w:val="0"/>
                <w:sz w:val="24"/>
              </w:rPr>
              <w:t>/</w:t>
            </w:r>
            <w:r w:rsidRPr="00606E33">
              <w:rPr>
                <w:rFonts w:hint="eastAsia"/>
                <w:bCs/>
                <w:kern w:val="0"/>
                <w:sz w:val="24"/>
              </w:rPr>
              <w:t>银纳米线复合薄膜的制备方法及性能研究</w:t>
            </w:r>
          </w:p>
        </w:tc>
        <w:tc>
          <w:tcPr>
            <w:tcW w:w="1473" w:type="dxa"/>
            <w:tcBorders>
              <w:top w:val="single" w:sz="4" w:space="0" w:color="auto"/>
              <w:left w:val="nil"/>
              <w:bottom w:val="single" w:sz="4" w:space="0" w:color="auto"/>
              <w:right w:val="single" w:sz="4" w:space="0" w:color="auto"/>
            </w:tcBorders>
            <w:vAlign w:val="center"/>
          </w:tcPr>
          <w:p w:rsidR="00947367" w:rsidRDefault="00755FD4" w:rsidP="00755FD4">
            <w:pPr>
              <w:widowControl/>
              <w:jc w:val="center"/>
              <w:rPr>
                <w:rFonts w:hint="eastAsia"/>
                <w:bCs/>
                <w:kern w:val="0"/>
                <w:sz w:val="24"/>
              </w:rPr>
            </w:pPr>
            <w:r>
              <w:rPr>
                <w:rFonts w:hint="eastAsia"/>
                <w:bCs/>
                <w:kern w:val="0"/>
                <w:sz w:val="24"/>
              </w:rPr>
              <w:t>军委装备发展部重点实验室基金</w:t>
            </w:r>
          </w:p>
        </w:tc>
      </w:tr>
      <w:tr w:rsidR="00947367" w:rsidTr="00774297">
        <w:trPr>
          <w:trHeight w:val="456"/>
        </w:trPr>
        <w:tc>
          <w:tcPr>
            <w:tcW w:w="735" w:type="dxa"/>
            <w:tcBorders>
              <w:top w:val="single" w:sz="4" w:space="0" w:color="auto"/>
              <w:left w:val="single" w:sz="4" w:space="0" w:color="auto"/>
              <w:bottom w:val="single" w:sz="4" w:space="0" w:color="auto"/>
              <w:right w:val="single" w:sz="4" w:space="0" w:color="auto"/>
            </w:tcBorders>
            <w:vAlign w:val="center"/>
          </w:tcPr>
          <w:p w:rsidR="00947367" w:rsidRDefault="00947367">
            <w:pPr>
              <w:widowControl/>
              <w:jc w:val="center"/>
              <w:rPr>
                <w:rFonts w:hint="eastAsia"/>
                <w:bCs/>
                <w:kern w:val="0"/>
                <w:sz w:val="24"/>
              </w:rPr>
            </w:pPr>
            <w:r>
              <w:rPr>
                <w:rFonts w:hint="eastAsia"/>
                <w:bCs/>
                <w:kern w:val="0"/>
                <w:sz w:val="24"/>
              </w:rPr>
              <w:t>2</w:t>
            </w:r>
          </w:p>
        </w:tc>
        <w:tc>
          <w:tcPr>
            <w:tcW w:w="1834" w:type="dxa"/>
            <w:gridSpan w:val="3"/>
            <w:tcBorders>
              <w:top w:val="single" w:sz="4" w:space="0" w:color="auto"/>
              <w:left w:val="nil"/>
              <w:bottom w:val="single" w:sz="4" w:space="0" w:color="auto"/>
              <w:right w:val="single" w:sz="4" w:space="0" w:color="auto"/>
            </w:tcBorders>
            <w:vAlign w:val="center"/>
          </w:tcPr>
          <w:p w:rsidR="00947367" w:rsidRDefault="00606E33">
            <w:pPr>
              <w:widowControl/>
              <w:jc w:val="center"/>
              <w:rPr>
                <w:bCs/>
                <w:kern w:val="0"/>
                <w:sz w:val="24"/>
              </w:rPr>
            </w:pPr>
            <w:r w:rsidRPr="00606E33">
              <w:rPr>
                <w:rFonts w:hint="eastAsia"/>
                <w:bCs/>
                <w:kern w:val="0"/>
                <w:sz w:val="24"/>
              </w:rPr>
              <w:t>共同立项</w:t>
            </w:r>
          </w:p>
        </w:tc>
        <w:tc>
          <w:tcPr>
            <w:tcW w:w="2551" w:type="dxa"/>
            <w:gridSpan w:val="3"/>
            <w:tcBorders>
              <w:top w:val="single" w:sz="4" w:space="0" w:color="auto"/>
              <w:left w:val="nil"/>
              <w:bottom w:val="single" w:sz="4" w:space="0" w:color="auto"/>
              <w:right w:val="single" w:sz="4" w:space="0" w:color="auto"/>
            </w:tcBorders>
            <w:vAlign w:val="center"/>
          </w:tcPr>
          <w:p w:rsidR="00947367" w:rsidRDefault="00606E33" w:rsidP="00786724">
            <w:pPr>
              <w:widowControl/>
              <w:jc w:val="center"/>
              <w:rPr>
                <w:bCs/>
                <w:kern w:val="0"/>
                <w:sz w:val="24"/>
              </w:rPr>
            </w:pPr>
            <w:r w:rsidRPr="00606E33">
              <w:rPr>
                <w:rFonts w:hint="eastAsia"/>
                <w:bCs/>
                <w:kern w:val="0"/>
                <w:sz w:val="24"/>
              </w:rPr>
              <w:t>魏强</w:t>
            </w:r>
            <w:r>
              <w:rPr>
                <w:rFonts w:hint="eastAsia"/>
                <w:bCs/>
                <w:kern w:val="0"/>
                <w:sz w:val="24"/>
              </w:rPr>
              <w:t>，</w:t>
            </w:r>
            <w:r w:rsidRPr="00606E33">
              <w:rPr>
                <w:rFonts w:hint="eastAsia"/>
                <w:bCs/>
                <w:kern w:val="0"/>
                <w:sz w:val="24"/>
              </w:rPr>
              <w:t>王耀</w:t>
            </w:r>
            <w:r>
              <w:rPr>
                <w:rFonts w:hint="eastAsia"/>
                <w:bCs/>
                <w:kern w:val="0"/>
                <w:sz w:val="24"/>
              </w:rPr>
              <w:t>/1</w:t>
            </w:r>
            <w:r>
              <w:rPr>
                <w:rFonts w:hint="eastAsia"/>
                <w:bCs/>
                <w:kern w:val="0"/>
                <w:sz w:val="24"/>
              </w:rPr>
              <w:t>和</w:t>
            </w:r>
            <w:r w:rsidR="00786724">
              <w:rPr>
                <w:bCs/>
                <w:kern w:val="0"/>
                <w:sz w:val="24"/>
              </w:rPr>
              <w:t>4</w:t>
            </w:r>
          </w:p>
        </w:tc>
        <w:tc>
          <w:tcPr>
            <w:tcW w:w="1560" w:type="dxa"/>
            <w:gridSpan w:val="2"/>
            <w:tcBorders>
              <w:top w:val="single" w:sz="4" w:space="0" w:color="auto"/>
              <w:left w:val="nil"/>
              <w:bottom w:val="single" w:sz="4" w:space="0" w:color="auto"/>
              <w:right w:val="single" w:sz="4" w:space="0" w:color="auto"/>
            </w:tcBorders>
            <w:vAlign w:val="center"/>
          </w:tcPr>
          <w:p w:rsidR="00947367" w:rsidRDefault="00606E33">
            <w:pPr>
              <w:widowControl/>
              <w:jc w:val="center"/>
              <w:rPr>
                <w:bCs/>
                <w:kern w:val="0"/>
                <w:sz w:val="24"/>
              </w:rPr>
            </w:pPr>
            <w:r>
              <w:rPr>
                <w:rFonts w:hint="eastAsia"/>
                <w:bCs/>
                <w:kern w:val="0"/>
                <w:sz w:val="24"/>
              </w:rPr>
              <w:t>2018</w:t>
            </w:r>
            <w:r>
              <w:rPr>
                <w:rFonts w:hint="eastAsia"/>
                <w:bCs/>
                <w:kern w:val="0"/>
                <w:sz w:val="24"/>
              </w:rPr>
              <w:t>年</w:t>
            </w:r>
          </w:p>
        </w:tc>
        <w:tc>
          <w:tcPr>
            <w:tcW w:w="6082" w:type="dxa"/>
            <w:gridSpan w:val="2"/>
            <w:tcBorders>
              <w:top w:val="single" w:sz="4" w:space="0" w:color="auto"/>
              <w:left w:val="nil"/>
              <w:bottom w:val="single" w:sz="4" w:space="0" w:color="auto"/>
              <w:right w:val="single" w:sz="4" w:space="0" w:color="auto"/>
            </w:tcBorders>
            <w:vAlign w:val="center"/>
          </w:tcPr>
          <w:p w:rsidR="00947367" w:rsidRDefault="00606E33">
            <w:pPr>
              <w:widowControl/>
              <w:jc w:val="center"/>
              <w:rPr>
                <w:bCs/>
                <w:kern w:val="0"/>
                <w:sz w:val="24"/>
              </w:rPr>
            </w:pPr>
            <w:r w:rsidRPr="00606E33">
              <w:rPr>
                <w:rFonts w:hint="eastAsia"/>
                <w:bCs/>
                <w:kern w:val="0"/>
                <w:sz w:val="24"/>
              </w:rPr>
              <w:t>复杂截面</w:t>
            </w:r>
            <w:r w:rsidRPr="00606E33">
              <w:rPr>
                <w:rFonts w:hint="eastAsia"/>
                <w:bCs/>
                <w:kern w:val="0"/>
                <w:sz w:val="24"/>
              </w:rPr>
              <w:t>FMLs</w:t>
            </w:r>
            <w:r w:rsidRPr="00606E33">
              <w:rPr>
                <w:rFonts w:hint="eastAsia"/>
                <w:bCs/>
                <w:kern w:val="0"/>
                <w:sz w:val="24"/>
              </w:rPr>
              <w:t>构件热介质变能率面力加载成形机理</w:t>
            </w:r>
          </w:p>
        </w:tc>
        <w:tc>
          <w:tcPr>
            <w:tcW w:w="1473" w:type="dxa"/>
            <w:tcBorders>
              <w:top w:val="single" w:sz="4" w:space="0" w:color="auto"/>
              <w:left w:val="nil"/>
              <w:bottom w:val="single" w:sz="4" w:space="0" w:color="auto"/>
              <w:right w:val="single" w:sz="4" w:space="0" w:color="auto"/>
            </w:tcBorders>
            <w:vAlign w:val="center"/>
          </w:tcPr>
          <w:p w:rsidR="00947367" w:rsidRDefault="00755FD4" w:rsidP="00794A64">
            <w:pPr>
              <w:widowControl/>
              <w:jc w:val="center"/>
              <w:rPr>
                <w:rFonts w:hint="eastAsia"/>
                <w:bCs/>
                <w:kern w:val="0"/>
                <w:sz w:val="24"/>
              </w:rPr>
            </w:pPr>
            <w:r w:rsidRPr="00606E33">
              <w:rPr>
                <w:rFonts w:hint="eastAsia"/>
                <w:bCs/>
                <w:kern w:val="0"/>
                <w:sz w:val="24"/>
              </w:rPr>
              <w:t>军委装备发展部重点实验室基金</w:t>
            </w:r>
          </w:p>
        </w:tc>
      </w:tr>
      <w:tr w:rsidR="00A04583" w:rsidTr="00774297">
        <w:trPr>
          <w:trHeight w:val="456"/>
        </w:trPr>
        <w:tc>
          <w:tcPr>
            <w:tcW w:w="735" w:type="dxa"/>
            <w:tcBorders>
              <w:top w:val="single" w:sz="4" w:space="0" w:color="auto"/>
              <w:left w:val="single" w:sz="4" w:space="0" w:color="auto"/>
              <w:bottom w:val="single" w:sz="4" w:space="0" w:color="auto"/>
              <w:right w:val="single" w:sz="4" w:space="0" w:color="auto"/>
            </w:tcBorders>
            <w:vAlign w:val="center"/>
          </w:tcPr>
          <w:p w:rsidR="00A04583" w:rsidRPr="00606E33" w:rsidRDefault="00606E33">
            <w:pPr>
              <w:widowControl/>
              <w:jc w:val="center"/>
              <w:rPr>
                <w:rFonts w:hint="eastAsia"/>
                <w:bCs/>
                <w:kern w:val="0"/>
                <w:sz w:val="24"/>
              </w:rPr>
            </w:pPr>
            <w:r>
              <w:rPr>
                <w:bCs/>
                <w:kern w:val="0"/>
                <w:sz w:val="24"/>
              </w:rPr>
              <w:t>3</w:t>
            </w:r>
          </w:p>
        </w:tc>
        <w:tc>
          <w:tcPr>
            <w:tcW w:w="1834" w:type="dxa"/>
            <w:gridSpan w:val="3"/>
            <w:tcBorders>
              <w:top w:val="single" w:sz="4" w:space="0" w:color="auto"/>
              <w:left w:val="nil"/>
              <w:bottom w:val="single" w:sz="4" w:space="0" w:color="auto"/>
              <w:right w:val="single" w:sz="4" w:space="0" w:color="auto"/>
            </w:tcBorders>
            <w:vAlign w:val="center"/>
          </w:tcPr>
          <w:p w:rsidR="00A04583" w:rsidRDefault="00606E33">
            <w:pPr>
              <w:widowControl/>
              <w:jc w:val="center"/>
              <w:rPr>
                <w:bCs/>
                <w:kern w:val="0"/>
                <w:sz w:val="24"/>
              </w:rPr>
            </w:pPr>
            <w:r>
              <w:rPr>
                <w:bCs/>
                <w:kern w:val="0"/>
                <w:sz w:val="24"/>
              </w:rPr>
              <w:t>论文合著</w:t>
            </w:r>
          </w:p>
        </w:tc>
        <w:tc>
          <w:tcPr>
            <w:tcW w:w="2551" w:type="dxa"/>
            <w:gridSpan w:val="3"/>
            <w:tcBorders>
              <w:top w:val="single" w:sz="4" w:space="0" w:color="auto"/>
              <w:left w:val="nil"/>
              <w:bottom w:val="single" w:sz="4" w:space="0" w:color="auto"/>
              <w:right w:val="single" w:sz="4" w:space="0" w:color="auto"/>
            </w:tcBorders>
            <w:vAlign w:val="center"/>
          </w:tcPr>
          <w:p w:rsidR="00A04583" w:rsidRDefault="00606E33">
            <w:pPr>
              <w:widowControl/>
              <w:jc w:val="center"/>
              <w:rPr>
                <w:bCs/>
                <w:kern w:val="0"/>
                <w:sz w:val="24"/>
              </w:rPr>
            </w:pPr>
            <w:r w:rsidRPr="00606E33">
              <w:rPr>
                <w:rFonts w:hint="eastAsia"/>
                <w:bCs/>
                <w:kern w:val="0"/>
                <w:sz w:val="24"/>
              </w:rPr>
              <w:t>魏强，</w:t>
            </w:r>
            <w:r>
              <w:rPr>
                <w:rFonts w:hint="eastAsia"/>
                <w:bCs/>
                <w:kern w:val="0"/>
                <w:sz w:val="24"/>
              </w:rPr>
              <w:t>刘刚</w:t>
            </w:r>
            <w:r>
              <w:rPr>
                <w:rFonts w:hint="eastAsia"/>
                <w:bCs/>
                <w:kern w:val="0"/>
                <w:sz w:val="24"/>
              </w:rPr>
              <w:t>/</w:t>
            </w:r>
            <w:r>
              <w:rPr>
                <w:bCs/>
                <w:kern w:val="0"/>
                <w:sz w:val="24"/>
              </w:rPr>
              <w:t>1</w:t>
            </w:r>
            <w:r>
              <w:rPr>
                <w:bCs/>
                <w:kern w:val="0"/>
                <w:sz w:val="24"/>
              </w:rPr>
              <w:t>和</w:t>
            </w:r>
            <w:r>
              <w:rPr>
                <w:rFonts w:hint="eastAsia"/>
                <w:bCs/>
                <w:kern w:val="0"/>
                <w:sz w:val="24"/>
              </w:rPr>
              <w:t>3</w:t>
            </w:r>
          </w:p>
        </w:tc>
        <w:tc>
          <w:tcPr>
            <w:tcW w:w="1560" w:type="dxa"/>
            <w:gridSpan w:val="2"/>
            <w:tcBorders>
              <w:top w:val="single" w:sz="4" w:space="0" w:color="auto"/>
              <w:left w:val="nil"/>
              <w:bottom w:val="single" w:sz="4" w:space="0" w:color="auto"/>
              <w:right w:val="single" w:sz="4" w:space="0" w:color="auto"/>
            </w:tcBorders>
            <w:vAlign w:val="center"/>
          </w:tcPr>
          <w:p w:rsidR="00A04583" w:rsidRDefault="00606E33">
            <w:pPr>
              <w:widowControl/>
              <w:jc w:val="center"/>
              <w:rPr>
                <w:bCs/>
                <w:kern w:val="0"/>
                <w:sz w:val="24"/>
              </w:rPr>
            </w:pPr>
            <w:r>
              <w:rPr>
                <w:rFonts w:hint="eastAsia"/>
                <w:bCs/>
                <w:kern w:val="0"/>
                <w:sz w:val="24"/>
              </w:rPr>
              <w:t>2018</w:t>
            </w:r>
            <w:r>
              <w:rPr>
                <w:rFonts w:hint="eastAsia"/>
                <w:bCs/>
                <w:kern w:val="0"/>
                <w:sz w:val="24"/>
              </w:rPr>
              <w:t>年</w:t>
            </w:r>
          </w:p>
        </w:tc>
        <w:tc>
          <w:tcPr>
            <w:tcW w:w="6082" w:type="dxa"/>
            <w:gridSpan w:val="2"/>
            <w:tcBorders>
              <w:top w:val="single" w:sz="4" w:space="0" w:color="auto"/>
              <w:left w:val="nil"/>
              <w:bottom w:val="single" w:sz="4" w:space="0" w:color="auto"/>
              <w:right w:val="single" w:sz="4" w:space="0" w:color="auto"/>
            </w:tcBorders>
            <w:vAlign w:val="center"/>
          </w:tcPr>
          <w:p w:rsidR="00A04583" w:rsidRDefault="00606E33">
            <w:pPr>
              <w:widowControl/>
              <w:jc w:val="center"/>
              <w:rPr>
                <w:bCs/>
                <w:kern w:val="0"/>
                <w:sz w:val="24"/>
              </w:rPr>
            </w:pPr>
            <w:r w:rsidRPr="00606E33">
              <w:rPr>
                <w:bCs/>
                <w:kern w:val="0"/>
                <w:sz w:val="24"/>
              </w:rPr>
              <w:t>Effects and mechanism on Kapton film under ozone exposure in a ground near space simulator</w:t>
            </w:r>
          </w:p>
        </w:tc>
        <w:tc>
          <w:tcPr>
            <w:tcW w:w="1473" w:type="dxa"/>
            <w:tcBorders>
              <w:top w:val="single" w:sz="4" w:space="0" w:color="auto"/>
              <w:left w:val="nil"/>
              <w:bottom w:val="single" w:sz="4" w:space="0" w:color="auto"/>
              <w:right w:val="single" w:sz="4" w:space="0" w:color="auto"/>
            </w:tcBorders>
            <w:vAlign w:val="center"/>
          </w:tcPr>
          <w:p w:rsidR="00A04583" w:rsidRDefault="00755FD4" w:rsidP="00755FD4">
            <w:pPr>
              <w:widowControl/>
              <w:jc w:val="center"/>
              <w:rPr>
                <w:rFonts w:hint="eastAsia"/>
                <w:bCs/>
                <w:kern w:val="0"/>
                <w:sz w:val="24"/>
              </w:rPr>
            </w:pPr>
            <w:r>
              <w:rPr>
                <w:rFonts w:hint="eastAsia"/>
                <w:bCs/>
                <w:kern w:val="0"/>
                <w:sz w:val="24"/>
              </w:rPr>
              <w:t>学术论文</w:t>
            </w:r>
          </w:p>
        </w:tc>
      </w:tr>
      <w:tr w:rsidR="00A04583" w:rsidTr="00774297">
        <w:trPr>
          <w:trHeight w:val="456"/>
        </w:trPr>
        <w:tc>
          <w:tcPr>
            <w:tcW w:w="735" w:type="dxa"/>
            <w:tcBorders>
              <w:top w:val="single" w:sz="4" w:space="0" w:color="auto"/>
              <w:left w:val="single" w:sz="4" w:space="0" w:color="auto"/>
              <w:bottom w:val="single" w:sz="4" w:space="0" w:color="auto"/>
              <w:right w:val="single" w:sz="4" w:space="0" w:color="auto"/>
            </w:tcBorders>
            <w:vAlign w:val="center"/>
          </w:tcPr>
          <w:p w:rsidR="00A04583" w:rsidRDefault="00606E33">
            <w:pPr>
              <w:widowControl/>
              <w:jc w:val="center"/>
              <w:rPr>
                <w:rFonts w:hint="eastAsia"/>
                <w:bCs/>
                <w:kern w:val="0"/>
                <w:sz w:val="24"/>
              </w:rPr>
            </w:pPr>
            <w:r>
              <w:rPr>
                <w:rFonts w:hint="eastAsia"/>
                <w:bCs/>
                <w:kern w:val="0"/>
                <w:sz w:val="24"/>
              </w:rPr>
              <w:t>4</w:t>
            </w:r>
          </w:p>
        </w:tc>
        <w:tc>
          <w:tcPr>
            <w:tcW w:w="1834" w:type="dxa"/>
            <w:gridSpan w:val="3"/>
            <w:tcBorders>
              <w:top w:val="single" w:sz="4" w:space="0" w:color="auto"/>
              <w:left w:val="nil"/>
              <w:bottom w:val="single" w:sz="4" w:space="0" w:color="auto"/>
              <w:right w:val="single" w:sz="4" w:space="0" w:color="auto"/>
            </w:tcBorders>
            <w:vAlign w:val="center"/>
          </w:tcPr>
          <w:p w:rsidR="00A04583" w:rsidRDefault="00606E33">
            <w:pPr>
              <w:widowControl/>
              <w:jc w:val="center"/>
              <w:rPr>
                <w:rFonts w:hint="eastAsia"/>
                <w:bCs/>
                <w:kern w:val="0"/>
                <w:sz w:val="24"/>
              </w:rPr>
            </w:pPr>
            <w:r>
              <w:rPr>
                <w:bCs/>
                <w:kern w:val="0"/>
                <w:sz w:val="24"/>
              </w:rPr>
              <w:t>论文合著</w:t>
            </w:r>
          </w:p>
        </w:tc>
        <w:tc>
          <w:tcPr>
            <w:tcW w:w="2551" w:type="dxa"/>
            <w:gridSpan w:val="3"/>
            <w:tcBorders>
              <w:top w:val="single" w:sz="4" w:space="0" w:color="auto"/>
              <w:left w:val="nil"/>
              <w:bottom w:val="single" w:sz="4" w:space="0" w:color="auto"/>
              <w:right w:val="single" w:sz="4" w:space="0" w:color="auto"/>
            </w:tcBorders>
            <w:vAlign w:val="center"/>
          </w:tcPr>
          <w:p w:rsidR="00A04583" w:rsidRDefault="00104147" w:rsidP="00104147">
            <w:pPr>
              <w:widowControl/>
              <w:jc w:val="center"/>
              <w:rPr>
                <w:bCs/>
                <w:kern w:val="0"/>
                <w:sz w:val="24"/>
              </w:rPr>
            </w:pPr>
            <w:r>
              <w:rPr>
                <w:bCs/>
                <w:kern w:val="0"/>
                <w:sz w:val="24"/>
              </w:rPr>
              <w:t>袁野</w:t>
            </w:r>
            <w:r w:rsidR="00755FD4">
              <w:rPr>
                <w:rFonts w:hint="eastAsia"/>
                <w:bCs/>
                <w:kern w:val="0"/>
                <w:sz w:val="24"/>
              </w:rPr>
              <w:t>，</w:t>
            </w:r>
            <w:r>
              <w:rPr>
                <w:bCs/>
                <w:kern w:val="0"/>
                <w:sz w:val="24"/>
              </w:rPr>
              <w:t>李宜彬</w:t>
            </w:r>
            <w:r w:rsidR="00755FD4">
              <w:rPr>
                <w:rFonts w:hint="eastAsia"/>
                <w:bCs/>
                <w:kern w:val="0"/>
                <w:sz w:val="24"/>
              </w:rPr>
              <w:t>/</w:t>
            </w:r>
            <w:r w:rsidR="00786724">
              <w:rPr>
                <w:bCs/>
                <w:kern w:val="0"/>
                <w:sz w:val="24"/>
              </w:rPr>
              <w:t>2</w:t>
            </w:r>
            <w:r w:rsidR="00786724" w:rsidRPr="00786724">
              <w:rPr>
                <w:rFonts w:hint="eastAsia"/>
                <w:bCs/>
                <w:kern w:val="0"/>
                <w:sz w:val="24"/>
              </w:rPr>
              <w:t>和</w:t>
            </w:r>
            <w:r w:rsidR="00786724">
              <w:rPr>
                <w:bCs/>
                <w:kern w:val="0"/>
                <w:sz w:val="24"/>
              </w:rPr>
              <w:t>5</w:t>
            </w:r>
          </w:p>
        </w:tc>
        <w:tc>
          <w:tcPr>
            <w:tcW w:w="1560" w:type="dxa"/>
            <w:gridSpan w:val="2"/>
            <w:tcBorders>
              <w:top w:val="single" w:sz="4" w:space="0" w:color="auto"/>
              <w:left w:val="nil"/>
              <w:bottom w:val="single" w:sz="4" w:space="0" w:color="auto"/>
              <w:right w:val="single" w:sz="4" w:space="0" w:color="auto"/>
            </w:tcBorders>
            <w:vAlign w:val="center"/>
          </w:tcPr>
          <w:p w:rsidR="00A04583" w:rsidRDefault="00755FD4" w:rsidP="00104147">
            <w:pPr>
              <w:widowControl/>
              <w:jc w:val="center"/>
              <w:rPr>
                <w:bCs/>
                <w:kern w:val="0"/>
                <w:sz w:val="24"/>
              </w:rPr>
            </w:pPr>
            <w:r>
              <w:rPr>
                <w:rFonts w:hint="eastAsia"/>
                <w:bCs/>
                <w:kern w:val="0"/>
                <w:sz w:val="24"/>
              </w:rPr>
              <w:t>201</w:t>
            </w:r>
            <w:r w:rsidR="00104147">
              <w:rPr>
                <w:bCs/>
                <w:kern w:val="0"/>
                <w:sz w:val="24"/>
              </w:rPr>
              <w:t>6</w:t>
            </w:r>
            <w:r>
              <w:rPr>
                <w:rFonts w:hint="eastAsia"/>
                <w:bCs/>
                <w:kern w:val="0"/>
                <w:sz w:val="24"/>
              </w:rPr>
              <w:t>年</w:t>
            </w:r>
          </w:p>
        </w:tc>
        <w:tc>
          <w:tcPr>
            <w:tcW w:w="6082" w:type="dxa"/>
            <w:gridSpan w:val="2"/>
            <w:tcBorders>
              <w:top w:val="single" w:sz="4" w:space="0" w:color="auto"/>
              <w:left w:val="nil"/>
              <w:bottom w:val="single" w:sz="4" w:space="0" w:color="auto"/>
              <w:right w:val="single" w:sz="4" w:space="0" w:color="auto"/>
            </w:tcBorders>
            <w:vAlign w:val="center"/>
          </w:tcPr>
          <w:p w:rsidR="00A04583" w:rsidRDefault="00755FD4">
            <w:pPr>
              <w:widowControl/>
              <w:jc w:val="center"/>
              <w:rPr>
                <w:bCs/>
                <w:kern w:val="0"/>
                <w:sz w:val="24"/>
              </w:rPr>
            </w:pPr>
            <w:r w:rsidRPr="00755FD4">
              <w:rPr>
                <w:bCs/>
                <w:kern w:val="0"/>
                <w:sz w:val="24"/>
              </w:rPr>
              <w:t>Multifunctional stiff carbon foam derived from bread</w:t>
            </w:r>
          </w:p>
        </w:tc>
        <w:tc>
          <w:tcPr>
            <w:tcW w:w="1473" w:type="dxa"/>
            <w:tcBorders>
              <w:top w:val="single" w:sz="4" w:space="0" w:color="auto"/>
              <w:left w:val="nil"/>
              <w:bottom w:val="single" w:sz="4" w:space="0" w:color="auto"/>
              <w:right w:val="single" w:sz="4" w:space="0" w:color="auto"/>
            </w:tcBorders>
            <w:vAlign w:val="center"/>
          </w:tcPr>
          <w:p w:rsidR="00A04583" w:rsidRDefault="00755FD4" w:rsidP="00755FD4">
            <w:pPr>
              <w:widowControl/>
              <w:jc w:val="center"/>
              <w:rPr>
                <w:rFonts w:hint="eastAsia"/>
                <w:bCs/>
                <w:kern w:val="0"/>
                <w:sz w:val="24"/>
              </w:rPr>
            </w:pPr>
            <w:r>
              <w:rPr>
                <w:rFonts w:hint="eastAsia"/>
                <w:bCs/>
                <w:kern w:val="0"/>
                <w:sz w:val="24"/>
              </w:rPr>
              <w:t>学术论文</w:t>
            </w:r>
          </w:p>
        </w:tc>
      </w:tr>
      <w:tr w:rsidR="00947367">
        <w:trPr>
          <w:trHeight w:val="456"/>
        </w:trPr>
        <w:tc>
          <w:tcPr>
            <w:tcW w:w="14235" w:type="dxa"/>
            <w:gridSpan w:val="12"/>
            <w:tcBorders>
              <w:top w:val="single" w:sz="4" w:space="0" w:color="auto"/>
              <w:left w:val="single" w:sz="4" w:space="0" w:color="auto"/>
              <w:bottom w:val="single" w:sz="4" w:space="0" w:color="auto"/>
              <w:right w:val="single" w:sz="4" w:space="0" w:color="auto"/>
            </w:tcBorders>
            <w:vAlign w:val="center"/>
          </w:tcPr>
          <w:p w:rsidR="00947367" w:rsidRDefault="00947367">
            <w:pPr>
              <w:widowControl/>
              <w:jc w:val="center"/>
              <w:rPr>
                <w:rFonts w:hint="eastAsia"/>
                <w:bCs/>
                <w:kern w:val="0"/>
                <w:sz w:val="24"/>
              </w:rPr>
            </w:pPr>
            <w:r>
              <w:rPr>
                <w:rFonts w:hAnsi="宋体" w:hint="eastAsia"/>
                <w:b/>
                <w:bCs/>
                <w:color w:val="C00000"/>
                <w:kern w:val="0"/>
                <w:sz w:val="24"/>
              </w:rPr>
              <w:t>知情同意证明</w:t>
            </w:r>
          </w:p>
        </w:tc>
      </w:tr>
      <w:tr w:rsidR="00947367">
        <w:trPr>
          <w:trHeight w:val="7579"/>
        </w:trPr>
        <w:tc>
          <w:tcPr>
            <w:tcW w:w="14235" w:type="dxa"/>
            <w:gridSpan w:val="12"/>
            <w:tcBorders>
              <w:top w:val="single" w:sz="4" w:space="0" w:color="auto"/>
              <w:left w:val="single" w:sz="4" w:space="0" w:color="auto"/>
              <w:bottom w:val="single" w:sz="4" w:space="0" w:color="auto"/>
              <w:right w:val="single" w:sz="4" w:space="0" w:color="auto"/>
            </w:tcBorders>
            <w:vAlign w:val="center"/>
          </w:tcPr>
          <w:p w:rsidR="00947367" w:rsidRDefault="00947367">
            <w:pPr>
              <w:widowControl/>
              <w:rPr>
                <w:rFonts w:hint="eastAsia"/>
                <w:bCs/>
                <w:kern w:val="0"/>
                <w:sz w:val="24"/>
              </w:rPr>
            </w:pPr>
          </w:p>
        </w:tc>
      </w:tr>
    </w:tbl>
    <w:p w:rsidR="00947367" w:rsidRDefault="00947367">
      <w:pPr>
        <w:rPr>
          <w:b/>
          <w:sz w:val="30"/>
          <w:szCs w:val="30"/>
        </w:rPr>
      </w:pPr>
      <w:r>
        <w:rPr>
          <w:b/>
          <w:sz w:val="30"/>
          <w:szCs w:val="30"/>
        </w:rPr>
        <w:t>注：所填报内容必须与推荐书中提交的完全一致，否则责任自负，可自行调整行间距。</w:t>
      </w:r>
    </w:p>
    <w:sectPr w:rsidR="00947367">
      <w:pgSz w:w="16838" w:h="11906" w:orient="landscape"/>
      <w:pgMar w:top="851" w:right="1134" w:bottom="851"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109" w:rsidRDefault="00295109" w:rsidP="001B1658">
      <w:r>
        <w:separator/>
      </w:r>
    </w:p>
  </w:endnote>
  <w:endnote w:type="continuationSeparator" w:id="0">
    <w:p w:rsidR="00295109" w:rsidRDefault="00295109" w:rsidP="001B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109" w:rsidRDefault="00295109" w:rsidP="001B1658">
      <w:r>
        <w:separator/>
      </w:r>
    </w:p>
  </w:footnote>
  <w:footnote w:type="continuationSeparator" w:id="0">
    <w:p w:rsidR="00295109" w:rsidRDefault="00295109" w:rsidP="001B16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B0ECB"/>
    <w:rsid w:val="00104147"/>
    <w:rsid w:val="001B1658"/>
    <w:rsid w:val="001B6572"/>
    <w:rsid w:val="001C2BB2"/>
    <w:rsid w:val="0020194D"/>
    <w:rsid w:val="00295109"/>
    <w:rsid w:val="00360E1D"/>
    <w:rsid w:val="003F26E9"/>
    <w:rsid w:val="004B00B6"/>
    <w:rsid w:val="005D6FBC"/>
    <w:rsid w:val="00606E33"/>
    <w:rsid w:val="00755FD4"/>
    <w:rsid w:val="00774297"/>
    <w:rsid w:val="00786724"/>
    <w:rsid w:val="00794A64"/>
    <w:rsid w:val="00813173"/>
    <w:rsid w:val="0088395E"/>
    <w:rsid w:val="00905640"/>
    <w:rsid w:val="00947367"/>
    <w:rsid w:val="009558A4"/>
    <w:rsid w:val="00996845"/>
    <w:rsid w:val="00A04583"/>
    <w:rsid w:val="00A97F08"/>
    <w:rsid w:val="00B36022"/>
    <w:rsid w:val="00B87AFD"/>
    <w:rsid w:val="00BD758F"/>
    <w:rsid w:val="00C90CCE"/>
    <w:rsid w:val="00CB1E8C"/>
    <w:rsid w:val="00D27B10"/>
    <w:rsid w:val="00D70638"/>
    <w:rsid w:val="37321FE8"/>
    <w:rsid w:val="595250C3"/>
    <w:rsid w:val="696009B0"/>
    <w:rsid w:val="76BB6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E3ADDC8-520B-4ABD-B32C-27FC0C18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B165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1B1658"/>
    <w:rPr>
      <w:kern w:val="2"/>
      <w:sz w:val="18"/>
      <w:szCs w:val="18"/>
    </w:rPr>
  </w:style>
  <w:style w:type="paragraph" w:styleId="a4">
    <w:name w:val="footer"/>
    <w:basedOn w:val="a"/>
    <w:link w:val="Char0"/>
    <w:rsid w:val="001B1658"/>
    <w:pPr>
      <w:tabs>
        <w:tab w:val="center" w:pos="4153"/>
        <w:tab w:val="right" w:pos="8306"/>
      </w:tabs>
      <w:snapToGrid w:val="0"/>
      <w:jc w:val="left"/>
    </w:pPr>
    <w:rPr>
      <w:sz w:val="18"/>
      <w:szCs w:val="18"/>
    </w:rPr>
  </w:style>
  <w:style w:type="character" w:customStyle="1" w:styleId="Char0">
    <w:name w:val="页脚 Char"/>
    <w:link w:val="a4"/>
    <w:rsid w:val="001B165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842</Words>
  <Characters>4802</Characters>
  <Application>Microsoft Office Word</Application>
  <DocSecurity>0</DocSecurity>
  <PresentationFormat/>
  <Lines>40</Lines>
  <Paragraphs>11</Paragraphs>
  <Slides>0</Slides>
  <Notes>0</Notes>
  <HiddenSlides>0</HiddenSlides>
  <MMClips>0</MMClips>
  <ScaleCrop>false</ScaleCrop>
  <Company>河北省教育厅</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技术发明奖推荐号：</dc:title>
  <dc:subject/>
  <dc:creator>贺玉德</dc:creator>
  <cp:keywords/>
  <cp:lastModifiedBy>Sun Yueqing</cp:lastModifiedBy>
  <cp:revision>2</cp:revision>
  <dcterms:created xsi:type="dcterms:W3CDTF">2019-06-09T15:33:00Z</dcterms:created>
  <dcterms:modified xsi:type="dcterms:W3CDTF">2019-06-09T15:33:00Z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ies>
</file>