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0B" w:rsidRPr="00507817" w:rsidRDefault="0057540B" w:rsidP="00CA23BB">
      <w:pPr>
        <w:spacing w:afterLines="50"/>
        <w:jc w:val="center"/>
        <w:rPr>
          <w:rFonts w:ascii="宋体" w:hAnsi="宋体"/>
          <w:b/>
          <w:sz w:val="28"/>
          <w:szCs w:val="28"/>
        </w:rPr>
      </w:pPr>
      <w:r w:rsidRPr="00BA32C7">
        <w:rPr>
          <w:rFonts w:ascii="宋体" w:hAnsi="宋体" w:hint="eastAsia"/>
          <w:b/>
          <w:sz w:val="28"/>
          <w:szCs w:val="28"/>
        </w:rPr>
        <w:t>201</w:t>
      </w:r>
      <w:r>
        <w:rPr>
          <w:rFonts w:ascii="宋体" w:hAnsi="宋体"/>
          <w:b/>
          <w:sz w:val="28"/>
          <w:szCs w:val="28"/>
        </w:rPr>
        <w:t>9</w:t>
      </w:r>
      <w:r w:rsidRPr="00BA32C7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秋</w:t>
      </w:r>
      <w:r w:rsidRPr="00BA32C7">
        <w:rPr>
          <w:rFonts w:ascii="宋体" w:hAnsi="宋体" w:hint="eastAsia"/>
          <w:b/>
          <w:sz w:val="28"/>
          <w:szCs w:val="28"/>
        </w:rPr>
        <w:t>季</w:t>
      </w:r>
      <w:proofErr w:type="gramStart"/>
      <w:r w:rsidRPr="00BA32C7">
        <w:rPr>
          <w:rFonts w:ascii="宋体" w:hAnsi="宋体" w:hint="eastAsia"/>
          <w:b/>
          <w:sz w:val="28"/>
          <w:szCs w:val="28"/>
        </w:rPr>
        <w:t>学期</w:t>
      </w:r>
      <w:r>
        <w:rPr>
          <w:rFonts w:ascii="宋体" w:hAnsi="宋体" w:hint="eastAsia"/>
          <w:b/>
          <w:sz w:val="28"/>
          <w:szCs w:val="28"/>
        </w:rPr>
        <w:t>赴</w:t>
      </w:r>
      <w:proofErr w:type="gramEnd"/>
      <w:r w:rsidRPr="00BA32C7">
        <w:rPr>
          <w:rFonts w:ascii="宋体" w:hAnsi="宋体" w:hint="eastAsia"/>
          <w:b/>
          <w:sz w:val="28"/>
          <w:szCs w:val="28"/>
        </w:rPr>
        <w:t>台湾地区</w:t>
      </w:r>
      <w:r w:rsidR="007838EA">
        <w:rPr>
          <w:rFonts w:ascii="宋体" w:hAnsi="宋体" w:hint="eastAsia"/>
          <w:b/>
          <w:sz w:val="28"/>
          <w:szCs w:val="28"/>
        </w:rPr>
        <w:t>大学</w:t>
      </w:r>
      <w:r w:rsidRPr="00BA32C7">
        <w:rPr>
          <w:rFonts w:ascii="宋体" w:hAnsi="宋体" w:hint="eastAsia"/>
          <w:b/>
          <w:sz w:val="28"/>
          <w:szCs w:val="28"/>
        </w:rPr>
        <w:t>交</w:t>
      </w:r>
      <w:r w:rsidR="007838EA">
        <w:rPr>
          <w:rFonts w:ascii="宋体" w:hAnsi="宋体" w:hint="eastAsia"/>
          <w:b/>
          <w:sz w:val="28"/>
          <w:szCs w:val="28"/>
        </w:rPr>
        <w:t>流</w:t>
      </w:r>
      <w:r w:rsidRPr="00BA32C7">
        <w:rPr>
          <w:rFonts w:ascii="宋体" w:hAnsi="宋体" w:hint="eastAsia"/>
          <w:b/>
          <w:sz w:val="28"/>
          <w:szCs w:val="28"/>
        </w:rPr>
        <w:t>学习项目信息及注意事项</w:t>
      </w:r>
    </w:p>
    <w:tbl>
      <w:tblPr>
        <w:tblW w:w="10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8"/>
        <w:gridCol w:w="1399"/>
        <w:gridCol w:w="993"/>
        <w:gridCol w:w="2976"/>
        <w:gridCol w:w="4253"/>
      </w:tblGrid>
      <w:tr w:rsidR="0057540B" w:rsidRPr="00E8230F" w:rsidTr="00E80411">
        <w:trPr>
          <w:trHeight w:val="44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8230F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8230F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学校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8230F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人数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8230F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专业及语言成绩限制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8230F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学院及课程网址</w:t>
            </w:r>
          </w:p>
        </w:tc>
      </w:tr>
      <w:tr w:rsidR="0057540B" w:rsidRPr="00E8230F" w:rsidTr="00E80411">
        <w:trPr>
          <w:trHeight w:val="44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台湾交通大学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  <w:p w:rsidR="00E80411" w:rsidRDefault="0057540B" w:rsidP="008D2AD3">
            <w:pPr>
              <w:jc w:val="center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9B5436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男生</w:t>
            </w: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3</w:t>
            </w:r>
            <w:r w:rsidRPr="009B5436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人</w:t>
            </w:r>
          </w:p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B5436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女生2人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431617" w:rsidRDefault="004D5ACB" w:rsidP="008D2AD3">
            <w:pPr>
              <w:spacing w:line="240" w:lineRule="exact"/>
              <w:jc w:val="center"/>
              <w:rPr>
                <w:rStyle w:val="a8"/>
              </w:rPr>
            </w:pPr>
            <w:hyperlink r:id="rId8" w:history="1">
              <w:r w:rsidR="0057540B" w:rsidRPr="00431617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http://www.nctu.edu.tw/about/edu</w:t>
              </w:r>
            </w:hyperlink>
            <w:r w:rsidR="0057540B" w:rsidRPr="00431617">
              <w:rPr>
                <w:rFonts w:hint="eastAsia"/>
                <w:sz w:val="18"/>
                <w:szCs w:val="18"/>
              </w:rPr>
              <w:t>（学院）</w:t>
            </w:r>
          </w:p>
          <w:p w:rsidR="0057540B" w:rsidRPr="00431617" w:rsidRDefault="004D5ACB" w:rsidP="00E80411">
            <w:pPr>
              <w:spacing w:line="240" w:lineRule="exact"/>
              <w:jc w:val="center"/>
              <w:rPr>
                <w:rStyle w:val="a8"/>
                <w:rFonts w:asciiTheme="majorEastAsia" w:eastAsiaTheme="majorEastAsia" w:hAnsiTheme="majorEastAsia"/>
              </w:rPr>
            </w:pPr>
            <w:hyperlink r:id="rId9" w:history="1">
              <w:r w:rsidR="0057540B" w:rsidRPr="00431617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http://timetable.nctu.edu.tw/</w:t>
              </w:r>
            </w:hyperlink>
            <w:r w:rsidR="0057540B" w:rsidRPr="00431617">
              <w:rPr>
                <w:rFonts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91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台湾中央大学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94482" w:rsidRDefault="0057540B" w:rsidP="00E80411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31617">
              <w:rPr>
                <w:rStyle w:val="a8"/>
                <w:rFonts w:ascii="宋体" w:hAnsi="宋体" w:hint="eastAsia"/>
                <w:sz w:val="18"/>
                <w:szCs w:val="18"/>
              </w:rPr>
              <w:t>http://www.ncu.edu.tw/academics/colleges_and_centers</w:t>
            </w:r>
            <w:r w:rsidRPr="00B94482">
              <w:rPr>
                <w:rFonts w:hint="eastAsia"/>
                <w:sz w:val="18"/>
                <w:szCs w:val="18"/>
              </w:rPr>
              <w:t>（学院及课程）</w:t>
            </w:r>
          </w:p>
        </w:tc>
      </w:tr>
      <w:tr w:rsidR="0057540B" w:rsidRPr="00E8230F" w:rsidTr="00E80411">
        <w:trPr>
          <w:trHeight w:val="8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Hlk476319848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DB61F3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61F3"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DB61F3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61F3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DB61F3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760388" w:rsidRDefault="004D5ACB" w:rsidP="008D2AD3">
            <w:pPr>
              <w:widowControl/>
              <w:jc w:val="center"/>
              <w:rPr>
                <w:rStyle w:val="a8"/>
                <w:rFonts w:ascii="宋体" w:hAnsi="宋体"/>
                <w:color w:val="auto"/>
                <w:sz w:val="18"/>
                <w:szCs w:val="18"/>
                <w:highlight w:val="yellow"/>
                <w:u w:val="none"/>
              </w:rPr>
            </w:pPr>
            <w:hyperlink r:id="rId10" w:history="1">
              <w:r w:rsidR="0057540B" w:rsidRPr="00DC4549">
                <w:rPr>
                  <w:rStyle w:val="a8"/>
                  <w:rFonts w:ascii="宋体" w:hAnsi="宋体"/>
                  <w:sz w:val="18"/>
                  <w:szCs w:val="18"/>
                </w:rPr>
                <w:t>http://www.ntu.edu.tw/academics/academics_list.html</w:t>
              </w:r>
            </w:hyperlink>
            <w:r w:rsidR="0057540B">
              <w:rPr>
                <w:rStyle w:val="a8"/>
                <w:rFonts w:ascii="宋体" w:hAnsi="宋体" w:hint="eastAsia"/>
                <w:color w:val="auto"/>
                <w:sz w:val="18"/>
                <w:szCs w:val="18"/>
                <w:u w:val="none"/>
              </w:rPr>
              <w:t>（学院及课程）</w:t>
            </w:r>
          </w:p>
        </w:tc>
      </w:tr>
      <w:tr w:rsidR="0057540B" w:rsidRPr="00E8230F" w:rsidTr="00E80411">
        <w:trPr>
          <w:trHeight w:val="206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1" w:name="_Hlk476324945"/>
            <w:bookmarkEnd w:id="0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376E0"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台湾科技大学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Default="0057540B" w:rsidP="008D2AD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0F7FB3">
              <w:rPr>
                <w:rFonts w:ascii="宋体" w:hAnsi="宋体" w:hint="eastAsia"/>
                <w:sz w:val="18"/>
                <w:szCs w:val="18"/>
              </w:rPr>
              <w:t>限</w:t>
            </w:r>
            <w:r>
              <w:rPr>
                <w:rFonts w:ascii="宋体" w:hAnsi="宋体" w:hint="eastAsia"/>
                <w:sz w:val="18"/>
                <w:szCs w:val="18"/>
              </w:rPr>
              <w:t>机械工程系、材料科学工程学系、营建工程系</w:t>
            </w:r>
            <w:r w:rsidRPr="000F7FB3">
              <w:rPr>
                <w:rFonts w:ascii="宋体" w:hAnsi="宋体" w:hint="eastAsia"/>
                <w:sz w:val="18"/>
                <w:szCs w:val="18"/>
              </w:rPr>
              <w:t>、电子工程系、电机工程系、资讯工程系、企业管理系、信息管理系、建筑系、工商业设计系、应用外语系</w:t>
            </w:r>
          </w:p>
          <w:p w:rsidR="0057540B" w:rsidRPr="000F7FB3" w:rsidRDefault="0057540B" w:rsidP="008D2AD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9B5436">
              <w:rPr>
                <w:rFonts w:ascii="宋体" w:hAnsi="宋体" w:hint="eastAsia"/>
                <w:color w:val="FF0000"/>
                <w:sz w:val="18"/>
                <w:szCs w:val="18"/>
              </w:rPr>
              <w:t>注：</w:t>
            </w:r>
            <w:r w:rsidRPr="009B5436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不提供住宿，需校外租房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94482" w:rsidRDefault="004D5ACB" w:rsidP="00E80411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11" w:history="1">
              <w:r w:rsidR="0057540B" w:rsidRPr="00B94482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https://www.academic.ntust.edu.tw/home.php</w:t>
              </w:r>
            </w:hyperlink>
            <w:r w:rsidR="0057540B" w:rsidRPr="00B94482">
              <w:rPr>
                <w:rFonts w:asciiTheme="majorEastAsia" w:eastAsiaTheme="majorEastAsia" w:hAnsiTheme="majorEastAsia"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116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2" w:name="_Hlk413919012"/>
            <w:bookmarkEnd w:id="1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台湾逢甲大学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0F7FB3" w:rsidRDefault="0057540B" w:rsidP="008D2AD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94482" w:rsidRDefault="0057540B" w:rsidP="00E8041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94482">
              <w:rPr>
                <w:rStyle w:val="a8"/>
                <w:rFonts w:asciiTheme="majorEastAsia" w:eastAsiaTheme="majorEastAsia" w:hAnsiTheme="majorEastAsia"/>
                <w:sz w:val="18"/>
                <w:szCs w:val="18"/>
              </w:rPr>
              <w:t>http://www.registration.fcu.edu.tw/wSite/ct?xItem=38514&amp;ctNode=10593&amp;mp=211101&amp;idPath=10588_10593</w:t>
            </w:r>
            <w:r w:rsidRPr="00B94482">
              <w:rPr>
                <w:rFonts w:asciiTheme="majorEastAsia" w:eastAsiaTheme="majorEastAsia" w:hAnsiTheme="majorEastAsia"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1325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376E0"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台湾云林科技大学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0F7FB3" w:rsidRDefault="0057540B" w:rsidP="008D2AD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视觉传达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设计系</w:t>
            </w:r>
            <w:r w:rsidRPr="000F7FB3">
              <w:rPr>
                <w:rFonts w:ascii="宋体" w:hAnsi="宋体" w:hint="eastAsia"/>
                <w:sz w:val="18"/>
                <w:szCs w:val="18"/>
              </w:rPr>
              <w:t>限</w:t>
            </w:r>
            <w:proofErr w:type="gramEnd"/>
            <w:r w:rsidRPr="000F7FB3">
              <w:rPr>
                <w:rFonts w:ascii="宋体" w:hAnsi="宋体"/>
                <w:sz w:val="18"/>
                <w:szCs w:val="18"/>
              </w:rPr>
              <w:t>1</w:t>
            </w:r>
            <w:r w:rsidRPr="000F7FB3">
              <w:rPr>
                <w:rFonts w:ascii="宋体" w:hAnsi="宋体" w:hint="eastAsia"/>
                <w:sz w:val="18"/>
                <w:szCs w:val="18"/>
              </w:rPr>
              <w:t>人申请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8D2AD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hyperlink r:id="rId12" w:history="1">
              <w:r w:rsidR="0057540B" w:rsidRPr="00B42EFB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https://www.yuntech.edu.tw/index.php/programs-of-study</w:t>
              </w:r>
            </w:hyperlink>
            <w:r w:rsidR="0057540B" w:rsidRPr="00B42EFB">
              <w:rPr>
                <w:rFonts w:ascii="宋体" w:hAnsi="宋体" w:hint="eastAsia"/>
                <w:sz w:val="18"/>
                <w:szCs w:val="18"/>
              </w:rPr>
              <w:t>（学院）</w:t>
            </w:r>
          </w:p>
          <w:p w:rsidR="0057540B" w:rsidRPr="00B94482" w:rsidRDefault="0057540B" w:rsidP="00E80411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42EFB">
              <w:rPr>
                <w:rStyle w:val="a8"/>
                <w:rFonts w:asciiTheme="majorEastAsia" w:eastAsiaTheme="majorEastAsia" w:hAnsiTheme="majorEastAsia"/>
                <w:sz w:val="18"/>
                <w:szCs w:val="18"/>
              </w:rPr>
              <w:t>https://webapp.yuntech.edu.tw/WebNewCAS/Course/QueryCour.aspx</w:t>
            </w:r>
            <w:r w:rsidRPr="00B94482">
              <w:rPr>
                <w:rFonts w:ascii="宋体" w:hAnsi="宋体"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1415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台湾元智大学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E178A" w:rsidRDefault="0057540B" w:rsidP="008D2AD3">
            <w:pPr>
              <w:autoSpaceDE w:val="0"/>
              <w:autoSpaceDN w:val="0"/>
              <w:adjustRightInd w:val="0"/>
              <w:jc w:val="left"/>
              <w:rPr>
                <w:rFonts w:eastAsia="宋体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8D2AD3">
            <w:pPr>
              <w:spacing w:line="240" w:lineRule="exact"/>
              <w:jc w:val="center"/>
              <w:rPr>
                <w:sz w:val="18"/>
                <w:szCs w:val="18"/>
              </w:rPr>
            </w:pPr>
            <w:hyperlink r:id="rId13" w:history="1">
              <w:r w:rsidR="0057540B" w:rsidRPr="00B42EFB">
                <w:rPr>
                  <w:rStyle w:val="a8"/>
                  <w:sz w:val="18"/>
                  <w:szCs w:val="18"/>
                </w:rPr>
                <w:t>https://www.yzu.edu.tw/admin/aa/index.php/tw/2016-01-14-06-58-46/2016-03-25-13-49- 59</w:t>
              </w:r>
            </w:hyperlink>
            <w:r w:rsidR="0057540B" w:rsidRPr="00B42EFB">
              <w:rPr>
                <w:rFonts w:hint="eastAsia"/>
                <w:sz w:val="18"/>
                <w:szCs w:val="18"/>
              </w:rPr>
              <w:t>（学院）</w:t>
            </w:r>
          </w:p>
          <w:p w:rsidR="0057540B" w:rsidRPr="00B42EFB" w:rsidRDefault="004D5ACB" w:rsidP="008D2AD3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14" w:history="1">
              <w:r w:rsidR="0057540B" w:rsidRPr="00B42EFB">
                <w:rPr>
                  <w:rStyle w:val="a8"/>
                  <w:sz w:val="18"/>
                  <w:szCs w:val="18"/>
                </w:rPr>
                <w:t>https://portal.yzu.edu.tw/cosSelect/Index.aspx</w:t>
              </w:r>
            </w:hyperlink>
            <w:r w:rsidR="0057540B" w:rsidRPr="00B42EFB">
              <w:rPr>
                <w:rFonts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840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</w:t>
            </w:r>
            <w:r w:rsidR="00CA23BB">
              <w:rPr>
                <w:rFonts w:asciiTheme="majorEastAsia" w:eastAsiaTheme="majorEastAsia" w:hAnsiTheme="majorEastAsia" w:hint="eastAsia"/>
                <w:sz w:val="18"/>
                <w:szCs w:val="18"/>
              </w:rPr>
              <w:t>新竹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清华大学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6376E0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E80411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15" w:history="1">
              <w:r w:rsidR="0057540B" w:rsidRPr="00DB61F3">
                <w:rPr>
                  <w:rStyle w:val="a8"/>
                  <w:rFonts w:hint="eastAsia"/>
                  <w:sz w:val="18"/>
                  <w:szCs w:val="18"/>
                </w:rPr>
                <w:t>http://curricul.web.nthu.edu.tw/bin/home.php</w:t>
              </w:r>
            </w:hyperlink>
            <w:r w:rsidR="0057540B" w:rsidRPr="00DB61F3">
              <w:rPr>
                <w:rFonts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83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台湾文化大学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8C330D" w:rsidRDefault="0057540B" w:rsidP="008D2AD3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16" w:history="1">
              <w:r w:rsidR="0057540B" w:rsidRPr="00B42EFB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https://www.pccu.edu.tw/unit.html?unitType=cr</w:t>
              </w:r>
            </w:hyperlink>
            <w:r w:rsidR="0057540B" w:rsidRPr="00B42EFB">
              <w:rPr>
                <w:rFonts w:asciiTheme="majorEastAsia" w:eastAsiaTheme="majorEastAsia" w:hAnsiTheme="majorEastAsia" w:hint="eastAsia"/>
                <w:sz w:val="18"/>
                <w:szCs w:val="18"/>
              </w:rPr>
              <w:t>（学院及课程）</w:t>
            </w:r>
          </w:p>
        </w:tc>
      </w:tr>
      <w:tr w:rsidR="0057540B" w:rsidRPr="00E8230F" w:rsidTr="00E80411">
        <w:trPr>
          <w:trHeight w:val="92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台湾淡江大学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E80411" w:rsidP="008D2AD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a8"/>
                <w:sz w:val="18"/>
                <w:szCs w:val="18"/>
              </w:rPr>
              <w:t>www.tku.ed.tw</w:t>
            </w:r>
            <w:r w:rsidR="0057540B" w:rsidRPr="00B42EFB">
              <w:rPr>
                <w:rFonts w:hint="eastAsia"/>
                <w:sz w:val="18"/>
                <w:szCs w:val="18"/>
              </w:rPr>
              <w:t>（学院）</w:t>
            </w:r>
          </w:p>
          <w:p w:rsidR="0057540B" w:rsidRPr="00B42EFB" w:rsidRDefault="004D5ACB" w:rsidP="00E80411">
            <w:pPr>
              <w:spacing w:line="240" w:lineRule="exact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17" w:history="1">
              <w:r w:rsidR="0057540B" w:rsidRPr="00B42EFB">
                <w:rPr>
                  <w:rStyle w:val="a8"/>
                  <w:sz w:val="18"/>
                  <w:szCs w:val="18"/>
                </w:rPr>
                <w:t>http://esquery.tku.edu.tw</w:t>
              </w:r>
            </w:hyperlink>
            <w:r w:rsidR="0057540B" w:rsidRPr="00B42EFB">
              <w:rPr>
                <w:rFonts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55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台湾中正大学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E80411">
            <w:pPr>
              <w:jc w:val="center"/>
              <w:rPr>
                <w:rFonts w:asciiTheme="majorEastAsia" w:eastAsiaTheme="majorEastAsia" w:hAnsiTheme="majorEastAsia"/>
                <w:color w:val="0D0D0D"/>
                <w:sz w:val="18"/>
                <w:szCs w:val="18"/>
              </w:rPr>
            </w:pPr>
            <w:hyperlink r:id="rId18" w:history="1">
              <w:r w:rsidR="0057540B" w:rsidRPr="00B42EFB">
                <w:rPr>
                  <w:rStyle w:val="a8"/>
                  <w:sz w:val="18"/>
                  <w:szCs w:val="18"/>
                </w:rPr>
                <w:t>http://kiki.ccu.edu.tw/~ccmisp06/Course/</w:t>
              </w:r>
            </w:hyperlink>
            <w:r w:rsidR="0057540B" w:rsidRPr="00B42EFB">
              <w:rPr>
                <w:rFonts w:hint="eastAsia"/>
                <w:sz w:val="18"/>
                <w:szCs w:val="18"/>
              </w:rPr>
              <w:t>（课程）</w:t>
            </w:r>
          </w:p>
        </w:tc>
      </w:tr>
      <w:tr w:rsidR="0057540B" w:rsidRPr="00E8230F" w:rsidTr="00E80411">
        <w:trPr>
          <w:trHeight w:val="183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台湾东海大学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E8230F" w:rsidRDefault="0057540B" w:rsidP="008D2AD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Default="0057540B" w:rsidP="008D2AD3">
            <w:pPr>
              <w:adjustRightInd w:val="0"/>
              <w:snapToGrid w:val="0"/>
              <w:spacing w:line="40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社会工作系二年级不开放申请</w:t>
            </w:r>
            <w:r w:rsidR="007838EA">
              <w:rPr>
                <w:rFonts w:asciiTheme="majorEastAsia" w:eastAsiaTheme="majorEastAsia" w:hAnsiTheme="majorEastAsia" w:hint="eastAsia"/>
                <w:sz w:val="18"/>
                <w:szCs w:val="18"/>
              </w:rPr>
              <w:t>；</w:t>
            </w:r>
          </w:p>
          <w:p w:rsidR="0057540B" w:rsidRPr="00E8230F" w:rsidRDefault="0057540B" w:rsidP="00E80411">
            <w:pPr>
              <w:adjustRightInd w:val="0"/>
              <w:snapToGrid w:val="0"/>
              <w:spacing w:line="40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创意设计暨艺术学院中，建筑学系不开放申请</w:t>
            </w:r>
            <w:r w:rsidR="00E80411">
              <w:rPr>
                <w:rFonts w:asciiTheme="majorEastAsia" w:eastAsiaTheme="majorEastAsia" w:hAnsiTheme="majorEastAsia" w:hint="eastAsia"/>
                <w:sz w:val="18"/>
                <w:szCs w:val="18"/>
              </w:rPr>
              <w:t>，</w:t>
            </w:r>
            <w:r w:rsidRPr="00DB11AD">
              <w:rPr>
                <w:rFonts w:asciiTheme="majorEastAsia" w:eastAsiaTheme="majorEastAsia" w:hAnsiTheme="majorEastAsia" w:hint="eastAsia"/>
                <w:sz w:val="18"/>
                <w:szCs w:val="18"/>
              </w:rPr>
              <w:t>美术学系、景观学系、工业设计学系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开放申请</w:t>
            </w:r>
            <w:r w:rsidR="00684570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40B" w:rsidRPr="00B42EFB" w:rsidRDefault="004D5ACB" w:rsidP="00E80411">
            <w:pPr>
              <w:widowControl/>
              <w:jc w:val="center"/>
              <w:rPr>
                <w:sz w:val="18"/>
                <w:szCs w:val="18"/>
              </w:rPr>
            </w:pPr>
            <w:r>
              <w:fldChar w:fldCharType="begin"/>
            </w:r>
            <w:r>
              <w:instrText>HYPERLINK "http://www.thu.edu.tw/web/education/detail.php?scid=8&amp;sid=37"</w:instrText>
            </w:r>
            <w:r>
              <w:fldChar w:fldCharType="separate"/>
            </w:r>
            <w:r w:rsidR="0057540B" w:rsidRPr="00B42EFB">
              <w:rPr>
                <w:rStyle w:val="a8"/>
                <w:rFonts w:asciiTheme="majorEastAsia" w:eastAsiaTheme="majorEastAsia" w:hAnsiTheme="majorEastAsia"/>
                <w:sz w:val="18"/>
                <w:szCs w:val="18"/>
              </w:rPr>
              <w:t>http://www.thu.edu.tw/web/education/detail.php?scid=8&amp;sid=37</w:t>
            </w:r>
            <w:r>
              <w:fldChar w:fldCharType="end"/>
            </w:r>
            <w:r w:rsidR="0057540B" w:rsidRPr="00B42EFB">
              <w:rPr>
                <w:sz w:val="18"/>
                <w:szCs w:val="18"/>
              </w:rPr>
              <w:t>（</w:t>
            </w:r>
            <w:r w:rsidR="0057540B" w:rsidRPr="00B42EFB">
              <w:rPr>
                <w:rFonts w:hint="eastAsia"/>
                <w:sz w:val="18"/>
                <w:szCs w:val="18"/>
              </w:rPr>
              <w:t>学院</w:t>
            </w:r>
            <w:r w:rsidR="0057540B" w:rsidRPr="00B42EFB">
              <w:rPr>
                <w:sz w:val="18"/>
                <w:szCs w:val="18"/>
              </w:rPr>
              <w:t>）</w:t>
            </w:r>
          </w:p>
          <w:p w:rsidR="0057540B" w:rsidRPr="00032A15" w:rsidRDefault="004D5ACB" w:rsidP="008D2AD3">
            <w:pPr>
              <w:widowControl/>
              <w:jc w:val="center"/>
              <w:rPr>
                <w:rStyle w:val="a8"/>
                <w:rFonts w:asciiTheme="majorEastAsia" w:eastAsiaTheme="majorEastAsia" w:hAnsiTheme="majorEastAsia"/>
                <w:sz w:val="18"/>
                <w:szCs w:val="18"/>
              </w:rPr>
            </w:pPr>
            <w:hyperlink r:id="rId19" w:history="1">
              <w:r w:rsidR="0057540B" w:rsidRPr="00B42EFB">
                <w:rPr>
                  <w:rStyle w:val="a8"/>
                  <w:rFonts w:asciiTheme="majorEastAsia" w:eastAsiaTheme="majorEastAsia" w:hAnsiTheme="majorEastAsia"/>
                  <w:sz w:val="18"/>
                  <w:szCs w:val="18"/>
                </w:rPr>
                <w:t>http://fsis.thu.edu.tw/wwwstud/frontend/CourseList.php</w:t>
              </w:r>
            </w:hyperlink>
            <w:r w:rsidR="0057540B" w:rsidRPr="00B42EFB">
              <w:rPr>
                <w:rFonts w:hint="eastAsia"/>
                <w:sz w:val="18"/>
                <w:szCs w:val="18"/>
              </w:rPr>
              <w:t>（课程）</w:t>
            </w:r>
          </w:p>
        </w:tc>
      </w:tr>
    </w:tbl>
    <w:bookmarkEnd w:id="2"/>
    <w:p w:rsidR="0057540B" w:rsidRPr="00067CF0" w:rsidRDefault="0057540B" w:rsidP="00CA23BB">
      <w:pPr>
        <w:spacing w:afterLines="50"/>
        <w:jc w:val="center"/>
        <w:rPr>
          <w:rFonts w:ascii="宋体" w:hAnsi="宋体"/>
          <w:b/>
          <w:sz w:val="28"/>
          <w:szCs w:val="28"/>
        </w:rPr>
      </w:pPr>
      <w:r w:rsidRPr="00067CF0">
        <w:rPr>
          <w:rFonts w:ascii="宋体" w:hAnsi="宋体" w:hint="eastAsia"/>
          <w:b/>
          <w:sz w:val="28"/>
          <w:szCs w:val="28"/>
        </w:rPr>
        <w:lastRenderedPageBreak/>
        <w:t>注意事项</w:t>
      </w:r>
    </w:p>
    <w:p w:rsidR="0057540B" w:rsidRPr="00E30383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1、交换</w:t>
      </w:r>
      <w:r w:rsidRPr="00C127D4">
        <w:rPr>
          <w:rFonts w:ascii="宋体" w:hAnsi="宋体" w:hint="eastAsia"/>
          <w:sz w:val="24"/>
          <w:szCs w:val="24"/>
        </w:rPr>
        <w:t>学生</w:t>
      </w:r>
      <w:r w:rsidRPr="006B0415">
        <w:rPr>
          <w:rFonts w:ascii="宋体" w:hAnsi="宋体" w:hint="eastAsia"/>
          <w:sz w:val="24"/>
          <w:szCs w:val="24"/>
        </w:rPr>
        <w:t>将于20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9</w:t>
      </w:r>
      <w:r w:rsidRPr="006B0415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秋</w:t>
      </w:r>
      <w:r w:rsidRPr="006B0415">
        <w:rPr>
          <w:rFonts w:ascii="宋体" w:hAnsi="宋体" w:hint="eastAsia"/>
          <w:sz w:val="24"/>
          <w:szCs w:val="24"/>
        </w:rPr>
        <w:t>季学期派往</w:t>
      </w:r>
      <w:r>
        <w:rPr>
          <w:rFonts w:ascii="宋体" w:hAnsi="宋体" w:hint="eastAsia"/>
          <w:sz w:val="24"/>
          <w:szCs w:val="24"/>
        </w:rPr>
        <w:t>对方</w:t>
      </w:r>
      <w:r w:rsidRPr="006B0415">
        <w:rPr>
          <w:rFonts w:ascii="宋体" w:hAnsi="宋体" w:hint="eastAsia"/>
          <w:sz w:val="24"/>
          <w:szCs w:val="24"/>
        </w:rPr>
        <w:t>大学进行为期1</w:t>
      </w:r>
      <w:r>
        <w:rPr>
          <w:rFonts w:ascii="宋体" w:hAnsi="宋体" w:hint="eastAsia"/>
          <w:sz w:val="24"/>
          <w:szCs w:val="24"/>
        </w:rPr>
        <w:t>个</w:t>
      </w:r>
      <w:r w:rsidRPr="006B0415">
        <w:rPr>
          <w:rFonts w:ascii="宋体" w:hAnsi="宋体" w:hint="eastAsia"/>
          <w:sz w:val="24"/>
          <w:szCs w:val="24"/>
        </w:rPr>
        <w:t>学期的交</w:t>
      </w:r>
      <w:r>
        <w:rPr>
          <w:rFonts w:ascii="宋体" w:hAnsi="宋体" w:hint="eastAsia"/>
          <w:sz w:val="24"/>
          <w:szCs w:val="24"/>
        </w:rPr>
        <w:t>换学习</w:t>
      </w:r>
      <w:r w:rsidRPr="00DE6C86">
        <w:rPr>
          <w:rFonts w:ascii="宋体" w:hAnsi="宋体" w:hint="eastAsia"/>
          <w:sz w:val="24"/>
          <w:szCs w:val="24"/>
        </w:rPr>
        <w:t>；</w:t>
      </w:r>
      <w:r w:rsidRPr="00E30383">
        <w:rPr>
          <w:rFonts w:ascii="宋体" w:hAnsi="宋体"/>
          <w:sz w:val="24"/>
          <w:szCs w:val="24"/>
        </w:rPr>
        <w:t xml:space="preserve"> </w:t>
      </w:r>
    </w:p>
    <w:p w:rsidR="0057540B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C127D4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交换学习期间</w:t>
      </w:r>
      <w:proofErr w:type="gramStart"/>
      <w:r>
        <w:rPr>
          <w:rFonts w:ascii="宋体" w:hAnsi="宋体" w:hint="eastAsia"/>
          <w:sz w:val="24"/>
          <w:szCs w:val="24"/>
        </w:rPr>
        <w:t>免</w:t>
      </w:r>
      <w:r>
        <w:rPr>
          <w:rFonts w:ascii="宋体" w:hAnsi="宋体"/>
          <w:sz w:val="24"/>
          <w:szCs w:val="24"/>
        </w:rPr>
        <w:t>对方</w:t>
      </w:r>
      <w:proofErr w:type="gramEnd"/>
      <w:r>
        <w:rPr>
          <w:rFonts w:ascii="宋体" w:hAnsi="宋体"/>
          <w:sz w:val="24"/>
          <w:szCs w:val="24"/>
        </w:rPr>
        <w:t>学校学费，</w:t>
      </w:r>
      <w:r>
        <w:rPr>
          <w:rFonts w:ascii="宋体" w:hAnsi="宋体" w:hint="eastAsia"/>
          <w:sz w:val="24"/>
          <w:szCs w:val="24"/>
        </w:rPr>
        <w:t>只需缴纳哈尔滨工业大学学费；</w:t>
      </w:r>
    </w:p>
    <w:p w:rsidR="0057540B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3、交换</w:t>
      </w:r>
      <w:r w:rsidRPr="00C127D4">
        <w:rPr>
          <w:rFonts w:ascii="宋体" w:hAnsi="宋体" w:hint="eastAsia"/>
          <w:sz w:val="24"/>
          <w:szCs w:val="24"/>
        </w:rPr>
        <w:t>学生</w:t>
      </w:r>
      <w:r w:rsidRPr="00C127D4">
        <w:rPr>
          <w:rFonts w:ascii="宋体" w:hAnsi="宋体"/>
          <w:sz w:val="24"/>
          <w:szCs w:val="24"/>
        </w:rPr>
        <w:t>家庭</w:t>
      </w:r>
      <w:r>
        <w:rPr>
          <w:rFonts w:ascii="宋体" w:hAnsi="宋体" w:hint="eastAsia"/>
          <w:sz w:val="24"/>
          <w:szCs w:val="24"/>
        </w:rPr>
        <w:t>需承担交换学习</w:t>
      </w:r>
      <w:r w:rsidRPr="00C127D4">
        <w:rPr>
          <w:rFonts w:ascii="宋体" w:hAnsi="宋体"/>
          <w:sz w:val="24"/>
          <w:szCs w:val="24"/>
        </w:rPr>
        <w:t>往返</w:t>
      </w:r>
      <w:r>
        <w:rPr>
          <w:rFonts w:ascii="宋体" w:hAnsi="宋体" w:hint="eastAsia"/>
          <w:sz w:val="24"/>
          <w:szCs w:val="24"/>
        </w:rPr>
        <w:t>交通</w:t>
      </w:r>
      <w:r w:rsidRPr="00C127D4">
        <w:rPr>
          <w:rFonts w:ascii="宋体" w:hAnsi="宋体"/>
          <w:sz w:val="24"/>
          <w:szCs w:val="24"/>
        </w:rPr>
        <w:t>费、住宿</w:t>
      </w:r>
      <w:r>
        <w:rPr>
          <w:rFonts w:ascii="宋体" w:hAnsi="宋体" w:hint="eastAsia"/>
          <w:sz w:val="24"/>
          <w:szCs w:val="24"/>
        </w:rPr>
        <w:t>费</w:t>
      </w:r>
      <w:r w:rsidRPr="00C127D4">
        <w:rPr>
          <w:rFonts w:ascii="宋体" w:hAnsi="宋体"/>
          <w:sz w:val="24"/>
          <w:szCs w:val="24"/>
        </w:rPr>
        <w:t>、学习期间生活费（</w:t>
      </w:r>
      <w:r>
        <w:rPr>
          <w:rFonts w:ascii="宋体" w:hAnsi="宋体" w:hint="eastAsia"/>
          <w:sz w:val="24"/>
          <w:szCs w:val="24"/>
        </w:rPr>
        <w:t>约</w:t>
      </w:r>
      <w:r w:rsidRPr="00C127D4">
        <w:rPr>
          <w:rFonts w:ascii="宋体" w:hAnsi="宋体"/>
          <w:sz w:val="24"/>
          <w:szCs w:val="24"/>
        </w:rPr>
        <w:t>人民币1500－3000</w:t>
      </w:r>
      <w:r>
        <w:rPr>
          <w:rFonts w:ascii="宋体" w:hAnsi="宋体" w:hint="eastAsia"/>
          <w:sz w:val="24"/>
          <w:szCs w:val="24"/>
        </w:rPr>
        <w:t>元/月</w:t>
      </w:r>
      <w:r w:rsidRPr="00C127D4">
        <w:rPr>
          <w:rFonts w:ascii="宋体" w:hAnsi="宋体"/>
          <w:sz w:val="24"/>
          <w:szCs w:val="24"/>
        </w:rPr>
        <w:t>）及其它杂费</w:t>
      </w:r>
      <w:r w:rsidRPr="00C127D4">
        <w:rPr>
          <w:rFonts w:ascii="宋体" w:hAnsi="宋体" w:hint="eastAsia"/>
          <w:sz w:val="24"/>
          <w:szCs w:val="24"/>
        </w:rPr>
        <w:t>；</w:t>
      </w:r>
    </w:p>
    <w:p w:rsidR="0057540B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4、台湾地区大学住宿费一般不低于</w:t>
      </w:r>
      <w:r w:rsidRPr="00C127D4">
        <w:rPr>
          <w:rFonts w:ascii="宋体" w:hAnsi="宋体"/>
          <w:sz w:val="24"/>
          <w:szCs w:val="24"/>
        </w:rPr>
        <w:t>6000新台币/月</w:t>
      </w:r>
      <w:r>
        <w:rPr>
          <w:rFonts w:ascii="宋体" w:hAnsi="宋体" w:hint="eastAsia"/>
          <w:sz w:val="24"/>
          <w:szCs w:val="24"/>
        </w:rPr>
        <w:t>，</w:t>
      </w:r>
      <w:r w:rsidRPr="00C127D4">
        <w:rPr>
          <w:rFonts w:ascii="宋体" w:hAnsi="宋体"/>
          <w:sz w:val="24"/>
          <w:szCs w:val="24"/>
        </w:rPr>
        <w:t>约合人民币1200元/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。</w:t>
      </w:r>
      <w:r w:rsidRPr="00C127D4">
        <w:rPr>
          <w:rFonts w:ascii="宋体" w:hAnsi="宋体"/>
          <w:sz w:val="24"/>
          <w:szCs w:val="24"/>
        </w:rPr>
        <w:t>由于部分台湾地区大学宿舍</w:t>
      </w:r>
      <w:r>
        <w:rPr>
          <w:rFonts w:ascii="宋体" w:hAnsi="宋体" w:hint="eastAsia"/>
          <w:sz w:val="24"/>
          <w:szCs w:val="24"/>
        </w:rPr>
        <w:t>可</w:t>
      </w:r>
      <w:r w:rsidRPr="00C127D4">
        <w:rPr>
          <w:rFonts w:ascii="宋体" w:hAnsi="宋体"/>
          <w:sz w:val="24"/>
          <w:szCs w:val="24"/>
        </w:rPr>
        <w:t>容纳学生</w:t>
      </w:r>
      <w:r>
        <w:rPr>
          <w:rFonts w:ascii="宋体" w:hAnsi="宋体" w:hint="eastAsia"/>
          <w:sz w:val="24"/>
          <w:szCs w:val="24"/>
        </w:rPr>
        <w:t>人</w:t>
      </w:r>
      <w:r w:rsidRPr="00C127D4">
        <w:rPr>
          <w:rFonts w:ascii="宋体" w:hAnsi="宋体"/>
          <w:sz w:val="24"/>
          <w:szCs w:val="24"/>
        </w:rPr>
        <w:t>数有限，</w:t>
      </w:r>
      <w:r w:rsidRPr="00C127D4">
        <w:rPr>
          <w:rFonts w:ascii="宋体" w:hAnsi="宋体" w:hint="eastAsia"/>
          <w:sz w:val="24"/>
          <w:szCs w:val="24"/>
        </w:rPr>
        <w:t>或需</w:t>
      </w:r>
      <w:r>
        <w:rPr>
          <w:rFonts w:ascii="宋体" w:hAnsi="宋体" w:hint="eastAsia"/>
          <w:sz w:val="24"/>
          <w:szCs w:val="24"/>
        </w:rPr>
        <w:t>交换</w:t>
      </w:r>
      <w:r w:rsidRPr="00C127D4">
        <w:rPr>
          <w:rFonts w:ascii="宋体" w:hAnsi="宋体" w:hint="eastAsia"/>
          <w:sz w:val="24"/>
          <w:szCs w:val="24"/>
        </w:rPr>
        <w:t>学生自行安排住宿</w:t>
      </w:r>
      <w:r>
        <w:rPr>
          <w:rFonts w:ascii="宋体" w:hAnsi="宋体" w:hint="eastAsia"/>
          <w:sz w:val="24"/>
          <w:szCs w:val="24"/>
        </w:rPr>
        <w:t>，</w:t>
      </w:r>
      <w:r w:rsidRPr="00C127D4">
        <w:rPr>
          <w:rFonts w:ascii="宋体" w:hAnsi="宋体" w:hint="eastAsia"/>
          <w:sz w:val="24"/>
          <w:szCs w:val="24"/>
        </w:rPr>
        <w:t>如</w:t>
      </w:r>
      <w:r>
        <w:rPr>
          <w:rFonts w:ascii="宋体" w:hAnsi="宋体"/>
          <w:sz w:val="24"/>
          <w:szCs w:val="24"/>
        </w:rPr>
        <w:t>台湾</w:t>
      </w:r>
      <w:r>
        <w:rPr>
          <w:rFonts w:ascii="宋体" w:hAnsi="宋体" w:hint="eastAsia"/>
          <w:sz w:val="24"/>
          <w:szCs w:val="24"/>
        </w:rPr>
        <w:t>科技</w:t>
      </w:r>
      <w:r w:rsidRPr="00C127D4">
        <w:rPr>
          <w:rFonts w:ascii="宋体" w:hAnsi="宋体"/>
          <w:sz w:val="24"/>
          <w:szCs w:val="24"/>
        </w:rPr>
        <w:t>大学</w:t>
      </w:r>
      <w:r w:rsidRPr="00C127D4"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 w:hint="eastAsia"/>
          <w:sz w:val="24"/>
          <w:szCs w:val="24"/>
        </w:rPr>
        <w:t>；或需交换学生抽签确定住宿，如台湾中央大学等。</w:t>
      </w:r>
    </w:p>
    <w:p w:rsidR="0057540B" w:rsidRPr="0027371E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5、交换学习期间</w:t>
      </w:r>
      <w:r w:rsidRPr="00C127D4">
        <w:rPr>
          <w:rFonts w:ascii="宋体" w:hAnsi="宋体" w:hint="eastAsia"/>
          <w:sz w:val="24"/>
          <w:szCs w:val="24"/>
        </w:rPr>
        <w:t>学生</w:t>
      </w:r>
      <w:r>
        <w:rPr>
          <w:rFonts w:ascii="宋体" w:hAnsi="宋体" w:hint="eastAsia"/>
          <w:sz w:val="24"/>
          <w:szCs w:val="24"/>
        </w:rPr>
        <w:t>需自行</w:t>
      </w:r>
      <w:r w:rsidRPr="00C127D4">
        <w:rPr>
          <w:rFonts w:ascii="宋体" w:hAnsi="宋体" w:hint="eastAsia"/>
          <w:sz w:val="24"/>
          <w:szCs w:val="24"/>
        </w:rPr>
        <w:t>购买境外医疗及意外保险</w:t>
      </w:r>
      <w:r>
        <w:rPr>
          <w:rFonts w:ascii="宋体" w:hAnsi="宋体" w:hint="eastAsia"/>
          <w:sz w:val="24"/>
          <w:szCs w:val="24"/>
        </w:rPr>
        <w:t>；</w:t>
      </w:r>
    </w:p>
    <w:p w:rsidR="0057540B" w:rsidRPr="00C26AAB" w:rsidRDefault="0057540B" w:rsidP="0057540B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Pr="00C127D4">
        <w:rPr>
          <w:rFonts w:ascii="宋体" w:hAnsi="宋体" w:hint="eastAsia"/>
          <w:sz w:val="24"/>
          <w:szCs w:val="24"/>
        </w:rPr>
        <w:t>、因对方学校原因或</w:t>
      </w:r>
      <w:r>
        <w:rPr>
          <w:rFonts w:ascii="宋体" w:hAnsi="宋体" w:hint="eastAsia"/>
          <w:sz w:val="24"/>
          <w:szCs w:val="24"/>
        </w:rPr>
        <w:t>出境手续办理问题，造成学生无法赴境外交流，学校不承担任何责任。</w:t>
      </w:r>
    </w:p>
    <w:p w:rsidR="0057540B" w:rsidRPr="00B42EFB" w:rsidRDefault="0057540B" w:rsidP="00CA23BB">
      <w:pPr>
        <w:spacing w:afterLines="50"/>
        <w:jc w:val="center"/>
        <w:rPr>
          <w:rFonts w:ascii="宋体" w:hAnsi="宋体"/>
          <w:b/>
          <w:sz w:val="28"/>
          <w:szCs w:val="28"/>
        </w:rPr>
      </w:pPr>
    </w:p>
    <w:p w:rsidR="0057540B" w:rsidRPr="0057540B" w:rsidRDefault="0057540B" w:rsidP="0057540B">
      <w:pPr>
        <w:spacing w:line="480" w:lineRule="auto"/>
        <w:ind w:firstLineChars="200" w:firstLine="480"/>
        <w:jc w:val="right"/>
        <w:rPr>
          <w:sz w:val="24"/>
          <w:szCs w:val="24"/>
        </w:rPr>
      </w:pPr>
    </w:p>
    <w:sectPr w:rsidR="0057540B" w:rsidRPr="0057540B" w:rsidSect="006B6668">
      <w:pgSz w:w="11906" w:h="16838"/>
      <w:pgMar w:top="993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1B7" w:rsidRDefault="006661B7" w:rsidP="002B39E6">
      <w:r>
        <w:separator/>
      </w:r>
    </w:p>
  </w:endnote>
  <w:endnote w:type="continuationSeparator" w:id="0">
    <w:p w:rsidR="006661B7" w:rsidRDefault="006661B7" w:rsidP="002B3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1B7" w:rsidRDefault="006661B7" w:rsidP="002B39E6">
      <w:r>
        <w:separator/>
      </w:r>
    </w:p>
  </w:footnote>
  <w:footnote w:type="continuationSeparator" w:id="0">
    <w:p w:rsidR="006661B7" w:rsidRDefault="006661B7" w:rsidP="002B3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20A7"/>
    <w:multiLevelType w:val="hybridMultilevel"/>
    <w:tmpl w:val="DCA67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D71F7"/>
    <w:multiLevelType w:val="hybridMultilevel"/>
    <w:tmpl w:val="DCDA4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517"/>
    <w:rsid w:val="00036253"/>
    <w:rsid w:val="000C3512"/>
    <w:rsid w:val="00116710"/>
    <w:rsid w:val="00144A0C"/>
    <w:rsid w:val="00145935"/>
    <w:rsid w:val="00167517"/>
    <w:rsid w:val="001878C0"/>
    <w:rsid w:val="001C3D4A"/>
    <w:rsid w:val="001C752C"/>
    <w:rsid w:val="001D5593"/>
    <w:rsid w:val="001E4CF6"/>
    <w:rsid w:val="001F48B2"/>
    <w:rsid w:val="00233565"/>
    <w:rsid w:val="00255E31"/>
    <w:rsid w:val="0029695A"/>
    <w:rsid w:val="002B39E6"/>
    <w:rsid w:val="002D39FC"/>
    <w:rsid w:val="00314F1E"/>
    <w:rsid w:val="00346AA1"/>
    <w:rsid w:val="00352428"/>
    <w:rsid w:val="0035520F"/>
    <w:rsid w:val="003565B3"/>
    <w:rsid w:val="003A7CCF"/>
    <w:rsid w:val="003B00D5"/>
    <w:rsid w:val="0043381B"/>
    <w:rsid w:val="004A6B84"/>
    <w:rsid w:val="004D5ACB"/>
    <w:rsid w:val="0050185F"/>
    <w:rsid w:val="00530FE2"/>
    <w:rsid w:val="00531627"/>
    <w:rsid w:val="00534F0A"/>
    <w:rsid w:val="00542359"/>
    <w:rsid w:val="00552054"/>
    <w:rsid w:val="005750F6"/>
    <w:rsid w:val="0057540B"/>
    <w:rsid w:val="00595B42"/>
    <w:rsid w:val="00596F5F"/>
    <w:rsid w:val="005F1267"/>
    <w:rsid w:val="00645000"/>
    <w:rsid w:val="00664A2B"/>
    <w:rsid w:val="006661B7"/>
    <w:rsid w:val="00673F4C"/>
    <w:rsid w:val="00676A34"/>
    <w:rsid w:val="00684570"/>
    <w:rsid w:val="00686812"/>
    <w:rsid w:val="00695E1C"/>
    <w:rsid w:val="006A6A8E"/>
    <w:rsid w:val="006B4974"/>
    <w:rsid w:val="006B6668"/>
    <w:rsid w:val="006E5F23"/>
    <w:rsid w:val="007242AC"/>
    <w:rsid w:val="007336DC"/>
    <w:rsid w:val="00756760"/>
    <w:rsid w:val="00761C8A"/>
    <w:rsid w:val="00766E5B"/>
    <w:rsid w:val="00772D52"/>
    <w:rsid w:val="007838EA"/>
    <w:rsid w:val="007905A4"/>
    <w:rsid w:val="007D1A81"/>
    <w:rsid w:val="007F1C59"/>
    <w:rsid w:val="007F2D30"/>
    <w:rsid w:val="007F76CD"/>
    <w:rsid w:val="00862B95"/>
    <w:rsid w:val="008673E7"/>
    <w:rsid w:val="008C472C"/>
    <w:rsid w:val="008D54E4"/>
    <w:rsid w:val="008E1CAA"/>
    <w:rsid w:val="008F332F"/>
    <w:rsid w:val="008F49DE"/>
    <w:rsid w:val="009075EA"/>
    <w:rsid w:val="009122BA"/>
    <w:rsid w:val="00944CAF"/>
    <w:rsid w:val="009520EA"/>
    <w:rsid w:val="009529A5"/>
    <w:rsid w:val="00956C61"/>
    <w:rsid w:val="009D6224"/>
    <w:rsid w:val="009F3E7E"/>
    <w:rsid w:val="00A01813"/>
    <w:rsid w:val="00A70B3A"/>
    <w:rsid w:val="00A9475A"/>
    <w:rsid w:val="00AA485A"/>
    <w:rsid w:val="00AB1415"/>
    <w:rsid w:val="00AB1ADF"/>
    <w:rsid w:val="00AE0A86"/>
    <w:rsid w:val="00B003B2"/>
    <w:rsid w:val="00B01386"/>
    <w:rsid w:val="00B2164E"/>
    <w:rsid w:val="00B60DEB"/>
    <w:rsid w:val="00B6204F"/>
    <w:rsid w:val="00B67C52"/>
    <w:rsid w:val="00B87233"/>
    <w:rsid w:val="00B95881"/>
    <w:rsid w:val="00BD7F06"/>
    <w:rsid w:val="00C25F72"/>
    <w:rsid w:val="00C26AAB"/>
    <w:rsid w:val="00C3746D"/>
    <w:rsid w:val="00C66CB6"/>
    <w:rsid w:val="00C82C82"/>
    <w:rsid w:val="00CA23BB"/>
    <w:rsid w:val="00CC410C"/>
    <w:rsid w:val="00D3114E"/>
    <w:rsid w:val="00D847D2"/>
    <w:rsid w:val="00DC06A0"/>
    <w:rsid w:val="00DD249E"/>
    <w:rsid w:val="00DF6C24"/>
    <w:rsid w:val="00E61F9F"/>
    <w:rsid w:val="00E70EE8"/>
    <w:rsid w:val="00E80411"/>
    <w:rsid w:val="00E821A0"/>
    <w:rsid w:val="00E8230F"/>
    <w:rsid w:val="00EE6F33"/>
    <w:rsid w:val="00F37564"/>
    <w:rsid w:val="00F46726"/>
    <w:rsid w:val="00F51AA0"/>
    <w:rsid w:val="00F5514C"/>
    <w:rsid w:val="00F60085"/>
    <w:rsid w:val="00FA1E89"/>
    <w:rsid w:val="00FA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A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A34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14F1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14F1E"/>
  </w:style>
  <w:style w:type="paragraph" w:styleId="a5">
    <w:name w:val="header"/>
    <w:basedOn w:val="a"/>
    <w:link w:val="Char1"/>
    <w:uiPriority w:val="99"/>
    <w:unhideWhenUsed/>
    <w:rsid w:val="002B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39E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39E6"/>
    <w:rPr>
      <w:sz w:val="18"/>
      <w:szCs w:val="18"/>
    </w:rPr>
  </w:style>
  <w:style w:type="paragraph" w:styleId="a7">
    <w:name w:val="List Paragraph"/>
    <w:basedOn w:val="a"/>
    <w:uiPriority w:val="34"/>
    <w:qFormat/>
    <w:rsid w:val="009F3E7E"/>
    <w:pPr>
      <w:ind w:firstLineChars="200" w:firstLine="420"/>
    </w:pPr>
  </w:style>
  <w:style w:type="character" w:styleId="a8">
    <w:name w:val="Hyperlink"/>
    <w:unhideWhenUsed/>
    <w:rsid w:val="00673F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0EE8"/>
  </w:style>
  <w:style w:type="character" w:styleId="a9">
    <w:name w:val="FollowedHyperlink"/>
    <w:basedOn w:val="a0"/>
    <w:uiPriority w:val="99"/>
    <w:semiHidden/>
    <w:unhideWhenUsed/>
    <w:rsid w:val="005316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tu.edu.tw/about/edu" TargetMode="External"/><Relationship Id="rId13" Type="http://schemas.openxmlformats.org/officeDocument/2006/relationships/hyperlink" Target="https://www.yzu.edu.tw/admin/aa/index.php/tw/2016-01-14-06-58-46/2016-03-25-13-49-%2059" TargetMode="External"/><Relationship Id="rId18" Type="http://schemas.openxmlformats.org/officeDocument/2006/relationships/hyperlink" Target="http://kiki.ccu.edu.tw/~ccmisp06/Cours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untech.edu.tw/index.php/programs-of-study" TargetMode="External"/><Relationship Id="rId17" Type="http://schemas.openxmlformats.org/officeDocument/2006/relationships/hyperlink" Target="http://esquery.tku.edu.t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ccu.edu.tw/unit.html?unitType=c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ademic.ntust.edu.tw/hom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ricul.web.nthu.edu.tw/bin/home.php" TargetMode="External"/><Relationship Id="rId10" Type="http://schemas.openxmlformats.org/officeDocument/2006/relationships/hyperlink" Target="http://www.ntu.edu.tw/academics/academics_list.html" TargetMode="External"/><Relationship Id="rId19" Type="http://schemas.openxmlformats.org/officeDocument/2006/relationships/hyperlink" Target="http://fsis.thu.edu.tw/wwwstud/frontend/CourseLi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metable.nctu.edu.tw/" TargetMode="External"/><Relationship Id="rId14" Type="http://schemas.openxmlformats.org/officeDocument/2006/relationships/hyperlink" Target="https://portal.yzu.edu.tw/cosSelect/Index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31BF8D-2CA7-4F23-9623-679FA6E3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史宁</cp:lastModifiedBy>
  <cp:revision>7</cp:revision>
  <cp:lastPrinted>2019-03-12T06:36:00Z</cp:lastPrinted>
  <dcterms:created xsi:type="dcterms:W3CDTF">2019-03-12T08:10:00Z</dcterms:created>
  <dcterms:modified xsi:type="dcterms:W3CDTF">2019-03-12T10:39:00Z</dcterms:modified>
</cp:coreProperties>
</file>