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570" w:rsidRDefault="00561257">
      <w:pPr>
        <w:jc w:val="center"/>
        <w:rPr>
          <w:rFonts w:ascii="黑体" w:eastAsia="黑体" w:hAnsi="黑体" w:cs="黑体"/>
          <w:sz w:val="28"/>
          <w:szCs w:val="28"/>
        </w:rPr>
      </w:pPr>
      <w:r>
        <w:rPr>
          <w:rFonts w:ascii="黑体" w:eastAsia="黑体" w:hAnsi="黑体" w:cs="黑体" w:hint="eastAsia"/>
          <w:sz w:val="28"/>
          <w:szCs w:val="28"/>
        </w:rPr>
        <w:t>附件1：</w:t>
      </w:r>
      <w:r>
        <w:rPr>
          <w:rFonts w:ascii="黑体" w:eastAsia="黑体" w:hAnsi="黑体" w:cs="黑体" w:hint="eastAsia"/>
          <w:sz w:val="28"/>
          <w:szCs w:val="28"/>
        </w:rPr>
        <w:t>经典诵读大赛方案</w:t>
      </w:r>
    </w:p>
    <w:p w:rsidR="002B6570" w:rsidRDefault="002B6570"/>
    <w:p w:rsidR="002B6570" w:rsidRDefault="00561257">
      <w:pPr>
        <w:spacing w:line="300" w:lineRule="auto"/>
        <w:ind w:firstLineChars="200" w:firstLine="480"/>
        <w:rPr>
          <w:rFonts w:ascii="仿宋" w:eastAsia="仿宋" w:hAnsi="仿宋" w:cs="仿宋"/>
        </w:rPr>
      </w:pPr>
      <w:proofErr w:type="gramStart"/>
      <w:r>
        <w:rPr>
          <w:rFonts w:ascii="仿宋" w:eastAsia="仿宋" w:hAnsi="仿宋" w:cs="仿宋" w:hint="eastAsia"/>
        </w:rPr>
        <w:t>诵</w:t>
      </w:r>
      <w:proofErr w:type="gramEnd"/>
      <w:r>
        <w:rPr>
          <w:rFonts w:ascii="仿宋" w:eastAsia="仿宋" w:hAnsi="仿宋" w:cs="仿宋" w:hint="eastAsia"/>
        </w:rPr>
        <w:t>古今经典，抒爱国情怀。为纪念新中国成立</w:t>
      </w:r>
      <w:r>
        <w:rPr>
          <w:rFonts w:ascii="仿宋" w:eastAsia="仿宋" w:hAnsi="仿宋" w:cs="仿宋" w:hint="eastAsia"/>
        </w:rPr>
        <w:t>70</w:t>
      </w:r>
      <w:r>
        <w:rPr>
          <w:rFonts w:ascii="仿宋" w:eastAsia="仿宋" w:hAnsi="仿宋" w:cs="仿宋" w:hint="eastAsia"/>
        </w:rPr>
        <w:t>周年，提高全民语言文字规范意识和应用能力，传承弘扬中华优秀传统文化，彰显中华语言与文化魅力，在全社会营造浓郁的经典诵读氛围，特举办经典诵读大赛，并制定如下方案。</w:t>
      </w:r>
    </w:p>
    <w:p w:rsidR="002B6570" w:rsidRDefault="00561257">
      <w:pPr>
        <w:spacing w:line="300" w:lineRule="auto"/>
        <w:rPr>
          <w:rFonts w:ascii="仿宋" w:eastAsia="仿宋" w:hAnsi="仿宋" w:cs="仿宋"/>
        </w:rPr>
      </w:pPr>
      <w:r>
        <w:rPr>
          <w:rFonts w:ascii="仿宋" w:eastAsia="仿宋" w:hAnsi="仿宋" w:cs="仿宋" w:hint="eastAsia"/>
        </w:rPr>
        <w:t>一、组织机构</w:t>
      </w:r>
    </w:p>
    <w:p w:rsidR="002B6570" w:rsidRDefault="00561257">
      <w:pPr>
        <w:spacing w:line="300" w:lineRule="auto"/>
        <w:ind w:firstLineChars="200" w:firstLine="480"/>
        <w:rPr>
          <w:rFonts w:ascii="仿宋" w:eastAsia="仿宋" w:hAnsi="仿宋" w:cs="仿宋"/>
        </w:rPr>
      </w:pPr>
      <w:r>
        <w:rPr>
          <w:rFonts w:ascii="仿宋" w:eastAsia="仿宋" w:hAnsi="仿宋" w:cs="仿宋" w:hint="eastAsia"/>
        </w:rPr>
        <w:t>承办单位：上海市教育委员会、华东师范大学</w:t>
      </w:r>
    </w:p>
    <w:p w:rsidR="002B6570" w:rsidRDefault="00561257">
      <w:pPr>
        <w:spacing w:line="300" w:lineRule="auto"/>
        <w:ind w:firstLineChars="200" w:firstLine="480"/>
        <w:rPr>
          <w:rFonts w:ascii="仿宋" w:eastAsia="仿宋" w:hAnsi="仿宋" w:cs="仿宋"/>
        </w:rPr>
      </w:pPr>
      <w:r>
        <w:rPr>
          <w:rFonts w:ascii="仿宋" w:eastAsia="仿宋" w:hAnsi="仿宋" w:cs="仿宋" w:hint="eastAsia"/>
        </w:rPr>
        <w:t>协办单位：上海市语言文字水平测试中心、上海教育报刊总社</w:t>
      </w:r>
    </w:p>
    <w:p w:rsidR="002B6570" w:rsidRDefault="00561257">
      <w:pPr>
        <w:spacing w:line="300" w:lineRule="auto"/>
        <w:rPr>
          <w:rFonts w:ascii="仿宋" w:eastAsia="仿宋" w:hAnsi="仿宋" w:cs="仿宋"/>
        </w:rPr>
      </w:pPr>
      <w:r>
        <w:rPr>
          <w:rFonts w:ascii="仿宋" w:eastAsia="仿宋" w:hAnsi="仿宋" w:cs="仿宋" w:hint="eastAsia"/>
        </w:rPr>
        <w:t>二、参赛对象与组别</w:t>
      </w:r>
    </w:p>
    <w:p w:rsidR="002B6570" w:rsidRDefault="00561257">
      <w:pPr>
        <w:spacing w:line="300" w:lineRule="auto"/>
        <w:ind w:firstLineChars="200" w:firstLine="480"/>
        <w:rPr>
          <w:rFonts w:ascii="仿宋" w:eastAsia="仿宋" w:hAnsi="仿宋" w:cs="仿宋"/>
        </w:rPr>
      </w:pPr>
      <w:r>
        <w:rPr>
          <w:rFonts w:ascii="仿宋" w:eastAsia="仿宋" w:hAnsi="仿宋" w:cs="仿宋" w:hint="eastAsia"/>
        </w:rPr>
        <w:t>本项赛事分为小学生、中学生（初中、高中、中职学生）、大学生（含研究生）、留学生、教师和社会人员</w:t>
      </w:r>
      <w:r>
        <w:rPr>
          <w:rFonts w:ascii="仿宋" w:eastAsia="仿宋" w:hAnsi="仿宋" w:cs="仿宋" w:hint="eastAsia"/>
        </w:rPr>
        <w:t>6</w:t>
      </w:r>
      <w:r>
        <w:rPr>
          <w:rFonts w:ascii="仿宋" w:eastAsia="仿宋" w:hAnsi="仿宋" w:cs="仿宋" w:hint="eastAsia"/>
        </w:rPr>
        <w:t>个组别。</w:t>
      </w:r>
    </w:p>
    <w:p w:rsidR="002B6570" w:rsidRDefault="00561257">
      <w:pPr>
        <w:spacing w:line="300" w:lineRule="auto"/>
        <w:rPr>
          <w:rFonts w:ascii="仿宋" w:eastAsia="仿宋" w:hAnsi="仿宋" w:cs="仿宋"/>
        </w:rPr>
      </w:pPr>
      <w:r>
        <w:rPr>
          <w:rFonts w:ascii="仿宋" w:eastAsia="仿宋" w:hAnsi="仿宋" w:cs="仿宋" w:hint="eastAsia"/>
        </w:rPr>
        <w:t>三、作品要求</w:t>
      </w:r>
    </w:p>
    <w:p w:rsidR="002B6570" w:rsidRDefault="00561257">
      <w:pPr>
        <w:spacing w:line="300" w:lineRule="auto"/>
        <w:rPr>
          <w:rFonts w:ascii="仿宋" w:eastAsia="仿宋" w:hAnsi="仿宋" w:cs="仿宋"/>
        </w:rPr>
      </w:pPr>
      <w:r>
        <w:rPr>
          <w:rFonts w:ascii="仿宋" w:eastAsia="仿宋" w:hAnsi="仿宋" w:cs="仿宋" w:hint="eastAsia"/>
        </w:rPr>
        <w:t>（一）</w:t>
      </w:r>
      <w:r>
        <w:rPr>
          <w:rFonts w:ascii="仿宋" w:eastAsia="仿宋" w:hAnsi="仿宋" w:cs="仿宋" w:hint="eastAsia"/>
        </w:rPr>
        <w:tab/>
      </w:r>
      <w:r>
        <w:rPr>
          <w:rFonts w:ascii="仿宋" w:eastAsia="仿宋" w:hAnsi="仿宋" w:cs="仿宋" w:hint="eastAsia"/>
        </w:rPr>
        <w:t>内容要求</w:t>
      </w:r>
    </w:p>
    <w:p w:rsidR="002B6570" w:rsidRDefault="00561257">
      <w:pPr>
        <w:spacing w:line="300" w:lineRule="auto"/>
        <w:ind w:firstLineChars="200" w:firstLine="480"/>
        <w:rPr>
          <w:rFonts w:ascii="仿宋" w:eastAsia="仿宋" w:hAnsi="仿宋" w:cs="仿宋"/>
        </w:rPr>
      </w:pPr>
      <w:r>
        <w:rPr>
          <w:rFonts w:ascii="仿宋" w:eastAsia="仿宋" w:hAnsi="仿宋" w:cs="仿宋" w:hint="eastAsia"/>
        </w:rPr>
        <w:t>能够反映中华优秀传统文化、革命文化和社会主义先进文化的中华经典诗文，包括古代、近现代有社会影响力的优秀文学作品以及各地富有人文特色的名人名作，体裁不限。外国作品、网络作品、现代佚名作品以及自创作品不作为选用范围。</w:t>
      </w:r>
    </w:p>
    <w:p w:rsidR="002B6570" w:rsidRDefault="00561257">
      <w:pPr>
        <w:spacing w:line="300" w:lineRule="auto"/>
        <w:rPr>
          <w:rFonts w:ascii="仿宋" w:eastAsia="仿宋" w:hAnsi="仿宋" w:cs="仿宋"/>
        </w:rPr>
      </w:pPr>
      <w:r>
        <w:rPr>
          <w:rFonts w:ascii="仿宋" w:eastAsia="仿宋" w:hAnsi="仿宋" w:cs="仿宋" w:hint="eastAsia"/>
        </w:rPr>
        <w:t>（二）</w:t>
      </w:r>
      <w:r>
        <w:rPr>
          <w:rFonts w:ascii="仿宋" w:eastAsia="仿宋" w:hAnsi="仿宋" w:cs="仿宋" w:hint="eastAsia"/>
        </w:rPr>
        <w:tab/>
      </w:r>
      <w:r>
        <w:rPr>
          <w:rFonts w:ascii="仿宋" w:eastAsia="仿宋" w:hAnsi="仿宋" w:cs="仿宋" w:hint="eastAsia"/>
        </w:rPr>
        <w:t>作品格式</w:t>
      </w:r>
    </w:p>
    <w:p w:rsidR="002B6570" w:rsidRDefault="00561257">
      <w:pPr>
        <w:spacing w:line="300" w:lineRule="auto"/>
        <w:ind w:firstLineChars="200" w:firstLine="480"/>
        <w:rPr>
          <w:rFonts w:ascii="仿宋" w:eastAsia="仿宋" w:hAnsi="仿宋" w:cs="仿宋"/>
        </w:rPr>
      </w:pPr>
      <w:r>
        <w:rPr>
          <w:rFonts w:ascii="仿宋" w:eastAsia="仿宋" w:hAnsi="仿宋" w:cs="仿宋" w:hint="eastAsia"/>
        </w:rPr>
        <w:t>复赛作品通过</w:t>
      </w:r>
      <w:r>
        <w:rPr>
          <w:rFonts w:ascii="仿宋" w:eastAsia="仿宋" w:hAnsi="仿宋" w:cs="仿宋" w:hint="eastAsia"/>
        </w:rPr>
        <w:t>MP4</w:t>
      </w:r>
      <w:r>
        <w:rPr>
          <w:rFonts w:ascii="仿宋" w:eastAsia="仿宋" w:hAnsi="仿宋" w:cs="仿宋" w:hint="eastAsia"/>
        </w:rPr>
        <w:t>视频格式上传。要求图像、声音清晰，不抖动、无噪音，长度</w:t>
      </w:r>
      <w:r>
        <w:rPr>
          <w:rFonts w:ascii="仿宋" w:eastAsia="仿宋" w:hAnsi="仿宋" w:cs="仿宋" w:hint="eastAsia"/>
        </w:rPr>
        <w:t>3-6</w:t>
      </w:r>
      <w:r>
        <w:rPr>
          <w:rFonts w:ascii="仿宋" w:eastAsia="仿宋" w:hAnsi="仿宋" w:cs="仿宋" w:hint="eastAsia"/>
        </w:rPr>
        <w:t>分钟，清晰度不低于</w:t>
      </w:r>
      <w:r>
        <w:rPr>
          <w:rFonts w:ascii="仿宋" w:eastAsia="仿宋" w:hAnsi="仿宋" w:cs="仿宋" w:hint="eastAsia"/>
        </w:rPr>
        <w:t>720P,</w:t>
      </w:r>
      <w:r>
        <w:rPr>
          <w:rFonts w:ascii="仿宋" w:eastAsia="仿宋" w:hAnsi="仿宋" w:cs="仿宋" w:hint="eastAsia"/>
        </w:rPr>
        <w:t>大小不超</w:t>
      </w:r>
      <w:r>
        <w:rPr>
          <w:rFonts w:ascii="仿宋" w:eastAsia="仿宋" w:hAnsi="仿宋" w:cs="仿宋" w:hint="eastAsia"/>
        </w:rPr>
        <w:t>300MB</w:t>
      </w:r>
      <w:r>
        <w:rPr>
          <w:rFonts w:ascii="仿宋" w:eastAsia="仿宋" w:hAnsi="仿宋" w:cs="仿宋" w:hint="eastAsia"/>
        </w:rPr>
        <w:t>。视频开头要求展示作品名称、参赛者单位和姓名。</w:t>
      </w:r>
    </w:p>
    <w:p w:rsidR="002B6570" w:rsidRDefault="00561257">
      <w:pPr>
        <w:spacing w:line="300" w:lineRule="auto"/>
        <w:rPr>
          <w:rFonts w:ascii="仿宋" w:eastAsia="仿宋" w:hAnsi="仿宋" w:cs="仿宋"/>
        </w:rPr>
      </w:pPr>
      <w:r>
        <w:rPr>
          <w:rFonts w:ascii="仿宋" w:eastAsia="仿宋" w:hAnsi="仿宋" w:cs="仿宋" w:hint="eastAsia"/>
        </w:rPr>
        <w:t>（三）作品形式</w:t>
      </w:r>
    </w:p>
    <w:p w:rsidR="002B6570" w:rsidRDefault="00561257">
      <w:pPr>
        <w:spacing w:line="300" w:lineRule="auto"/>
        <w:ind w:firstLineChars="200" w:firstLine="480"/>
        <w:rPr>
          <w:rFonts w:ascii="仿宋" w:eastAsia="仿宋" w:hAnsi="仿宋" w:cs="仿宋"/>
        </w:rPr>
      </w:pPr>
      <w:r>
        <w:rPr>
          <w:rFonts w:ascii="仿宋" w:eastAsia="仿宋" w:hAnsi="仿宋" w:cs="仿宋" w:hint="eastAsia"/>
        </w:rPr>
        <w:t>不区分个人诵读作品和集体诵读作品，每个诵读作品参与人数不超过</w:t>
      </w:r>
      <w:r>
        <w:rPr>
          <w:rFonts w:ascii="仿宋" w:eastAsia="仿宋" w:hAnsi="仿宋" w:cs="仿宋" w:hint="eastAsia"/>
        </w:rPr>
        <w:t>8</w:t>
      </w:r>
      <w:r>
        <w:rPr>
          <w:rFonts w:ascii="仿宋" w:eastAsia="仿宋" w:hAnsi="仿宋" w:cs="仿宋" w:hint="eastAsia"/>
        </w:rPr>
        <w:t>人。鼓励通过音乐、服装、道具等</w:t>
      </w:r>
      <w:r>
        <w:rPr>
          <w:rFonts w:ascii="仿宋" w:eastAsia="仿宋" w:hAnsi="仿宋" w:cs="仿宋" w:hint="eastAsia"/>
        </w:rPr>
        <w:t>形式灵活、丰富多样的辅助手段展现诵读内容。</w:t>
      </w:r>
    </w:p>
    <w:p w:rsidR="002B6570" w:rsidRDefault="00561257">
      <w:pPr>
        <w:spacing w:line="300" w:lineRule="auto"/>
        <w:rPr>
          <w:rFonts w:ascii="仿宋" w:eastAsia="仿宋" w:hAnsi="仿宋" w:cs="仿宋"/>
        </w:rPr>
      </w:pPr>
      <w:r>
        <w:rPr>
          <w:rFonts w:ascii="仿宋" w:eastAsia="仿宋" w:hAnsi="仿宋" w:cs="仿宋" w:hint="eastAsia"/>
        </w:rPr>
        <w:t>四、</w:t>
      </w:r>
      <w:r>
        <w:rPr>
          <w:rFonts w:ascii="仿宋" w:eastAsia="仿宋" w:hAnsi="仿宋" w:cs="仿宋" w:hint="eastAsia"/>
        </w:rPr>
        <w:tab/>
      </w:r>
      <w:r>
        <w:rPr>
          <w:rFonts w:ascii="仿宋" w:eastAsia="仿宋" w:hAnsi="仿宋" w:cs="仿宋" w:hint="eastAsia"/>
        </w:rPr>
        <w:t>赛程安排</w:t>
      </w:r>
    </w:p>
    <w:p w:rsidR="002B6570" w:rsidRDefault="00561257">
      <w:pPr>
        <w:spacing w:line="300" w:lineRule="auto"/>
        <w:rPr>
          <w:rFonts w:ascii="仿宋" w:eastAsia="仿宋" w:hAnsi="仿宋" w:cs="仿宋"/>
        </w:rPr>
      </w:pPr>
      <w:r>
        <w:rPr>
          <w:rFonts w:ascii="仿宋" w:eastAsia="仿宋" w:hAnsi="仿宋" w:cs="仿宋" w:hint="eastAsia"/>
        </w:rPr>
        <w:t>（一）</w:t>
      </w:r>
      <w:r>
        <w:rPr>
          <w:rFonts w:ascii="仿宋" w:eastAsia="仿宋" w:hAnsi="仿宋" w:cs="仿宋" w:hint="eastAsia"/>
        </w:rPr>
        <w:tab/>
      </w:r>
      <w:r>
        <w:rPr>
          <w:rFonts w:ascii="仿宋" w:eastAsia="仿宋" w:hAnsi="仿宋" w:cs="仿宋" w:hint="eastAsia"/>
        </w:rPr>
        <w:t>初赛：</w:t>
      </w:r>
      <w:r>
        <w:rPr>
          <w:rFonts w:ascii="仿宋" w:eastAsia="仿宋" w:hAnsi="仿宋" w:cs="仿宋" w:hint="eastAsia"/>
        </w:rPr>
        <w:t>6</w:t>
      </w:r>
      <w:r>
        <w:rPr>
          <w:rFonts w:ascii="仿宋" w:eastAsia="仿宋" w:hAnsi="仿宋" w:cs="仿宋" w:hint="eastAsia"/>
        </w:rPr>
        <w:t>月</w:t>
      </w:r>
    </w:p>
    <w:p w:rsidR="002B6570" w:rsidRDefault="00561257">
      <w:pPr>
        <w:spacing w:line="300" w:lineRule="auto"/>
        <w:ind w:firstLineChars="200" w:firstLine="480"/>
        <w:rPr>
          <w:rFonts w:ascii="仿宋" w:eastAsia="仿宋" w:hAnsi="仿宋" w:cs="仿宋"/>
        </w:rPr>
      </w:pPr>
      <w:r>
        <w:rPr>
          <w:rFonts w:ascii="仿宋" w:eastAsia="仿宋" w:hAnsi="仿宋" w:cs="仿宋" w:hint="eastAsia"/>
        </w:rPr>
        <w:t>各省级赛事组织部门组织初赛，形式自定，每组推荐</w:t>
      </w:r>
      <w:r>
        <w:rPr>
          <w:rFonts w:ascii="仿宋" w:eastAsia="仿宋" w:hAnsi="仿宋" w:cs="仿宋" w:hint="eastAsia"/>
        </w:rPr>
        <w:t>15</w:t>
      </w:r>
      <w:r>
        <w:rPr>
          <w:rFonts w:ascii="仿宋" w:eastAsia="仿宋" w:hAnsi="仿宋" w:cs="仿宋" w:hint="eastAsia"/>
        </w:rPr>
        <w:t>个作品参加全国复赛（古代诗文不少于</w:t>
      </w:r>
      <w:r>
        <w:rPr>
          <w:rFonts w:ascii="仿宋" w:eastAsia="仿宋" w:hAnsi="仿宋" w:cs="仿宋" w:hint="eastAsia"/>
        </w:rPr>
        <w:t>5</w:t>
      </w:r>
      <w:r>
        <w:rPr>
          <w:rFonts w:ascii="仿宋" w:eastAsia="仿宋" w:hAnsi="仿宋" w:cs="仿宋" w:hint="eastAsia"/>
        </w:rPr>
        <w:t>个），于</w:t>
      </w:r>
      <w:r>
        <w:rPr>
          <w:rFonts w:ascii="仿宋" w:eastAsia="仿宋" w:hAnsi="仿宋" w:cs="仿宋" w:hint="eastAsia"/>
        </w:rPr>
        <w:t>6</w:t>
      </w:r>
      <w:r>
        <w:rPr>
          <w:rFonts w:ascii="仿宋" w:eastAsia="仿宋" w:hAnsi="仿宋" w:cs="仿宋" w:hint="eastAsia"/>
        </w:rPr>
        <w:t>月</w:t>
      </w:r>
      <w:r>
        <w:rPr>
          <w:rFonts w:ascii="仿宋" w:eastAsia="仿宋" w:hAnsi="仿宋" w:cs="仿宋" w:hint="eastAsia"/>
        </w:rPr>
        <w:t>15</w:t>
      </w:r>
      <w:r>
        <w:rPr>
          <w:rFonts w:ascii="仿宋" w:eastAsia="仿宋" w:hAnsi="仿宋" w:cs="仿宋" w:hint="eastAsia"/>
        </w:rPr>
        <w:t>日前将《中华经典诵写讲大赛作品汇总表》（见附件</w:t>
      </w:r>
      <w:r>
        <w:rPr>
          <w:rFonts w:ascii="仿宋" w:eastAsia="仿宋" w:hAnsi="仿宋" w:cs="仿宋" w:hint="eastAsia"/>
        </w:rPr>
        <w:t>5</w:t>
      </w:r>
      <w:r>
        <w:rPr>
          <w:rFonts w:ascii="仿宋" w:eastAsia="仿宋" w:hAnsi="仿宋" w:cs="仿宋" w:hint="eastAsia"/>
        </w:rPr>
        <w:t>）电子版发送至承办单位邮箱，邮件标题为“省份</w:t>
      </w:r>
      <w:r>
        <w:rPr>
          <w:rFonts w:ascii="仿宋" w:eastAsia="仿宋" w:hAnsi="仿宋" w:cs="仿宋" w:hint="eastAsia"/>
        </w:rPr>
        <w:t>+</w:t>
      </w:r>
      <w:r>
        <w:rPr>
          <w:rFonts w:ascii="仿宋" w:eastAsia="仿宋" w:hAnsi="仿宋" w:cs="仿宋" w:hint="eastAsia"/>
        </w:rPr>
        <w:t>经典诵写讲大赛汇总表”。纸质版加盖公章后传真或发</w:t>
      </w:r>
      <w:proofErr w:type="gramStart"/>
      <w:r>
        <w:rPr>
          <w:rFonts w:ascii="仿宋" w:eastAsia="仿宋" w:hAnsi="仿宋" w:cs="仿宋" w:hint="eastAsia"/>
        </w:rPr>
        <w:t>扫描件至大赛</w:t>
      </w:r>
      <w:proofErr w:type="gramEnd"/>
      <w:r>
        <w:rPr>
          <w:rFonts w:ascii="仿宋" w:eastAsia="仿宋" w:hAnsi="仿宋" w:cs="仿宋" w:hint="eastAsia"/>
        </w:rPr>
        <w:t>组委会办公室。</w:t>
      </w:r>
    </w:p>
    <w:p w:rsidR="002B6570" w:rsidRDefault="00561257">
      <w:pPr>
        <w:spacing w:line="300" w:lineRule="auto"/>
        <w:rPr>
          <w:rFonts w:ascii="仿宋" w:eastAsia="仿宋" w:hAnsi="仿宋" w:cs="仿宋"/>
        </w:rPr>
      </w:pPr>
      <w:r>
        <w:rPr>
          <w:rFonts w:ascii="仿宋" w:eastAsia="仿宋" w:hAnsi="仿宋" w:cs="仿宋" w:hint="eastAsia"/>
        </w:rPr>
        <w:t>（二）复赛：</w:t>
      </w:r>
      <w:r>
        <w:rPr>
          <w:rFonts w:ascii="仿宋" w:eastAsia="仿宋" w:hAnsi="仿宋" w:cs="仿宋" w:hint="eastAsia"/>
        </w:rPr>
        <w:t>7</w:t>
      </w:r>
      <w:r>
        <w:rPr>
          <w:rFonts w:ascii="仿宋" w:eastAsia="仿宋" w:hAnsi="仿宋" w:cs="仿宋" w:hint="eastAsia"/>
        </w:rPr>
        <w:t>月</w:t>
      </w:r>
    </w:p>
    <w:p w:rsidR="002B6570" w:rsidRDefault="00561257">
      <w:pPr>
        <w:spacing w:line="300" w:lineRule="auto"/>
        <w:ind w:firstLineChars="200" w:firstLine="480"/>
        <w:rPr>
          <w:rFonts w:ascii="仿宋" w:eastAsia="仿宋" w:hAnsi="仿宋" w:cs="仿宋"/>
        </w:rPr>
      </w:pPr>
      <w:r>
        <w:rPr>
          <w:rFonts w:ascii="仿宋" w:eastAsia="仿宋" w:hAnsi="仿宋" w:cs="仿宋" w:hint="eastAsia"/>
        </w:rPr>
        <w:t>各省级赛事组织部门通知入围选手于</w:t>
      </w:r>
      <w:r>
        <w:rPr>
          <w:rFonts w:ascii="仿宋" w:eastAsia="仿宋" w:hAnsi="仿宋" w:cs="仿宋" w:hint="eastAsia"/>
        </w:rPr>
        <w:t>6</w:t>
      </w:r>
      <w:r>
        <w:rPr>
          <w:rFonts w:ascii="仿宋" w:eastAsia="仿宋" w:hAnsi="仿宋" w:cs="仿宋" w:hint="eastAsia"/>
        </w:rPr>
        <w:t>月</w:t>
      </w:r>
      <w:r>
        <w:rPr>
          <w:rFonts w:ascii="仿宋" w:eastAsia="仿宋" w:hAnsi="仿宋" w:cs="仿宋" w:hint="eastAsia"/>
        </w:rPr>
        <w:t>20</w:t>
      </w:r>
      <w:r>
        <w:rPr>
          <w:rFonts w:ascii="仿宋" w:eastAsia="仿宋" w:hAnsi="仿宋" w:cs="仿宋" w:hint="eastAsia"/>
        </w:rPr>
        <w:t>日前登录官方网站填写基本信息，上传作品进行集中展示。</w:t>
      </w:r>
      <w:r>
        <w:rPr>
          <w:rFonts w:ascii="仿宋" w:eastAsia="仿宋" w:hAnsi="仿宋" w:cs="仿宋" w:hint="eastAsia"/>
        </w:rPr>
        <w:t>6</w:t>
      </w:r>
      <w:r>
        <w:rPr>
          <w:rFonts w:ascii="仿宋" w:eastAsia="仿宋" w:hAnsi="仿宋" w:cs="仿宋" w:hint="eastAsia"/>
        </w:rPr>
        <w:t>月</w:t>
      </w:r>
      <w:r>
        <w:rPr>
          <w:rFonts w:ascii="仿宋" w:eastAsia="仿宋" w:hAnsi="仿宋" w:cs="仿宋" w:hint="eastAsia"/>
        </w:rPr>
        <w:t>20</w:t>
      </w:r>
      <w:r>
        <w:rPr>
          <w:rFonts w:ascii="仿宋" w:eastAsia="仿宋" w:hAnsi="仿宋" w:cs="仿宋" w:hint="eastAsia"/>
        </w:rPr>
        <w:t>日至</w:t>
      </w:r>
      <w:r>
        <w:rPr>
          <w:rFonts w:ascii="仿宋" w:eastAsia="仿宋" w:hAnsi="仿宋" w:cs="仿宋" w:hint="eastAsia"/>
        </w:rPr>
        <w:t>7</w:t>
      </w:r>
      <w:r>
        <w:rPr>
          <w:rFonts w:ascii="仿宋" w:eastAsia="仿宋" w:hAnsi="仿宋" w:cs="仿宋" w:hint="eastAsia"/>
        </w:rPr>
        <w:t>月</w:t>
      </w:r>
      <w:r>
        <w:rPr>
          <w:rFonts w:ascii="仿宋" w:eastAsia="仿宋" w:hAnsi="仿宋" w:cs="仿宋" w:hint="eastAsia"/>
        </w:rPr>
        <w:t>10</w:t>
      </w:r>
      <w:r>
        <w:rPr>
          <w:rFonts w:ascii="仿宋" w:eastAsia="仿宋" w:hAnsi="仿宋" w:cs="仿宋" w:hint="eastAsia"/>
        </w:rPr>
        <w:t>日进行网络投票。通过专家评审（</w:t>
      </w:r>
      <w:r>
        <w:rPr>
          <w:rFonts w:ascii="仿宋" w:eastAsia="仿宋" w:hAnsi="仿宋" w:cs="仿宋" w:hint="eastAsia"/>
        </w:rPr>
        <w:t>权重</w:t>
      </w:r>
      <w:r>
        <w:rPr>
          <w:rFonts w:ascii="仿宋" w:eastAsia="仿宋" w:hAnsi="仿宋" w:cs="仿宋" w:hint="eastAsia"/>
        </w:rPr>
        <w:t>90%</w:t>
      </w:r>
      <w:r>
        <w:rPr>
          <w:rFonts w:ascii="仿宋" w:eastAsia="仿宋" w:hAnsi="仿宋" w:cs="仿宋" w:hint="eastAsia"/>
        </w:rPr>
        <w:t>）和网络投票（权重</w:t>
      </w:r>
      <w:r>
        <w:rPr>
          <w:rFonts w:ascii="仿宋" w:eastAsia="仿宋" w:hAnsi="仿宋" w:cs="仿宋" w:hint="eastAsia"/>
        </w:rPr>
        <w:t>10%</w:t>
      </w:r>
      <w:r>
        <w:rPr>
          <w:rFonts w:ascii="仿宋" w:eastAsia="仿宋" w:hAnsi="仿宋" w:cs="仿宋" w:hint="eastAsia"/>
        </w:rPr>
        <w:t>）相结合的方式，每组评选出</w:t>
      </w:r>
      <w:r>
        <w:rPr>
          <w:rFonts w:ascii="仿宋" w:eastAsia="仿宋" w:hAnsi="仿宋" w:cs="仿宋" w:hint="eastAsia"/>
        </w:rPr>
        <w:t>150</w:t>
      </w:r>
      <w:r>
        <w:rPr>
          <w:rFonts w:ascii="仿宋" w:eastAsia="仿宋" w:hAnsi="仿宋" w:cs="仿宋" w:hint="eastAsia"/>
        </w:rPr>
        <w:t>个作品入围决赛。</w:t>
      </w:r>
    </w:p>
    <w:p w:rsidR="002B6570" w:rsidRDefault="00561257">
      <w:pPr>
        <w:spacing w:line="300" w:lineRule="auto"/>
        <w:rPr>
          <w:rFonts w:ascii="仿宋" w:eastAsia="仿宋" w:hAnsi="仿宋" w:cs="仿宋"/>
        </w:rPr>
      </w:pPr>
      <w:r>
        <w:rPr>
          <w:rFonts w:ascii="仿宋" w:eastAsia="仿宋" w:hAnsi="仿宋" w:cs="仿宋" w:hint="eastAsia"/>
        </w:rPr>
        <w:lastRenderedPageBreak/>
        <w:t>（三）决赛：</w:t>
      </w:r>
      <w:r>
        <w:rPr>
          <w:rFonts w:ascii="仿宋" w:eastAsia="仿宋" w:hAnsi="仿宋" w:cs="仿宋" w:hint="eastAsia"/>
        </w:rPr>
        <w:t>8</w:t>
      </w:r>
      <w:r>
        <w:rPr>
          <w:rFonts w:ascii="仿宋" w:eastAsia="仿宋" w:hAnsi="仿宋" w:cs="仿宋" w:hint="eastAsia"/>
        </w:rPr>
        <w:t>月</w:t>
      </w:r>
    </w:p>
    <w:p w:rsidR="002B6570" w:rsidRDefault="00561257">
      <w:pPr>
        <w:spacing w:line="300" w:lineRule="auto"/>
        <w:ind w:firstLineChars="200" w:firstLine="480"/>
        <w:rPr>
          <w:rFonts w:ascii="仿宋" w:eastAsia="仿宋" w:hAnsi="仿宋" w:cs="仿宋"/>
        </w:rPr>
      </w:pPr>
      <w:r>
        <w:rPr>
          <w:rFonts w:ascii="仿宋" w:eastAsia="仿宋" w:hAnsi="仿宋" w:cs="仿宋" w:hint="eastAsia"/>
        </w:rPr>
        <w:t>通过专家评审评选出各类奖项等次，</w:t>
      </w:r>
      <w:r>
        <w:rPr>
          <w:rFonts w:ascii="仿宋" w:eastAsia="仿宋" w:hAnsi="仿宋" w:cs="仿宋" w:hint="eastAsia"/>
        </w:rPr>
        <w:t>8</w:t>
      </w:r>
      <w:r>
        <w:rPr>
          <w:rFonts w:ascii="仿宋" w:eastAsia="仿宋" w:hAnsi="仿宋" w:cs="仿宋" w:hint="eastAsia"/>
        </w:rPr>
        <w:t>月底公布获奖结果。部分优秀获奖选手及作品参与现场展示。</w:t>
      </w:r>
    </w:p>
    <w:p w:rsidR="002B6570" w:rsidRDefault="00561257">
      <w:pPr>
        <w:spacing w:line="300" w:lineRule="auto"/>
        <w:rPr>
          <w:rFonts w:ascii="仿宋" w:eastAsia="仿宋" w:hAnsi="仿宋" w:cs="仿宋"/>
        </w:rPr>
      </w:pPr>
      <w:r>
        <w:rPr>
          <w:rFonts w:ascii="仿宋" w:eastAsia="仿宋" w:hAnsi="仿宋" w:cs="仿宋" w:hint="eastAsia"/>
        </w:rPr>
        <w:t>五、奖项设置</w:t>
      </w:r>
    </w:p>
    <w:p w:rsidR="002B6570" w:rsidRDefault="00561257">
      <w:pPr>
        <w:spacing w:line="300" w:lineRule="auto"/>
        <w:ind w:firstLineChars="200" w:firstLine="480"/>
        <w:rPr>
          <w:rFonts w:ascii="仿宋" w:eastAsia="仿宋" w:hAnsi="仿宋" w:cs="仿宋"/>
        </w:rPr>
      </w:pPr>
      <w:r>
        <w:rPr>
          <w:rFonts w:ascii="仿宋" w:eastAsia="仿宋" w:hAnsi="仿宋" w:cs="仿宋" w:hint="eastAsia"/>
        </w:rPr>
        <w:t>每组设一等奖</w:t>
      </w:r>
      <w:r>
        <w:rPr>
          <w:rFonts w:ascii="仿宋" w:eastAsia="仿宋" w:hAnsi="仿宋" w:cs="仿宋" w:hint="eastAsia"/>
        </w:rPr>
        <w:t>10</w:t>
      </w:r>
      <w:r>
        <w:rPr>
          <w:rFonts w:ascii="仿宋" w:eastAsia="仿宋" w:hAnsi="仿宋" w:cs="仿宋" w:hint="eastAsia"/>
        </w:rPr>
        <w:t>个，二等奖</w:t>
      </w:r>
      <w:r>
        <w:rPr>
          <w:rFonts w:ascii="仿宋" w:eastAsia="仿宋" w:hAnsi="仿宋" w:cs="仿宋" w:hint="eastAsia"/>
        </w:rPr>
        <w:t>20</w:t>
      </w:r>
      <w:r>
        <w:rPr>
          <w:rFonts w:ascii="仿宋" w:eastAsia="仿宋" w:hAnsi="仿宋" w:cs="仿宋" w:hint="eastAsia"/>
        </w:rPr>
        <w:t>个，三等奖</w:t>
      </w:r>
      <w:r>
        <w:rPr>
          <w:rFonts w:ascii="仿宋" w:eastAsia="仿宋" w:hAnsi="仿宋" w:cs="仿宋" w:hint="eastAsia"/>
        </w:rPr>
        <w:t>30</w:t>
      </w:r>
      <w:r>
        <w:rPr>
          <w:rFonts w:ascii="仿宋" w:eastAsia="仿宋" w:hAnsi="仿宋" w:cs="仿宋" w:hint="eastAsia"/>
        </w:rPr>
        <w:t>个</w:t>
      </w:r>
      <w:r>
        <w:rPr>
          <w:rFonts w:ascii="仿宋" w:eastAsia="仿宋" w:hAnsi="仿宋" w:cs="仿宋" w:hint="eastAsia"/>
        </w:rPr>
        <w:t>,</w:t>
      </w:r>
      <w:r>
        <w:rPr>
          <w:rFonts w:ascii="仿宋" w:eastAsia="仿宋" w:hAnsi="仿宋" w:cs="仿宋" w:hint="eastAsia"/>
        </w:rPr>
        <w:t>优秀奖</w:t>
      </w:r>
      <w:r>
        <w:rPr>
          <w:rFonts w:ascii="仿宋" w:eastAsia="仿宋" w:hAnsi="仿宋" w:cs="仿宋" w:hint="eastAsia"/>
        </w:rPr>
        <w:t>90</w:t>
      </w:r>
      <w:r>
        <w:rPr>
          <w:rFonts w:ascii="仿宋" w:eastAsia="仿宋" w:hAnsi="仿宋" w:cs="仿宋" w:hint="eastAsia"/>
        </w:rPr>
        <w:t>个。</w:t>
      </w:r>
      <w:r>
        <w:rPr>
          <w:rFonts w:ascii="仿宋" w:eastAsia="仿宋" w:hAnsi="仿宋" w:cs="仿宋" w:hint="eastAsia"/>
        </w:rPr>
        <w:t xml:space="preserve"> </w:t>
      </w:r>
      <w:r>
        <w:rPr>
          <w:rFonts w:ascii="仿宋" w:eastAsia="仿宋" w:hAnsi="仿宋" w:cs="仿宋" w:hint="eastAsia"/>
        </w:rPr>
        <w:t>学生组别</w:t>
      </w:r>
      <w:proofErr w:type="gramStart"/>
      <w:r>
        <w:rPr>
          <w:rFonts w:ascii="仿宋" w:eastAsia="仿宋" w:hAnsi="仿宋" w:cs="仿宋" w:hint="eastAsia"/>
        </w:rPr>
        <w:t>设指导</w:t>
      </w:r>
      <w:proofErr w:type="gramEnd"/>
      <w:r>
        <w:rPr>
          <w:rFonts w:ascii="仿宋" w:eastAsia="仿宋" w:hAnsi="仿宋" w:cs="仿宋" w:hint="eastAsia"/>
        </w:rPr>
        <w:t>教师奖若干。比赛同时设优秀组织奖。</w:t>
      </w:r>
    </w:p>
    <w:p w:rsidR="002B6570" w:rsidRDefault="00561257">
      <w:pPr>
        <w:spacing w:line="300" w:lineRule="auto"/>
        <w:rPr>
          <w:rFonts w:ascii="仿宋" w:eastAsia="仿宋" w:hAnsi="仿宋" w:cs="仿宋"/>
        </w:rPr>
      </w:pPr>
      <w:r>
        <w:rPr>
          <w:rFonts w:ascii="仿宋" w:eastAsia="仿宋" w:hAnsi="仿宋" w:cs="仿宋" w:hint="eastAsia"/>
        </w:rPr>
        <w:t>六、联系方式</w:t>
      </w:r>
    </w:p>
    <w:p w:rsidR="002B6570" w:rsidRDefault="00561257">
      <w:pPr>
        <w:spacing w:line="300" w:lineRule="auto"/>
        <w:ind w:firstLineChars="200" w:firstLine="480"/>
        <w:rPr>
          <w:rFonts w:ascii="仿宋" w:eastAsia="仿宋" w:hAnsi="仿宋" w:cs="仿宋"/>
        </w:rPr>
      </w:pPr>
      <w:r>
        <w:rPr>
          <w:rFonts w:ascii="仿宋" w:eastAsia="仿宋" w:hAnsi="仿宋" w:cs="仿宋" w:hint="eastAsia"/>
        </w:rPr>
        <w:t>联系人：华东师范大学教务处</w:t>
      </w:r>
      <w:proofErr w:type="gramStart"/>
      <w:r>
        <w:rPr>
          <w:rFonts w:ascii="仿宋" w:eastAsia="仿宋" w:hAnsi="仿宋" w:cs="仿宋" w:hint="eastAsia"/>
        </w:rPr>
        <w:t>彭</w:t>
      </w:r>
      <w:proofErr w:type="gramEnd"/>
      <w:r>
        <w:rPr>
          <w:rFonts w:ascii="仿宋" w:eastAsia="仿宋" w:hAnsi="仿宋" w:cs="仿宋" w:hint="eastAsia"/>
        </w:rPr>
        <w:t>金碧、张建华</w:t>
      </w:r>
    </w:p>
    <w:p w:rsidR="002B6570" w:rsidRDefault="00561257">
      <w:pPr>
        <w:spacing w:line="300" w:lineRule="auto"/>
        <w:ind w:firstLineChars="200" w:firstLine="480"/>
        <w:rPr>
          <w:rFonts w:ascii="仿宋" w:eastAsia="仿宋" w:hAnsi="仿宋" w:cs="仿宋"/>
        </w:rPr>
      </w:pPr>
      <w:r>
        <w:rPr>
          <w:rFonts w:ascii="仿宋" w:eastAsia="仿宋" w:hAnsi="仿宋" w:cs="仿宋" w:hint="eastAsia"/>
        </w:rPr>
        <w:t>电话：</w:t>
      </w:r>
      <w:r>
        <w:rPr>
          <w:rFonts w:ascii="仿宋" w:eastAsia="仿宋" w:hAnsi="仿宋" w:cs="仿宋" w:hint="eastAsia"/>
        </w:rPr>
        <w:t>021-62232576</w:t>
      </w:r>
      <w:r>
        <w:rPr>
          <w:rFonts w:ascii="仿宋" w:eastAsia="仿宋" w:hAnsi="仿宋" w:cs="仿宋" w:hint="eastAsia"/>
        </w:rPr>
        <w:t>、</w:t>
      </w:r>
      <w:r>
        <w:rPr>
          <w:rFonts w:ascii="仿宋" w:eastAsia="仿宋" w:hAnsi="仿宋" w:cs="仿宋" w:hint="eastAsia"/>
        </w:rPr>
        <w:t>021-62232279</w:t>
      </w:r>
    </w:p>
    <w:p w:rsidR="002B6570" w:rsidRDefault="00561257">
      <w:pPr>
        <w:spacing w:line="300" w:lineRule="auto"/>
        <w:ind w:firstLineChars="200" w:firstLine="480"/>
        <w:rPr>
          <w:rFonts w:ascii="仿宋" w:eastAsia="仿宋" w:hAnsi="仿宋" w:cs="仿宋"/>
        </w:rPr>
      </w:pPr>
      <w:r>
        <w:rPr>
          <w:rFonts w:ascii="仿宋" w:eastAsia="仿宋" w:hAnsi="仿宋" w:cs="仿宋" w:hint="eastAsia"/>
        </w:rPr>
        <w:t>邮箱：</w:t>
      </w:r>
      <w:hyperlink r:id="rId6" w:history="1">
        <w:r>
          <w:rPr>
            <w:rStyle w:val="a3"/>
            <w:rFonts w:ascii="仿宋" w:eastAsia="仿宋" w:hAnsi="仿宋" w:cs="仿宋" w:hint="eastAsia"/>
          </w:rPr>
          <w:t>sdds@admin.ecnu.edu.cn</w:t>
        </w:r>
      </w:hyperlink>
    </w:p>
    <w:p w:rsidR="002B6570" w:rsidRDefault="002B6570" w:rsidP="00561257">
      <w:pPr>
        <w:spacing w:line="300" w:lineRule="auto"/>
        <w:rPr>
          <w:rFonts w:ascii="仿宋" w:eastAsia="仿宋" w:hAnsi="仿宋" w:cs="仿宋" w:hint="eastAsia"/>
          <w:lang w:val="en-US"/>
        </w:rPr>
      </w:pPr>
      <w:bookmarkStart w:id="0" w:name="_GoBack"/>
      <w:bookmarkEnd w:id="0"/>
    </w:p>
    <w:sectPr w:rsidR="002B65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Times New Roman"/>
    <w:panose1 w:val="02010601000101010101"/>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0109975"/>
    <w:multiLevelType w:val="singleLevel"/>
    <w:tmpl w:val="E0109975"/>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B2C99"/>
    <w:rsid w:val="002B6570"/>
    <w:rsid w:val="00561257"/>
    <w:rsid w:val="02BB2C99"/>
    <w:rsid w:val="42167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DB49F"/>
  <w15:docId w15:val="{8CFD3D7B-7FAB-4C07-8442-D9E195D8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pPr>
    <w:rPr>
      <w:rFonts w:eastAsia="Times New Roman"/>
      <w:color w:val="000000"/>
      <w:sz w:val="24"/>
      <w:szCs w:val="24"/>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customStyle="1" w:styleId="a4">
    <w:name w:val="毕设"/>
    <w:basedOn w:val="a"/>
    <w:pPr>
      <w:spacing w:line="300" w:lineRule="auto"/>
      <w:ind w:firstLineChars="200" w:firstLine="480"/>
    </w:pPr>
  </w:style>
  <w:style w:type="paragraph" w:customStyle="1" w:styleId="Bodytext21">
    <w:name w:val="Body text|21"/>
    <w:basedOn w:val="a"/>
    <w:link w:val="Bodytext2"/>
    <w:qFormat/>
    <w:pPr>
      <w:shd w:val="clear" w:color="auto" w:fill="FFFFFF"/>
      <w:spacing w:before="160" w:after="560" w:line="280" w:lineRule="exact"/>
      <w:jc w:val="right"/>
    </w:pPr>
    <w:rPr>
      <w:rFonts w:ascii="PMingLiU" w:eastAsia="PMingLiU" w:hAnsi="PMingLiU" w:cs="PMingLiU"/>
      <w:spacing w:val="30"/>
      <w:sz w:val="28"/>
      <w:szCs w:val="28"/>
    </w:rPr>
  </w:style>
  <w:style w:type="paragraph" w:customStyle="1" w:styleId="Bodytext4">
    <w:name w:val="Body text|4"/>
    <w:basedOn w:val="a"/>
    <w:link w:val="Bodytext40"/>
    <w:qFormat/>
    <w:pPr>
      <w:shd w:val="clear" w:color="auto" w:fill="FFFFFF"/>
      <w:spacing w:line="562" w:lineRule="exact"/>
      <w:jc w:val="distribute"/>
    </w:pPr>
    <w:rPr>
      <w:rFonts w:ascii="PMingLiU" w:eastAsia="PMingLiU" w:hAnsi="PMingLiU" w:cs="PMingLiU"/>
      <w:b/>
      <w:bCs/>
      <w:spacing w:val="20"/>
      <w:sz w:val="30"/>
      <w:szCs w:val="30"/>
    </w:rPr>
  </w:style>
  <w:style w:type="character" w:customStyle="1" w:styleId="Bodytext2TimesNewRoman">
    <w:name w:val="Body text|2 + Times New Roman"/>
    <w:basedOn w:val="Bodytext2"/>
    <w:semiHidden/>
    <w:unhideWhenUsed/>
    <w:qFormat/>
    <w:rPr>
      <w:rFonts w:ascii="Times New Roman" w:eastAsia="Times New Roman" w:hAnsi="Times New Roman" w:cs="Times New Roman"/>
      <w:color w:val="000000"/>
      <w:spacing w:val="0"/>
      <w:w w:val="100"/>
      <w:position w:val="0"/>
      <w:sz w:val="30"/>
      <w:szCs w:val="30"/>
      <w:u w:val="none"/>
      <w:lang w:val="en-US" w:eastAsia="en-US" w:bidi="en-US"/>
    </w:rPr>
  </w:style>
  <w:style w:type="character" w:customStyle="1" w:styleId="Bodytext2">
    <w:name w:val="Body text|2_"/>
    <w:basedOn w:val="a0"/>
    <w:link w:val="Bodytext21"/>
    <w:qFormat/>
    <w:rPr>
      <w:rFonts w:ascii="PMingLiU" w:eastAsia="PMingLiU" w:hAnsi="PMingLiU" w:cs="PMingLiU"/>
      <w:spacing w:val="30"/>
      <w:sz w:val="28"/>
      <w:szCs w:val="28"/>
      <w:u w:val="none"/>
    </w:rPr>
  </w:style>
  <w:style w:type="character" w:customStyle="1" w:styleId="Bodytext4Spacing3pt">
    <w:name w:val="Body text|4 + Spacing 3 pt"/>
    <w:basedOn w:val="Bodytext40"/>
    <w:semiHidden/>
    <w:unhideWhenUsed/>
    <w:rPr>
      <w:rFonts w:ascii="PMingLiU" w:eastAsia="PMingLiU" w:hAnsi="PMingLiU" w:cs="PMingLiU"/>
      <w:b/>
      <w:bCs/>
      <w:color w:val="000000"/>
      <w:spacing w:val="70"/>
      <w:w w:val="100"/>
      <w:position w:val="0"/>
      <w:sz w:val="30"/>
      <w:szCs w:val="30"/>
      <w:u w:val="none"/>
      <w:lang w:val="zh-CN" w:eastAsia="zh-CN" w:bidi="zh-CN"/>
    </w:rPr>
  </w:style>
  <w:style w:type="character" w:customStyle="1" w:styleId="Bodytext40">
    <w:name w:val="Body text|4_"/>
    <w:basedOn w:val="a0"/>
    <w:link w:val="Bodytext4"/>
    <w:qFormat/>
    <w:rPr>
      <w:rFonts w:ascii="PMingLiU" w:eastAsia="PMingLiU" w:hAnsi="PMingLiU" w:cs="PMingLiU"/>
      <w:b/>
      <w:bCs/>
      <w:spacing w:val="20"/>
      <w:sz w:val="30"/>
      <w:szCs w:val="30"/>
      <w:u w:val="none"/>
    </w:rPr>
  </w:style>
  <w:style w:type="paragraph" w:customStyle="1" w:styleId="Bodytext6">
    <w:name w:val="Body text|6"/>
    <w:basedOn w:val="a"/>
    <w:qFormat/>
    <w:pPr>
      <w:shd w:val="clear" w:color="auto" w:fill="FFFFFF"/>
      <w:spacing w:before="280" w:line="332" w:lineRule="exact"/>
      <w:ind w:firstLine="700"/>
      <w:jc w:val="distribute"/>
    </w:pPr>
    <w:rPr>
      <w:sz w:val="30"/>
      <w:szCs w:val="30"/>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dds@admin.ecnu.edu.c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昵称不可为空</dc:creator>
  <cp:lastModifiedBy>user</cp:lastModifiedBy>
  <cp:revision>2</cp:revision>
  <dcterms:created xsi:type="dcterms:W3CDTF">2019-04-04T01:51:00Z</dcterms:created>
  <dcterms:modified xsi:type="dcterms:W3CDTF">2019-04-04T02:37:00Z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